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D9" w:rsidRPr="00C50ED9" w:rsidRDefault="00C50ED9" w:rsidP="00C50ED9">
      <w:pPr>
        <w:shd w:val="clear" w:color="auto" w:fill="F7F7F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C50E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GŁOSOWANIE KORESPONDENCYJNE 2015</w:t>
      </w:r>
    </w:p>
    <w:p w:rsidR="00C50ED9" w:rsidRPr="00BF4A96" w:rsidRDefault="00C50ED9" w:rsidP="00C50E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bookmarkStart w:id="0" w:name="biptxt"/>
      <w:bookmarkEnd w:id="0"/>
    </w:p>
    <w:p w:rsidR="00C50ED9" w:rsidRPr="00BF4A96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Wyborca może głosować korespondencyjnie.</w:t>
      </w:r>
    </w:p>
    <w:p w:rsidR="00C50ED9" w:rsidRPr="00BD347A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Zamiar głosowania korespondencyjnego powinien być zgłoszony przez wyborcę w urzędzie gminy, w której wpisany jest do rejestru wyborców </w:t>
      </w: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najpóźniej </w:t>
      </w:r>
      <w:r w:rsidRPr="00BD347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 dnia 2</w:t>
      </w:r>
      <w:r w:rsidR="00A10B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7</w:t>
      </w:r>
      <w:r w:rsidRPr="00BD347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kwietnia  2015 r.</w:t>
      </w:r>
    </w:p>
    <w:p w:rsidR="00DA38A7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Należy mieć na uwadze, że zgłoszenie zamiaru głosowania korespondencyjnego dotyczy również ewentualnego ponownego głosowania (tzw. II tury wyborów).</w:t>
      </w:r>
    </w:p>
    <w:p w:rsidR="00C50ED9" w:rsidRPr="00C50ED9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50ED9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br/>
        <w:t>Zgłoszenie powinno zawierać:</w:t>
      </w:r>
    </w:p>
    <w:p w:rsidR="00C50ED9" w:rsidRPr="00C50ED9" w:rsidRDefault="00C50ED9" w:rsidP="00C50E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>dane osobowe tj. nazwisko i imię (imiona), imię ojca, datę urodzenia, numer ewidencyjny PESEL wyborcy,</w:t>
      </w:r>
    </w:p>
    <w:p w:rsidR="00C50ED9" w:rsidRPr="00C50ED9" w:rsidRDefault="00C50ED9" w:rsidP="00C50E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>oznaczenie wyborów, których zgłoszenia dotyczy,</w:t>
      </w:r>
    </w:p>
    <w:p w:rsidR="00C50ED9" w:rsidRPr="00C50ED9" w:rsidRDefault="00C50ED9" w:rsidP="00C50E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>wskazanie adresu, na który ma być wysłany pakiet wyborczy, albo deklarację osobistego odbioru pakietu wyborczego,</w:t>
      </w:r>
    </w:p>
    <w:p w:rsidR="00C50ED9" w:rsidRPr="00C50ED9" w:rsidRDefault="00C50ED9" w:rsidP="00C50E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>oświadczenie o wpisaniu wyborcy do rejestru wyborców w danej gminie.</w:t>
      </w:r>
    </w:p>
    <w:p w:rsidR="00C50ED9" w:rsidRPr="00C50ED9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  <w:t>W zgłoszeniu wyborca może zażądać przesłania mu wraz z pakietem wyborczym nakładki na kartę do głosowania sporządzonej w alfabecie Braille'a.</w:t>
      </w:r>
    </w:p>
    <w:p w:rsidR="00C50ED9" w:rsidRPr="00C50ED9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  <w:t>Zgłoszenie może być dokonane ustnie, pisemnie, telefaksem lub w formie elektronicznej:</w:t>
      </w:r>
    </w:p>
    <w:p w:rsidR="00C50ED9" w:rsidRPr="00C50ED9" w:rsidRDefault="00C50ED9" w:rsidP="00C50E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ustnie </w:t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 xml:space="preserve">– </w:t>
      </w:r>
      <w:r w:rsidR="00CB5840">
        <w:rPr>
          <w:rFonts w:ascii="Times New Roman" w:eastAsia="Times New Roman" w:hAnsi="Times New Roman" w:cs="Times New Roman"/>
          <w:color w:val="000000"/>
          <w:lang w:eastAsia="pl-PL"/>
        </w:rPr>
        <w:t xml:space="preserve"> pok. Nr 25  Urzędu Miasta i Gminy w Twardogórze ( sekretarz)</w:t>
      </w:r>
    </w:p>
    <w:p w:rsidR="00CB5840" w:rsidRDefault="00C50ED9" w:rsidP="00C50E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pisemnie </w:t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 w:rsidR="00CB5840">
        <w:rPr>
          <w:rFonts w:ascii="Times New Roman" w:eastAsia="Times New Roman" w:hAnsi="Times New Roman" w:cs="Times New Roman"/>
          <w:color w:val="000000"/>
          <w:lang w:eastAsia="pl-PL"/>
        </w:rPr>
        <w:t xml:space="preserve"> Urząd Miasta i Gminy w Twardogórze, ul. Ratuszowa 14, 56-416 Twardogóra</w:t>
      </w:r>
    </w:p>
    <w:p w:rsidR="00C50ED9" w:rsidRPr="00C50ED9" w:rsidRDefault="00C50ED9" w:rsidP="00C50E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telefaksem </w:t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>– (</w:t>
      </w:r>
      <w:r w:rsidR="00CB5840">
        <w:rPr>
          <w:rFonts w:ascii="Times New Roman" w:eastAsia="Times New Roman" w:hAnsi="Times New Roman" w:cs="Times New Roman"/>
          <w:color w:val="000000"/>
          <w:lang w:eastAsia="pl-PL"/>
        </w:rPr>
        <w:t>71</w:t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>) 3</w:t>
      </w:r>
      <w:r w:rsidR="00CB5840">
        <w:rPr>
          <w:rFonts w:ascii="Times New Roman" w:eastAsia="Times New Roman" w:hAnsi="Times New Roman" w:cs="Times New Roman"/>
          <w:color w:val="000000"/>
          <w:lang w:eastAsia="pl-PL"/>
        </w:rPr>
        <w:t xml:space="preserve">1 58 142 </w:t>
      </w:r>
    </w:p>
    <w:p w:rsidR="00CB5840" w:rsidRDefault="00C50ED9" w:rsidP="00CB5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 formie elektronicznej </w:t>
      </w:r>
      <w:hyperlink r:id="rId5" w:history="1">
        <w:r w:rsidR="00CB5840" w:rsidRPr="000B6A06">
          <w:rPr>
            <w:rStyle w:val="Hyperlink"/>
            <w:rFonts w:ascii="Times New Roman" w:eastAsia="Times New Roman" w:hAnsi="Times New Roman" w:cs="Times New Roman"/>
            <w:lang w:eastAsia="pl-PL"/>
          </w:rPr>
          <w:t>–ratusz@twardogora.pl</w:t>
        </w:r>
      </w:hyperlink>
    </w:p>
    <w:p w:rsidR="00C50ED9" w:rsidRDefault="00C50ED9" w:rsidP="00CB58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>Wyborca zostanie skreślony ze spisu w obwodzie właściwym dla miejsca stałego zamieszkania i ujęty w spisie wyborców w obwodzie głosowania właściwym dla obwodowej komisji wyborczej, wyznaczonej dla celów głosowania korespondencyjnego na terenie gminy, w której stale zamieszkuje.</w:t>
      </w:r>
    </w:p>
    <w:p w:rsidR="002B135D" w:rsidRDefault="002B135D" w:rsidP="00CB58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Komisjami wyznaczonymi do  głosowania korespondencyjnego w Gminie Twardogóra są:</w:t>
      </w:r>
    </w:p>
    <w:p w:rsidR="002B135D" w:rsidRPr="002B135D" w:rsidRDefault="002B135D" w:rsidP="002B135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2B135D">
        <w:rPr>
          <w:rFonts w:ascii="Times New Roman" w:eastAsia="Times New Roman" w:hAnsi="Times New Roman" w:cs="Times New Roman"/>
          <w:b/>
          <w:color w:val="000000"/>
          <w:lang w:eastAsia="pl-PL"/>
        </w:rPr>
        <w:t>Obwodowa Komisja Wyborcza Nr 1 z siedzibą w  Gimnazjum Nr 1  im. Polskich Olimpijczyków  ul. Stefana Batorego 5 , Twardogóra,</w:t>
      </w:r>
    </w:p>
    <w:p w:rsidR="002B135D" w:rsidRPr="002B135D" w:rsidRDefault="002B135D" w:rsidP="002B135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2B135D">
        <w:rPr>
          <w:rFonts w:ascii="Times New Roman" w:eastAsia="Times New Roman" w:hAnsi="Times New Roman" w:cs="Times New Roman"/>
          <w:b/>
          <w:color w:val="000000"/>
          <w:lang w:eastAsia="pl-PL"/>
        </w:rPr>
        <w:t>Obwodowa Komisja Wyborcza Nr 6 z siedzibą w Szkole Podstawowej , Grabowno Wielkie 139a .</w:t>
      </w:r>
    </w:p>
    <w:p w:rsidR="00C50ED9" w:rsidRPr="00BF4A96" w:rsidRDefault="00C50ED9" w:rsidP="00CB5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Wyborca, nie później niż 7 dni przed dniem wyborów, otrzyma z urzędu gminy pakiet wyborczy</w:t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 xml:space="preserve">, który zostanie doręczony </w:t>
      </w: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wyłącznie do rąk własnych</w:t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 xml:space="preserve"> wyborcy, po okazaniu dokumentu potwierdzającego tożsamość i pisemnym pokwitowaniu odbioru. Jeżeli wyborca we wniosku zadeklarował osobisty odbiór pakietu wyborczego, pakiet ten we wskazanym terminie będzie możliwy do odebrania w urzędzie gminy (w godzinach pracy urzędu</w:t>
      </w:r>
      <w:r w:rsidR="002B135D">
        <w:rPr>
          <w:rFonts w:ascii="Times New Roman" w:eastAsia="Times New Roman" w:hAnsi="Times New Roman" w:cs="Times New Roman"/>
          <w:color w:val="000000"/>
          <w:lang w:eastAsia="pl-PL"/>
        </w:rPr>
        <w:t xml:space="preserve"> t. j. od poniedziałku do piątku w godzinach 7.30-15.30</w:t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:rsidR="00C50ED9" w:rsidRPr="00BF4A96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  <w:t>Jeżeli wyborca nie może potwierdzić odbioru, doręczający sam stwierdzi datę doręczenia oraz wskaże odbierającego i przyczynę braku jego podpisu.</w:t>
      </w:r>
    </w:p>
    <w:p w:rsidR="00C50ED9" w:rsidRPr="00BF4A96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  <w:t>W przypadku nieobecności wyborcy pod wskazanym adresem doręczający umieści zawiadomienie o terminie powtórnego doręczenia w skrzynce na listy lub, gdy nie jest to możliwe, na drzwiach mieszkania. Termin powtórnego doręczenia nie może być dłuższy niż 3 dni od dnia pierwszego doręczenia.</w:t>
      </w:r>
    </w:p>
    <w:p w:rsidR="00C50ED9" w:rsidRPr="00BF4A96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 skład pakietu wyborczego </w:t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>przekazywanego wyborcy wchodzą: koperta zwrotna, karta do głosowania, koperta na kartę do głosowania, oświadczenie o osobistym i tajnym oddaniu głosu na karcie do głosowania, instrukcja głosowania korespondencyjnego i ewentualnie nakładka na kartę do głosowania sporządzona w alfabecie Braille'a — jeżeli wyborca zażądał jej przesłania.</w:t>
      </w:r>
    </w:p>
    <w:p w:rsidR="00BF4A96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  <w:t>Na karcie do głosowania wyborca oddaje głos, w sposób określony w informacji znajdującej się w dolnej części karty do głosowania. Należy pamiętać, że znakiem „</w:t>
      </w: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X</w:t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>” są dwie linie przecinające się w obrębie kratki przeznaczonej na oddanie głosu.</w:t>
      </w:r>
    </w:p>
    <w:p w:rsidR="00C50ED9" w:rsidRPr="00BF4A96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Po oddaniu głosu należy kartę do głosowania umieścić w kopercie oznaczonej „Koperta na kartę do głosowania” i kopertę tę zakleić. </w:t>
      </w: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Niezaklejenie koperty na kartę do głosowania spowoduje, że karta do głosowania nie będzie uwzględniona przy ustalaniu wyników głosowania</w:t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C50ED9" w:rsidRPr="00BF4A96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  <w:t>Zaklejoną kopertę na kartę do głosowania należy włożyć do koperty zwrotnej zaadresowanej na adres obwodowej komisji wyborczej.</w:t>
      </w:r>
    </w:p>
    <w:p w:rsidR="00DA38A7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Do koperty zwrotnej należy także włożyć oświadczenie o osobistym i tajnym oddaniu głosu. </w:t>
      </w: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Przed włożeniem oświadczenia do koperty zwrotnej należy wpisać na nim miejscowość i datę jego sporządzenia oraz własnoręcznie je podpisać. Niewłożenie oświadczenia do koperty zwrotnej lub niepodpisanie go spowoduje, że karta do głosowania nie będzie uwzględniona przy ustalaniu wyników głosowania</w:t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C50ED9" w:rsidRPr="00BF4A96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Kopertę zwrotną należy zakleić i nadać na adres obwodowej komisji wyborczej. Wyborca może przed dniem głosowania osobiście dostarczyć kopertę zwrotną do właściwego urzędu gminy (w godzinach pracy tego urzędu) lub w dniu głosowania, </w:t>
      </w: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 czasu jego zakończenia</w:t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>, osobiście dostarczyć kopertę zwrotną do obwodowej komisji wyborczej, której adres znajduje się na kopercie zwrotnej.</w:t>
      </w:r>
    </w:p>
    <w:p w:rsidR="002B0B3A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  <w:t>Głosować korespondencyjne nie mogą wyborcy umieszczeni w spisach wyborców w: obwodach głosowania utworzonych w zakładach opieki zdrowotnej, domach pomocy społecznej, zakładach karnych i aresztach śledczych oraz domach studenckich lub zespołach domów studenckich, a ponadto wyborcy, którzy udzielili pełnomocnictwa do głosowania. W przypadku gdy wyborca zgłosił zamiar głosowania korespondencyjnego, wyborcy temu zaświadczenia o prawie do głosowania w miejscu pobytu w dniu wyborów nie wydaje się po wysłaniu do wyborcy pakietu wyborczego, chyba że zwrócił on pakiet wyborczy w stanie nienaruszonym.</w:t>
      </w:r>
    </w:p>
    <w:p w:rsidR="00C50ED9" w:rsidRPr="00C50ED9" w:rsidRDefault="00C50ED9" w:rsidP="00C50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przypadku przeprowadzania ponownego głosowania</w:t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 xml:space="preserve"> wyborca, który nie zgłosił zamiaru głosowan</w:t>
      </w:r>
      <w:r w:rsidR="00BD347A">
        <w:rPr>
          <w:rFonts w:ascii="Times New Roman" w:eastAsia="Times New Roman" w:hAnsi="Times New Roman" w:cs="Times New Roman"/>
          <w:color w:val="000000"/>
          <w:lang w:eastAsia="pl-PL"/>
        </w:rPr>
        <w:t>ia korespondencyjnego do dnia 2</w:t>
      </w:r>
      <w:r w:rsidR="00A10B84">
        <w:rPr>
          <w:rFonts w:ascii="Times New Roman" w:eastAsia="Times New Roman" w:hAnsi="Times New Roman" w:cs="Times New Roman"/>
          <w:color w:val="000000"/>
          <w:lang w:eastAsia="pl-PL"/>
        </w:rPr>
        <w:t>7</w:t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 xml:space="preserve"> kwietnia 2015 r., może po dniu pierwszego głosowania, a przed ponownym głosowaniem, zgłosić zamiar głosowania korespondencyjnego w ponownym głosowaniu. Zamiar tego głosowania powinien być zgłoszony przez wyborcę w urzędzie gminy, w której wpisany jest do rejestru wyborców - </w:t>
      </w:r>
      <w:r w:rsidRPr="00BF4A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najpóźniej do dnia 14 maja 2015 r</w:t>
      </w:r>
      <w:r w:rsidRPr="00C50ED9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BF4A96" w:rsidRDefault="00C50ED9" w:rsidP="002B0B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50ED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Dodatkowe informacje</w:t>
      </w:r>
      <w:r w:rsidR="002B13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można uzyskać </w:t>
      </w:r>
      <w:r w:rsidRPr="00C50ED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pod numerem: </w:t>
      </w:r>
      <w:r w:rsidRPr="002B0B3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71 399 22 47</w:t>
      </w:r>
    </w:p>
    <w:p w:rsidR="002B0B3A" w:rsidRPr="002B0B3A" w:rsidRDefault="002B0B3A" w:rsidP="002B0B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4A96" w:rsidRPr="00BF4A96" w:rsidRDefault="00BF4A96" w:rsidP="00BF4A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BF4A96">
        <w:rPr>
          <w:rFonts w:ascii="Times New Roman" w:hAnsi="Times New Roman" w:cs="Times New Roman"/>
          <w:b/>
        </w:rPr>
        <w:t>Wzór zgłoszenia</w:t>
      </w:r>
    </w:p>
    <w:p w:rsidR="00CB5840" w:rsidRPr="00BF4A96" w:rsidRDefault="00BF4A96" w:rsidP="00CB58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CB5840">
        <w:rPr>
          <w:rFonts w:ascii="Times New Roman" w:hAnsi="Times New Roman" w:cs="Times New Roman"/>
          <w:b/>
        </w:rPr>
        <w:t xml:space="preserve">Wykaz  Obwodowych Komisji Wyborczych wyznaczonych do głosowania korespondencyjnego </w:t>
      </w:r>
      <w:r w:rsidR="00CB5840" w:rsidRPr="00BF4A96">
        <w:rPr>
          <w:rFonts w:ascii="Times New Roman" w:hAnsi="Times New Roman" w:cs="Times New Roman"/>
          <w:b/>
        </w:rPr>
        <w:t xml:space="preserve"> ( Obwieszczenie)</w:t>
      </w:r>
    </w:p>
    <w:p w:rsidR="004E4110" w:rsidRDefault="00BF4A96" w:rsidP="00CB5840">
      <w:pPr>
        <w:rPr>
          <w:rFonts w:ascii="Times New Roman" w:hAnsi="Times New Roman" w:cs="Times New Roman"/>
          <w:b/>
        </w:rPr>
      </w:pPr>
      <w:r w:rsidRPr="00CB5840">
        <w:rPr>
          <w:rFonts w:ascii="Times New Roman" w:hAnsi="Times New Roman" w:cs="Times New Roman"/>
          <w:b/>
        </w:rPr>
        <w:br/>
      </w:r>
    </w:p>
    <w:p w:rsidR="004E4110" w:rsidRDefault="004E41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E4110" w:rsidRPr="00BA7754" w:rsidRDefault="004E4110" w:rsidP="004E4110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……….</w:t>
      </w:r>
      <w:r w:rsidRPr="00BA7754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4E4110" w:rsidRPr="00EC0DFC" w:rsidRDefault="004E4110" w:rsidP="004E4110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r w:rsidRPr="00EC0DFC">
        <w:rPr>
          <w:rFonts w:ascii="Times New Roman" w:hAnsi="Times New Roman" w:cs="Times New Roman"/>
          <w:sz w:val="20"/>
          <w:szCs w:val="20"/>
        </w:rPr>
        <w:t xml:space="preserve"> (miejscowość),  (data)</w:t>
      </w:r>
    </w:p>
    <w:p w:rsidR="004E4110" w:rsidRPr="00BA7754" w:rsidRDefault="004E4110" w:rsidP="004E4110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</w:p>
    <w:p w:rsidR="004E4110" w:rsidRPr="00BA7754" w:rsidRDefault="004E4110" w:rsidP="004E41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7754">
        <w:rPr>
          <w:rFonts w:ascii="Times New Roman" w:hAnsi="Times New Roman" w:cs="Times New Roman"/>
          <w:b/>
          <w:sz w:val="28"/>
          <w:szCs w:val="28"/>
          <w:u w:val="single"/>
        </w:rPr>
        <w:t>Zgłoszenie  zamiaru głosowania  korespondencyjnego</w:t>
      </w:r>
    </w:p>
    <w:p w:rsidR="004E4110" w:rsidRDefault="004E4110" w:rsidP="004E411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4E4110" w:rsidRPr="00BA7754" w:rsidTr="00022180">
        <w:tc>
          <w:tcPr>
            <w:tcW w:w="4606" w:type="dxa"/>
          </w:tcPr>
          <w:p w:rsidR="004E4110" w:rsidRPr="00BA7754" w:rsidRDefault="004E4110" w:rsidP="0002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54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  <w:p w:rsidR="004E4110" w:rsidRPr="00BA7754" w:rsidRDefault="004E4110" w:rsidP="0002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E4110" w:rsidRPr="00BA7754" w:rsidRDefault="004E4110" w:rsidP="0002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110" w:rsidRPr="00BA7754" w:rsidTr="00022180">
        <w:tc>
          <w:tcPr>
            <w:tcW w:w="4606" w:type="dxa"/>
          </w:tcPr>
          <w:p w:rsidR="004E4110" w:rsidRPr="00BA7754" w:rsidRDefault="004E4110" w:rsidP="0002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54">
              <w:rPr>
                <w:rFonts w:ascii="Times New Roman" w:hAnsi="Times New Roman" w:cs="Times New Roman"/>
                <w:b/>
                <w:sz w:val="24"/>
                <w:szCs w:val="24"/>
              </w:rPr>
              <w:t>IMIĘ, (IMIONA)</w:t>
            </w:r>
          </w:p>
          <w:p w:rsidR="004E4110" w:rsidRPr="00BA7754" w:rsidRDefault="004E4110" w:rsidP="0002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E4110" w:rsidRPr="00BA7754" w:rsidRDefault="004E4110" w:rsidP="0002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110" w:rsidRPr="00BA7754" w:rsidTr="00022180">
        <w:tc>
          <w:tcPr>
            <w:tcW w:w="4606" w:type="dxa"/>
          </w:tcPr>
          <w:p w:rsidR="004E4110" w:rsidRPr="00BA7754" w:rsidRDefault="004E4110" w:rsidP="0002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54">
              <w:rPr>
                <w:rFonts w:ascii="Times New Roman" w:hAnsi="Times New Roman" w:cs="Times New Roman"/>
                <w:b/>
                <w:sz w:val="24"/>
                <w:szCs w:val="24"/>
              </w:rPr>
              <w:t>IMIĘ OJCA</w:t>
            </w:r>
          </w:p>
          <w:p w:rsidR="004E4110" w:rsidRPr="00BA7754" w:rsidRDefault="004E4110" w:rsidP="0002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E4110" w:rsidRPr="00BA7754" w:rsidRDefault="004E4110" w:rsidP="0002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110" w:rsidRPr="00BA7754" w:rsidTr="00022180">
        <w:tc>
          <w:tcPr>
            <w:tcW w:w="4606" w:type="dxa"/>
          </w:tcPr>
          <w:p w:rsidR="004E4110" w:rsidRPr="00BA7754" w:rsidRDefault="004E4110" w:rsidP="0002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54">
              <w:rPr>
                <w:rFonts w:ascii="Times New Roman" w:hAnsi="Times New Roman" w:cs="Times New Roman"/>
                <w:b/>
                <w:sz w:val="24"/>
                <w:szCs w:val="24"/>
              </w:rPr>
              <w:t>DATA URODZENIA</w:t>
            </w:r>
          </w:p>
          <w:p w:rsidR="004E4110" w:rsidRPr="00BA7754" w:rsidRDefault="004E4110" w:rsidP="0002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E4110" w:rsidRPr="00BA7754" w:rsidRDefault="004E4110" w:rsidP="0002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110" w:rsidRPr="00BA7754" w:rsidTr="00022180">
        <w:tc>
          <w:tcPr>
            <w:tcW w:w="4606" w:type="dxa"/>
          </w:tcPr>
          <w:p w:rsidR="004E4110" w:rsidRPr="00BA7754" w:rsidRDefault="004E4110" w:rsidP="0002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54">
              <w:rPr>
                <w:rFonts w:ascii="Times New Roman" w:hAnsi="Times New Roman" w:cs="Times New Roman"/>
                <w:b/>
                <w:sz w:val="24"/>
                <w:szCs w:val="24"/>
              </w:rPr>
              <w:t>NR PESEL ZGŁASZAJACEGO</w:t>
            </w:r>
          </w:p>
          <w:p w:rsidR="004E4110" w:rsidRPr="00BA7754" w:rsidRDefault="004E4110" w:rsidP="0002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E4110" w:rsidRPr="00BA7754" w:rsidRDefault="004E4110" w:rsidP="0002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4110" w:rsidRDefault="004E4110" w:rsidP="004E41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110" w:rsidRPr="00EC0DFC" w:rsidRDefault="004E4110" w:rsidP="004E41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DFC">
        <w:rPr>
          <w:rFonts w:ascii="Times New Roman" w:hAnsi="Times New Roman" w:cs="Times New Roman"/>
          <w:b/>
          <w:sz w:val="24"/>
          <w:szCs w:val="24"/>
        </w:rPr>
        <w:t>W związku z zarządzonymi na dzień 10 maja 2015 r. wyborami Prezydenta Rzeczpospolitej Polskiej zgłaszam zamiar głosowania korespondencyjnego.</w:t>
      </w:r>
    </w:p>
    <w:p w:rsidR="004E4110" w:rsidRPr="00EC0DFC" w:rsidRDefault="004E4110" w:rsidP="004E41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DFC">
        <w:rPr>
          <w:rFonts w:ascii="Times New Roman" w:hAnsi="Times New Roman" w:cs="Times New Roman"/>
          <w:b/>
          <w:sz w:val="24"/>
          <w:szCs w:val="24"/>
        </w:rPr>
        <w:t>Oświadczam, że jestem, wpisany do  rejestru wyborców Gminy Twardogóra.</w:t>
      </w:r>
    </w:p>
    <w:p w:rsidR="004E4110" w:rsidRDefault="004E4110" w:rsidP="004E41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110" w:rsidRPr="00D15B56" w:rsidRDefault="004E4110" w:rsidP="004E411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B56">
        <w:rPr>
          <w:rFonts w:ascii="Times New Roman" w:hAnsi="Times New Roman" w:cs="Times New Roman"/>
          <w:b/>
          <w:sz w:val="24"/>
          <w:szCs w:val="24"/>
          <w:u w:val="single"/>
        </w:rPr>
        <w:t>Pakiet  wyborczy:</w:t>
      </w:r>
    </w:p>
    <w:p w:rsidR="004E4110" w:rsidRPr="00D15B56" w:rsidRDefault="004E4110" w:rsidP="004E411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5B56">
        <w:rPr>
          <w:rFonts w:ascii="Times New Roman" w:hAnsi="Times New Roman" w:cs="Times New Roman"/>
          <w:b/>
          <w:sz w:val="24"/>
          <w:szCs w:val="24"/>
        </w:rPr>
        <w:t>Odbiorę  osobiście w Urzędzie Miasta i Gminy w  Twardogórze ul. Ratuszowa 14 pok. Nr 25,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:rsidR="004E4110" w:rsidRPr="00D15B56" w:rsidRDefault="004E4110" w:rsidP="004E411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5B56">
        <w:rPr>
          <w:rFonts w:ascii="Times New Roman" w:hAnsi="Times New Roman" w:cs="Times New Roman"/>
          <w:b/>
          <w:sz w:val="24"/>
          <w:szCs w:val="24"/>
        </w:rPr>
        <w:t>Proszę przesłać na adres:</w:t>
      </w:r>
    </w:p>
    <w:p w:rsidR="004E4110" w:rsidRPr="00D15B56" w:rsidRDefault="004E4110" w:rsidP="004E41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4110" w:rsidRDefault="004E4110" w:rsidP="004E41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E4110" w:rsidRDefault="004E4110" w:rsidP="004E41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110" w:rsidRDefault="004E4110" w:rsidP="004E41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E4110" w:rsidRDefault="004E4110" w:rsidP="004E41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110" w:rsidRPr="00BA7754" w:rsidRDefault="004E4110" w:rsidP="004E41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………………………………………………………………………………………………….*</w:t>
      </w:r>
    </w:p>
    <w:p w:rsidR="004E4110" w:rsidRDefault="004E4110" w:rsidP="004E41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110" w:rsidRDefault="004E4110" w:rsidP="004E4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wraz z pakietem wyborczym przesłać nakładkę do głosowania  sporządzoną w  alfabecie Braille`a ?</w:t>
      </w:r>
    </w:p>
    <w:p w:rsidR="004E4110" w:rsidRPr="00BA7754" w:rsidRDefault="004E4110" w:rsidP="004E41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7754">
        <w:rPr>
          <w:rFonts w:ascii="Times New Roman" w:hAnsi="Times New Roman" w:cs="Times New Roman"/>
          <w:b/>
          <w:sz w:val="24"/>
          <w:szCs w:val="24"/>
        </w:rPr>
        <w:t>TAK/ NIE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:rsidR="004E4110" w:rsidRDefault="004E4110" w:rsidP="004E41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110" w:rsidRPr="00BA7754" w:rsidRDefault="004E4110" w:rsidP="004E41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A7754">
        <w:rPr>
          <w:rFonts w:ascii="Times New Roman" w:hAnsi="Times New Roman" w:cs="Times New Roman"/>
          <w:sz w:val="24"/>
          <w:szCs w:val="24"/>
        </w:rPr>
        <w:t>niepotrzebne skreślić.</w:t>
      </w:r>
    </w:p>
    <w:p w:rsidR="004E4110" w:rsidRDefault="004E4110" w:rsidP="004E41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110" w:rsidRDefault="004E4110" w:rsidP="004E41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110" w:rsidRDefault="004E4110" w:rsidP="004E41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4E4110" w:rsidRPr="00D15B56" w:rsidRDefault="004E4110" w:rsidP="004E41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5B56">
        <w:rPr>
          <w:rFonts w:ascii="Times New Roman" w:hAnsi="Times New Roman" w:cs="Times New Roman"/>
          <w:b/>
          <w:sz w:val="24"/>
          <w:szCs w:val="24"/>
        </w:rPr>
        <w:t>podpis wyborcy</w:t>
      </w:r>
    </w:p>
    <w:p w:rsidR="004E4110" w:rsidRDefault="004E4110" w:rsidP="004E41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110" w:rsidRPr="00C17EB4" w:rsidRDefault="004E4110" w:rsidP="004E411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EB4">
        <w:rPr>
          <w:rFonts w:ascii="Times New Roman" w:hAnsi="Times New Roman" w:cs="Times New Roman"/>
          <w:b/>
          <w:sz w:val="24"/>
          <w:szCs w:val="24"/>
          <w:u w:val="single"/>
        </w:rPr>
        <w:t>Termin zgłoszenia  upływa 27 kwietnia 2015 r.</w:t>
      </w:r>
    </w:p>
    <w:p w:rsidR="00BF4A96" w:rsidRPr="00CB5840" w:rsidRDefault="00BF4A96" w:rsidP="00CB5840">
      <w:pPr>
        <w:rPr>
          <w:rFonts w:ascii="Times New Roman" w:hAnsi="Times New Roman" w:cs="Times New Roman"/>
          <w:b/>
        </w:rPr>
      </w:pPr>
    </w:p>
    <w:sectPr w:rsidR="00BF4A96" w:rsidRPr="00CB5840" w:rsidSect="0061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2988"/>
    <w:multiLevelType w:val="hybridMultilevel"/>
    <w:tmpl w:val="11F8C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026AF"/>
    <w:multiLevelType w:val="hybridMultilevel"/>
    <w:tmpl w:val="BA967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6447F"/>
    <w:multiLevelType w:val="hybridMultilevel"/>
    <w:tmpl w:val="06EE4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02AC4"/>
    <w:multiLevelType w:val="multilevel"/>
    <w:tmpl w:val="BAFC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6E7EEA"/>
    <w:multiLevelType w:val="multilevel"/>
    <w:tmpl w:val="461E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ED9"/>
    <w:rsid w:val="0007357A"/>
    <w:rsid w:val="002B0B3A"/>
    <w:rsid w:val="002B135D"/>
    <w:rsid w:val="004E4110"/>
    <w:rsid w:val="00612926"/>
    <w:rsid w:val="00A10B84"/>
    <w:rsid w:val="00AF352F"/>
    <w:rsid w:val="00BD347A"/>
    <w:rsid w:val="00BF4A96"/>
    <w:rsid w:val="00C50ED9"/>
    <w:rsid w:val="00CB5840"/>
    <w:rsid w:val="00DA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ED9"/>
    <w:rPr>
      <w:strike w:val="0"/>
      <w:dstrike w:val="0"/>
      <w:color w:val="00339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50E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E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4A96"/>
    <w:pPr>
      <w:ind w:left="720"/>
      <w:contextualSpacing/>
    </w:pPr>
  </w:style>
  <w:style w:type="table" w:styleId="TableGrid">
    <w:name w:val="Table Grid"/>
    <w:basedOn w:val="TableNormal"/>
    <w:uiPriority w:val="59"/>
    <w:rsid w:val="004E4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0ED9"/>
    <w:rPr>
      <w:strike w:val="0"/>
      <w:dstrike w:val="0"/>
      <w:color w:val="003399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C50E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E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4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8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4" w:color="336699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9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9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8211;ratusz@twardo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Czekajło</dc:creator>
  <cp:lastModifiedBy>Human01</cp:lastModifiedBy>
  <cp:revision>8</cp:revision>
  <cp:lastPrinted>2015-04-13T11:01:00Z</cp:lastPrinted>
  <dcterms:created xsi:type="dcterms:W3CDTF">2015-04-13T09:06:00Z</dcterms:created>
  <dcterms:modified xsi:type="dcterms:W3CDTF">2015-04-13T11:55:00Z</dcterms:modified>
</cp:coreProperties>
</file>