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DB" w:rsidRDefault="003201DB" w:rsidP="001825A3">
      <w:pPr>
        <w:spacing w:after="2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FORMULARZ UMOWY NA WYKONANIE USŁUG</w:t>
      </w:r>
    </w:p>
    <w:p w:rsidR="003201DB" w:rsidRDefault="003201DB" w:rsidP="001825A3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Umowa </w:t>
      </w:r>
      <w:r w:rsidR="00465913">
        <w:rPr>
          <w:b/>
          <w:bCs/>
          <w:sz w:val="28"/>
          <w:szCs w:val="28"/>
        </w:rPr>
        <w:t>UMiG.IT.272.       RC.2016</w:t>
      </w:r>
    </w:p>
    <w:p w:rsidR="00465913" w:rsidRPr="00FD1A18" w:rsidRDefault="00465913" w:rsidP="00FD1A18">
      <w:pPr>
        <w:jc w:val="both"/>
        <w:rPr>
          <w:sz w:val="22"/>
          <w:szCs w:val="22"/>
        </w:rPr>
      </w:pPr>
      <w:r w:rsidRPr="00FD1A18">
        <w:rPr>
          <w:sz w:val="22"/>
          <w:szCs w:val="22"/>
        </w:rPr>
        <w:t>W dniu ………….2016 r. pomiędzy Gminą Twardogóra, z siedzibą ul. Ratuszowa 14, 56-416 Twardogóra, reprezentowaną przez:</w:t>
      </w:r>
    </w:p>
    <w:p w:rsidR="00465913" w:rsidRPr="00FD1A18" w:rsidRDefault="00465913" w:rsidP="00FD1A18">
      <w:pPr>
        <w:numPr>
          <w:ilvl w:val="0"/>
          <w:numId w:val="11"/>
        </w:numPr>
        <w:ind w:left="0" w:firstLine="0"/>
        <w:jc w:val="both"/>
        <w:rPr>
          <w:sz w:val="22"/>
          <w:szCs w:val="22"/>
        </w:rPr>
      </w:pPr>
      <w:r w:rsidRPr="00FD1A18">
        <w:rPr>
          <w:sz w:val="22"/>
          <w:szCs w:val="22"/>
        </w:rPr>
        <w:t>Zbigniewa Potyrałę</w:t>
      </w:r>
      <w:r w:rsidRPr="00FD1A18">
        <w:rPr>
          <w:sz w:val="22"/>
          <w:szCs w:val="22"/>
        </w:rPr>
        <w:tab/>
        <w:t>– Burmistrza Miasta i Gminy Twardogóra, przy kontrasygnacie:</w:t>
      </w:r>
    </w:p>
    <w:p w:rsidR="00465913" w:rsidRPr="00FD1A18" w:rsidRDefault="00465913" w:rsidP="00FD1A18">
      <w:pPr>
        <w:numPr>
          <w:ilvl w:val="0"/>
          <w:numId w:val="11"/>
        </w:numPr>
        <w:ind w:left="0" w:firstLine="0"/>
        <w:jc w:val="both"/>
        <w:rPr>
          <w:sz w:val="22"/>
          <w:szCs w:val="22"/>
        </w:rPr>
      </w:pPr>
      <w:r w:rsidRPr="00FD1A18">
        <w:rPr>
          <w:sz w:val="22"/>
          <w:szCs w:val="22"/>
        </w:rPr>
        <w:t>Izabeli Kłosowskiej</w:t>
      </w:r>
      <w:r w:rsidRPr="00FD1A18">
        <w:rPr>
          <w:sz w:val="22"/>
          <w:szCs w:val="22"/>
        </w:rPr>
        <w:tab/>
        <w:t>– Skarbnika Miasta i Gminy Twardogóra,</w:t>
      </w:r>
    </w:p>
    <w:p w:rsidR="00465913" w:rsidRPr="00FD1A18" w:rsidRDefault="00465913" w:rsidP="00FD1A1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D1A18">
        <w:rPr>
          <w:sz w:val="22"/>
          <w:szCs w:val="22"/>
        </w:rPr>
        <w:t>zwaną dalej „Zamawiającym"</w:t>
      </w:r>
    </w:p>
    <w:p w:rsidR="00465913" w:rsidRPr="00FD1A18" w:rsidRDefault="00465913" w:rsidP="00FD1A1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D1A18">
        <w:rPr>
          <w:sz w:val="22"/>
          <w:szCs w:val="22"/>
        </w:rPr>
        <w:t>a</w:t>
      </w:r>
    </w:p>
    <w:p w:rsidR="00465913" w:rsidRPr="00FD1A18" w:rsidRDefault="00465913" w:rsidP="00FD1A1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D1A18">
        <w:rPr>
          <w:sz w:val="22"/>
          <w:szCs w:val="22"/>
        </w:rPr>
        <w:t>1. ………………….., prowadzącym(ą) działalność gospodarczą pod firmą …………………………. z siedzibą …………………….,</w:t>
      </w:r>
    </w:p>
    <w:p w:rsidR="00465913" w:rsidRPr="00FD1A18" w:rsidRDefault="00465913" w:rsidP="00FD1A1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D1A18">
        <w:rPr>
          <w:sz w:val="22"/>
          <w:szCs w:val="22"/>
        </w:rPr>
        <w:t>posiadającą numer NIP ………………… oraz numer REGON: ………………..</w:t>
      </w:r>
    </w:p>
    <w:p w:rsidR="00465913" w:rsidRPr="00FD1A18" w:rsidRDefault="00465913" w:rsidP="00FD1A18">
      <w:pPr>
        <w:jc w:val="both"/>
        <w:rPr>
          <w:sz w:val="22"/>
          <w:szCs w:val="22"/>
        </w:rPr>
      </w:pPr>
      <w:r w:rsidRPr="00FD1A18">
        <w:rPr>
          <w:sz w:val="22"/>
          <w:szCs w:val="22"/>
        </w:rPr>
        <w:t xml:space="preserve">zwanym dalej „Wykonawcą”, </w:t>
      </w:r>
    </w:p>
    <w:p w:rsidR="003201DB" w:rsidRPr="00FD1A18" w:rsidRDefault="003201DB" w:rsidP="00FD1A18">
      <w:pPr>
        <w:jc w:val="both"/>
        <w:rPr>
          <w:color w:val="000000"/>
          <w:sz w:val="22"/>
          <w:szCs w:val="22"/>
        </w:rPr>
      </w:pPr>
      <w:r w:rsidRPr="00FD1A18">
        <w:rPr>
          <w:color w:val="000000"/>
          <w:sz w:val="22"/>
          <w:szCs w:val="22"/>
        </w:rPr>
        <w:t xml:space="preserve">w wyniku </w:t>
      </w:r>
      <w:r w:rsidR="00C95919">
        <w:rPr>
          <w:color w:val="000000"/>
          <w:sz w:val="22"/>
          <w:szCs w:val="22"/>
        </w:rPr>
        <w:t xml:space="preserve">rozstrzygnięcia konkursu architektonicznego i przeprowadzonych negocjacji w trybie zamówienia z wolnej ręki z autorem wybranej pracy konkursowej na podstawie </w:t>
      </w:r>
      <w:r w:rsidRPr="00FD1A18">
        <w:rPr>
          <w:color w:val="000000"/>
          <w:sz w:val="22"/>
          <w:szCs w:val="22"/>
        </w:rPr>
        <w:t xml:space="preserve">art. </w:t>
      </w:r>
      <w:r w:rsidR="00C95919">
        <w:rPr>
          <w:color w:val="000000"/>
          <w:sz w:val="22"/>
          <w:szCs w:val="22"/>
        </w:rPr>
        <w:t>67 ust. 1 pkt 2 i art. 111 ust. 1 pkt 3</w:t>
      </w:r>
      <w:r w:rsidRPr="00FD1A18">
        <w:rPr>
          <w:color w:val="000000"/>
          <w:sz w:val="22"/>
          <w:szCs w:val="22"/>
        </w:rPr>
        <w:t xml:space="preserve"> ustawy z dnia 29 stycznia 2004 r. Prawo zamówień public</w:t>
      </w:r>
      <w:r w:rsidR="00465913" w:rsidRPr="00FD1A18">
        <w:rPr>
          <w:color w:val="000000"/>
          <w:sz w:val="22"/>
          <w:szCs w:val="22"/>
        </w:rPr>
        <w:t xml:space="preserve">znych </w:t>
      </w:r>
      <w:r w:rsidR="00465913" w:rsidRPr="00FD1A18">
        <w:rPr>
          <w:rFonts w:ascii="Times New Roman CE" w:hAnsi="Times New Roman CE" w:cs="Arial"/>
          <w:sz w:val="22"/>
          <w:szCs w:val="22"/>
        </w:rPr>
        <w:t>(Dz.U.2015.2164 j.t)</w:t>
      </w:r>
    </w:p>
    <w:p w:rsidR="003201DB" w:rsidRPr="00FD1A18" w:rsidRDefault="003201DB" w:rsidP="00FD1A18">
      <w:pPr>
        <w:jc w:val="both"/>
        <w:rPr>
          <w:iCs/>
          <w:color w:val="000000"/>
          <w:sz w:val="22"/>
          <w:szCs w:val="22"/>
        </w:rPr>
      </w:pPr>
      <w:r w:rsidRPr="00FD1A18">
        <w:rPr>
          <w:iCs/>
          <w:color w:val="000000"/>
          <w:sz w:val="22"/>
          <w:szCs w:val="22"/>
        </w:rPr>
        <w:t>zawarto umowę o następującej treści:</w:t>
      </w:r>
    </w:p>
    <w:p w:rsidR="003201DB" w:rsidRPr="00424351" w:rsidRDefault="003201DB" w:rsidP="00FD1A18">
      <w:pPr>
        <w:jc w:val="center"/>
        <w:rPr>
          <w:b/>
          <w:sz w:val="22"/>
          <w:szCs w:val="22"/>
        </w:rPr>
      </w:pPr>
      <w:r w:rsidRPr="00424351">
        <w:rPr>
          <w:b/>
          <w:sz w:val="22"/>
          <w:szCs w:val="22"/>
        </w:rPr>
        <w:t>§ 1</w:t>
      </w:r>
    </w:p>
    <w:p w:rsidR="00BF5F23" w:rsidRPr="00424351" w:rsidRDefault="003201DB" w:rsidP="00FD1A18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 CE" w:hAnsi="Times New Roman CE" w:cs="Arial"/>
          <w:spacing w:val="-19"/>
          <w:sz w:val="22"/>
          <w:szCs w:val="22"/>
        </w:rPr>
      </w:pPr>
      <w:r w:rsidRPr="00424351">
        <w:rPr>
          <w:sz w:val="22"/>
          <w:szCs w:val="22"/>
        </w:rPr>
        <w:t xml:space="preserve">Zamawiający zleca, a Wykonawca przyjmuje do wykonania prace projektowe polegające na </w:t>
      </w:r>
      <w:r w:rsidR="00BF5F23" w:rsidRPr="00424351">
        <w:rPr>
          <w:rFonts w:ascii="Times New Roman CE" w:hAnsi="Times New Roman CE" w:cs="Arial"/>
          <w:b/>
          <w:bCs/>
          <w:sz w:val="22"/>
          <w:szCs w:val="22"/>
        </w:rPr>
        <w:t xml:space="preserve">Opracowaniu kompletnej dokumentacji projektowo - kosztorysowej </w:t>
      </w:r>
      <w:r w:rsidR="00BF5F23" w:rsidRPr="00424351">
        <w:rPr>
          <w:rFonts w:ascii="Times New Roman CE" w:hAnsi="Times New Roman CE" w:cs="Arial"/>
          <w:sz w:val="22"/>
          <w:szCs w:val="22"/>
        </w:rPr>
        <w:t xml:space="preserve">na </w:t>
      </w:r>
      <w:r w:rsidR="00BF5F23" w:rsidRPr="00424351">
        <w:rPr>
          <w:rFonts w:ascii="Times New Roman CE" w:eastAsia="Calibri" w:hAnsi="Times New Roman CE"/>
          <w:b/>
          <w:bCs/>
          <w:sz w:val="22"/>
          <w:szCs w:val="22"/>
          <w:lang w:eastAsia="en-US"/>
        </w:rPr>
        <w:t xml:space="preserve">potrzeby budowy </w:t>
      </w:r>
      <w:r w:rsidR="00C95919">
        <w:rPr>
          <w:rFonts w:ascii="Times New Roman CE" w:eastAsia="Calibri" w:hAnsi="Times New Roman CE"/>
          <w:b/>
          <w:bCs/>
          <w:sz w:val="22"/>
          <w:szCs w:val="22"/>
          <w:lang w:eastAsia="en-US"/>
        </w:rPr>
        <w:t>przyszkolnej pływalni w ramach programu „DOLNOŚLĄSKI  DELFINEK”</w:t>
      </w:r>
      <w:r w:rsidR="00BF5F23" w:rsidRPr="00424351">
        <w:rPr>
          <w:rFonts w:ascii="Times New Roman CE" w:eastAsia="Calibri" w:hAnsi="Times New Roman CE"/>
          <w:b/>
          <w:bCs/>
          <w:sz w:val="22"/>
          <w:szCs w:val="22"/>
          <w:lang w:eastAsia="en-US"/>
        </w:rPr>
        <w:t xml:space="preserve"> </w:t>
      </w:r>
      <w:r w:rsidR="00A15247">
        <w:rPr>
          <w:rFonts w:ascii="Times New Roman CE" w:eastAsia="Calibri" w:hAnsi="Times New Roman CE"/>
          <w:b/>
          <w:bCs/>
          <w:sz w:val="22"/>
          <w:szCs w:val="22"/>
          <w:lang w:eastAsia="en-US"/>
        </w:rPr>
        <w:t xml:space="preserve">z utworzeniem dodatkowych miejsc hotelowych </w:t>
      </w:r>
      <w:r w:rsidR="00BF5F23" w:rsidRPr="00424351">
        <w:rPr>
          <w:rFonts w:ascii="Times New Roman CE" w:hAnsi="Times New Roman CE" w:cs="Arial"/>
          <w:sz w:val="22"/>
          <w:szCs w:val="22"/>
        </w:rPr>
        <w:t>wraz z uzyskaniem pozwolenia na budow</w:t>
      </w:r>
      <w:r w:rsidR="00BF5F23" w:rsidRPr="00424351">
        <w:rPr>
          <w:rFonts w:ascii="Times New Roman CE" w:hAnsi="Times New Roman CE"/>
          <w:sz w:val="22"/>
          <w:szCs w:val="22"/>
        </w:rPr>
        <w:t>ę</w:t>
      </w:r>
      <w:r w:rsidR="00BF5F23" w:rsidRPr="00424351">
        <w:rPr>
          <w:rFonts w:ascii="Times New Roman CE" w:hAnsi="Times New Roman CE" w:cs="Arial"/>
          <w:sz w:val="22"/>
          <w:szCs w:val="22"/>
        </w:rPr>
        <w:t>;</w:t>
      </w:r>
    </w:p>
    <w:p w:rsidR="00BF5F23" w:rsidRPr="00424351" w:rsidRDefault="00BF5F23" w:rsidP="00C95919">
      <w:pPr>
        <w:spacing w:line="276" w:lineRule="auto"/>
        <w:jc w:val="both"/>
        <w:rPr>
          <w:rFonts w:ascii="Times New Roman CE" w:hAnsi="Times New Roman CE"/>
          <w:b/>
          <w:sz w:val="22"/>
          <w:szCs w:val="22"/>
        </w:rPr>
      </w:pPr>
      <w:r w:rsidRPr="00424351">
        <w:rPr>
          <w:rFonts w:ascii="Times New Roman CE" w:hAnsi="Times New Roman CE"/>
          <w:color w:val="000000"/>
          <w:sz w:val="22"/>
          <w:szCs w:val="22"/>
        </w:rPr>
        <w:t>wg opracowanej koncepcji</w:t>
      </w:r>
      <w:r w:rsidR="00C95919">
        <w:rPr>
          <w:rFonts w:ascii="Times New Roman CE" w:hAnsi="Times New Roman CE"/>
          <w:color w:val="000000"/>
          <w:sz w:val="22"/>
          <w:szCs w:val="22"/>
        </w:rPr>
        <w:t xml:space="preserve"> architektonicznej wybranej i nagrodzonej w przeprowadzonym konkursie architektonicznym</w:t>
      </w:r>
      <w:r w:rsidR="00D52D59">
        <w:rPr>
          <w:rFonts w:ascii="Times New Roman CE" w:hAnsi="Times New Roman CE"/>
          <w:color w:val="000000"/>
          <w:sz w:val="22"/>
          <w:szCs w:val="22"/>
        </w:rPr>
        <w:t xml:space="preserve">. Dokumentacja projektowa </w:t>
      </w:r>
      <w:r w:rsidRPr="00424351">
        <w:rPr>
          <w:rFonts w:ascii="Times New Roman CE" w:hAnsi="Times New Roman CE"/>
          <w:sz w:val="22"/>
          <w:szCs w:val="22"/>
        </w:rPr>
        <w:t>obejmuje między innymi:</w:t>
      </w:r>
    </w:p>
    <w:p w:rsidR="00BF5F23" w:rsidRPr="00424351" w:rsidRDefault="00BF5F23" w:rsidP="00FD1A18">
      <w:pPr>
        <w:numPr>
          <w:ilvl w:val="2"/>
          <w:numId w:val="13"/>
        </w:numPr>
        <w:tabs>
          <w:tab w:val="clear" w:pos="1080"/>
          <w:tab w:val="num" w:pos="284"/>
        </w:tabs>
        <w:spacing w:line="276" w:lineRule="auto"/>
        <w:ind w:left="0" w:firstLine="0"/>
        <w:jc w:val="both"/>
        <w:rPr>
          <w:rFonts w:ascii="Times New Roman CE" w:hAnsi="Times New Roman CE"/>
          <w:sz w:val="22"/>
          <w:szCs w:val="22"/>
        </w:rPr>
      </w:pPr>
      <w:r w:rsidRPr="00424351">
        <w:rPr>
          <w:rFonts w:ascii="Times New Roman CE" w:hAnsi="Times New Roman CE"/>
          <w:sz w:val="22"/>
          <w:szCs w:val="22"/>
        </w:rPr>
        <w:t>Sporządzenie szczegółowej koncepcji</w:t>
      </w:r>
      <w:r w:rsidR="00D52D59">
        <w:rPr>
          <w:rFonts w:ascii="Times New Roman CE" w:hAnsi="Times New Roman CE"/>
          <w:sz w:val="22"/>
          <w:szCs w:val="22"/>
        </w:rPr>
        <w:t xml:space="preserve"> ostatecznej </w:t>
      </w:r>
      <w:r w:rsidRPr="00424351">
        <w:rPr>
          <w:rFonts w:ascii="Times New Roman CE" w:hAnsi="Times New Roman CE"/>
          <w:sz w:val="22"/>
          <w:szCs w:val="22"/>
        </w:rPr>
        <w:t>wraz z</w:t>
      </w:r>
      <w:r w:rsidR="00D52D59">
        <w:rPr>
          <w:rFonts w:ascii="Times New Roman CE" w:hAnsi="Times New Roman CE"/>
          <w:sz w:val="22"/>
          <w:szCs w:val="22"/>
        </w:rPr>
        <w:t xml:space="preserve">e szczegółowymi </w:t>
      </w:r>
      <w:r w:rsidRPr="00424351">
        <w:rPr>
          <w:rFonts w:ascii="Times New Roman CE" w:hAnsi="Times New Roman CE"/>
          <w:sz w:val="22"/>
          <w:szCs w:val="22"/>
        </w:rPr>
        <w:t xml:space="preserve">założeniami techniczno-ekonomicznymi, celem </w:t>
      </w:r>
      <w:r w:rsidR="00D52D59">
        <w:rPr>
          <w:rFonts w:ascii="Times New Roman CE" w:hAnsi="Times New Roman CE"/>
          <w:sz w:val="22"/>
          <w:szCs w:val="22"/>
        </w:rPr>
        <w:t xml:space="preserve">ostatecznego </w:t>
      </w:r>
      <w:r w:rsidRPr="00424351">
        <w:rPr>
          <w:rFonts w:ascii="Times New Roman CE" w:hAnsi="Times New Roman CE"/>
          <w:sz w:val="22"/>
          <w:szCs w:val="22"/>
        </w:rPr>
        <w:t>wyboru i zatwierdzenia przez Zamawiającego.</w:t>
      </w:r>
    </w:p>
    <w:p w:rsidR="00BF5F23" w:rsidRPr="00424351" w:rsidRDefault="00BF5F23" w:rsidP="00FD1A18">
      <w:pPr>
        <w:numPr>
          <w:ilvl w:val="2"/>
          <w:numId w:val="13"/>
        </w:numPr>
        <w:tabs>
          <w:tab w:val="num" w:pos="284"/>
          <w:tab w:val="num" w:pos="709"/>
        </w:tabs>
        <w:spacing w:line="276" w:lineRule="auto"/>
        <w:ind w:left="0" w:firstLine="0"/>
        <w:jc w:val="both"/>
        <w:rPr>
          <w:rFonts w:ascii="Times New Roman CE" w:hAnsi="Times New Roman CE"/>
          <w:sz w:val="22"/>
          <w:szCs w:val="22"/>
        </w:rPr>
      </w:pPr>
      <w:r w:rsidRPr="00424351">
        <w:rPr>
          <w:rFonts w:ascii="Times New Roman CE" w:hAnsi="Times New Roman CE"/>
          <w:sz w:val="22"/>
          <w:szCs w:val="22"/>
        </w:rPr>
        <w:t>Sporządzenie map do celów projektowych w niezbędnym zakresie.</w:t>
      </w:r>
    </w:p>
    <w:p w:rsidR="00BF5F23" w:rsidRPr="00424351" w:rsidRDefault="00BF5F23" w:rsidP="00FD1A18">
      <w:pPr>
        <w:numPr>
          <w:ilvl w:val="2"/>
          <w:numId w:val="13"/>
        </w:numPr>
        <w:tabs>
          <w:tab w:val="num" w:pos="284"/>
          <w:tab w:val="num" w:pos="709"/>
        </w:tabs>
        <w:spacing w:line="276" w:lineRule="auto"/>
        <w:ind w:left="0" w:firstLine="0"/>
        <w:jc w:val="both"/>
        <w:rPr>
          <w:rFonts w:ascii="Times New Roman CE" w:hAnsi="Times New Roman CE"/>
          <w:sz w:val="22"/>
          <w:szCs w:val="22"/>
        </w:rPr>
      </w:pPr>
      <w:r w:rsidRPr="00424351">
        <w:rPr>
          <w:rFonts w:ascii="Times New Roman CE" w:hAnsi="Times New Roman CE"/>
          <w:sz w:val="22"/>
          <w:szCs w:val="22"/>
        </w:rPr>
        <w:t>Przeprowadzenie niezbędnych badań</w:t>
      </w:r>
      <w:r w:rsidR="00975CB2">
        <w:rPr>
          <w:rFonts w:ascii="Times New Roman CE" w:hAnsi="Times New Roman CE"/>
          <w:sz w:val="22"/>
          <w:szCs w:val="22"/>
        </w:rPr>
        <w:t>,</w:t>
      </w:r>
      <w:r w:rsidR="000C65DD">
        <w:rPr>
          <w:rFonts w:ascii="Times New Roman CE" w:hAnsi="Times New Roman CE"/>
          <w:sz w:val="22"/>
          <w:szCs w:val="22"/>
        </w:rPr>
        <w:t xml:space="preserve"> ekspertyz</w:t>
      </w:r>
      <w:r w:rsidR="00975CB2">
        <w:rPr>
          <w:rFonts w:ascii="Times New Roman CE" w:hAnsi="Times New Roman CE"/>
          <w:sz w:val="22"/>
          <w:szCs w:val="22"/>
        </w:rPr>
        <w:t xml:space="preserve"> i inwentaryzacji</w:t>
      </w:r>
      <w:r w:rsidR="000C65DD">
        <w:rPr>
          <w:rFonts w:ascii="Times New Roman CE" w:hAnsi="Times New Roman CE"/>
          <w:sz w:val="22"/>
          <w:szCs w:val="22"/>
        </w:rPr>
        <w:t>, w tym</w:t>
      </w:r>
      <w:r w:rsidRPr="00424351">
        <w:rPr>
          <w:rFonts w:ascii="Times New Roman CE" w:hAnsi="Times New Roman CE"/>
          <w:sz w:val="22"/>
          <w:szCs w:val="22"/>
        </w:rPr>
        <w:t xml:space="preserve"> </w:t>
      </w:r>
      <w:r w:rsidR="000C65DD">
        <w:rPr>
          <w:rFonts w:ascii="Times New Roman CE" w:hAnsi="Times New Roman CE"/>
          <w:sz w:val="22"/>
          <w:szCs w:val="22"/>
        </w:rPr>
        <w:t xml:space="preserve">badań </w:t>
      </w:r>
      <w:proofErr w:type="spellStart"/>
      <w:r w:rsidRPr="00424351">
        <w:rPr>
          <w:rFonts w:ascii="Times New Roman CE" w:hAnsi="Times New Roman CE"/>
          <w:sz w:val="22"/>
          <w:szCs w:val="22"/>
        </w:rPr>
        <w:t>geotechn</w:t>
      </w:r>
      <w:proofErr w:type="spellEnd"/>
      <w:r w:rsidR="00975CB2">
        <w:rPr>
          <w:rFonts w:ascii="Times New Roman CE" w:hAnsi="Times New Roman CE"/>
          <w:sz w:val="22"/>
          <w:szCs w:val="22"/>
        </w:rPr>
        <w:t xml:space="preserve">. </w:t>
      </w:r>
      <w:r w:rsidRPr="00424351">
        <w:rPr>
          <w:rFonts w:ascii="Times New Roman CE" w:hAnsi="Times New Roman CE"/>
          <w:sz w:val="22"/>
          <w:szCs w:val="22"/>
        </w:rPr>
        <w:t>gruntu.</w:t>
      </w:r>
    </w:p>
    <w:p w:rsidR="00BF5F23" w:rsidRPr="00424351" w:rsidRDefault="00BF5F23" w:rsidP="00FD1A18">
      <w:pPr>
        <w:numPr>
          <w:ilvl w:val="2"/>
          <w:numId w:val="13"/>
        </w:numPr>
        <w:tabs>
          <w:tab w:val="num" w:pos="284"/>
          <w:tab w:val="num" w:pos="709"/>
        </w:tabs>
        <w:spacing w:line="276" w:lineRule="auto"/>
        <w:ind w:left="0" w:firstLine="0"/>
        <w:jc w:val="both"/>
        <w:rPr>
          <w:rFonts w:ascii="Times New Roman CE" w:hAnsi="Times New Roman CE"/>
          <w:sz w:val="22"/>
          <w:szCs w:val="22"/>
        </w:rPr>
      </w:pPr>
      <w:r w:rsidRPr="00424351">
        <w:rPr>
          <w:rFonts w:ascii="Times New Roman CE" w:hAnsi="Times New Roman CE"/>
          <w:color w:val="000000"/>
          <w:sz w:val="22"/>
          <w:szCs w:val="22"/>
        </w:rPr>
        <w:t xml:space="preserve">Opracowanie projektu budowlanego </w:t>
      </w:r>
      <w:r w:rsidR="000C65DD">
        <w:rPr>
          <w:rFonts w:ascii="Times New Roman CE" w:hAnsi="Times New Roman CE"/>
          <w:color w:val="000000"/>
          <w:sz w:val="22"/>
          <w:szCs w:val="22"/>
        </w:rPr>
        <w:t xml:space="preserve">całości zamierzenia wraz </w:t>
      </w:r>
      <w:r w:rsidRPr="00424351">
        <w:rPr>
          <w:rFonts w:ascii="Times New Roman CE" w:hAnsi="Times New Roman CE" w:cs="Arial"/>
          <w:sz w:val="22"/>
          <w:szCs w:val="22"/>
        </w:rPr>
        <w:t>z informacj</w:t>
      </w:r>
      <w:r w:rsidRPr="00424351">
        <w:rPr>
          <w:rFonts w:ascii="Times New Roman CE" w:hAnsi="Times New Roman CE"/>
          <w:sz w:val="22"/>
          <w:szCs w:val="22"/>
        </w:rPr>
        <w:t>ą</w:t>
      </w:r>
      <w:r w:rsidRPr="00424351">
        <w:rPr>
          <w:rFonts w:ascii="Times New Roman CE" w:hAnsi="Times New Roman CE" w:cs="Arial"/>
          <w:sz w:val="22"/>
          <w:szCs w:val="22"/>
        </w:rPr>
        <w:t xml:space="preserve"> BIOZ do z</w:t>
      </w:r>
      <w:r w:rsidRPr="00424351">
        <w:rPr>
          <w:rFonts w:ascii="Times New Roman CE" w:hAnsi="Times New Roman CE"/>
          <w:sz w:val="22"/>
          <w:szCs w:val="22"/>
        </w:rPr>
        <w:t>ł</w:t>
      </w:r>
      <w:r w:rsidRPr="00424351">
        <w:rPr>
          <w:rFonts w:ascii="Times New Roman CE" w:hAnsi="Times New Roman CE" w:cs="Arial"/>
          <w:sz w:val="22"/>
          <w:szCs w:val="22"/>
        </w:rPr>
        <w:t>o</w:t>
      </w:r>
      <w:r w:rsidRPr="00424351">
        <w:rPr>
          <w:rFonts w:ascii="Times New Roman CE" w:hAnsi="Times New Roman CE"/>
          <w:sz w:val="22"/>
          <w:szCs w:val="22"/>
        </w:rPr>
        <w:t>ż</w:t>
      </w:r>
      <w:r w:rsidRPr="00424351">
        <w:rPr>
          <w:rFonts w:ascii="Times New Roman CE" w:hAnsi="Times New Roman CE" w:cs="Arial"/>
          <w:sz w:val="22"/>
          <w:szCs w:val="22"/>
        </w:rPr>
        <w:t xml:space="preserve">enia wniosku i przeprowadzenia </w:t>
      </w:r>
      <w:r w:rsidRPr="00424351">
        <w:rPr>
          <w:rFonts w:ascii="Times New Roman CE" w:hAnsi="Times New Roman CE" w:cs="Arial"/>
          <w:spacing w:val="-1"/>
          <w:sz w:val="22"/>
          <w:szCs w:val="22"/>
        </w:rPr>
        <w:t>post</w:t>
      </w:r>
      <w:r w:rsidRPr="00424351">
        <w:rPr>
          <w:rFonts w:ascii="Times New Roman CE" w:hAnsi="Times New Roman CE"/>
          <w:spacing w:val="-1"/>
          <w:sz w:val="22"/>
          <w:szCs w:val="22"/>
        </w:rPr>
        <w:t>ę</w:t>
      </w:r>
      <w:r w:rsidRPr="00424351">
        <w:rPr>
          <w:rFonts w:ascii="Times New Roman CE" w:hAnsi="Times New Roman CE" w:cs="Arial"/>
          <w:spacing w:val="-1"/>
          <w:sz w:val="22"/>
          <w:szCs w:val="22"/>
        </w:rPr>
        <w:t>powania administracyjnego w celu uzyskania pozwolenia na budow</w:t>
      </w:r>
      <w:r w:rsidRPr="00424351">
        <w:rPr>
          <w:rFonts w:ascii="Times New Roman CE" w:hAnsi="Times New Roman CE"/>
          <w:spacing w:val="-1"/>
          <w:sz w:val="22"/>
          <w:szCs w:val="22"/>
        </w:rPr>
        <w:t>ę</w:t>
      </w:r>
      <w:r w:rsidR="007715BD" w:rsidRPr="00424351">
        <w:rPr>
          <w:rFonts w:ascii="Times New Roman CE" w:hAnsi="Times New Roman CE"/>
          <w:spacing w:val="-1"/>
          <w:sz w:val="22"/>
          <w:szCs w:val="22"/>
        </w:rPr>
        <w:t>.</w:t>
      </w:r>
    </w:p>
    <w:p w:rsidR="00BF5F23" w:rsidRPr="00424351" w:rsidRDefault="00BF5F23" w:rsidP="00FD1A18">
      <w:pPr>
        <w:numPr>
          <w:ilvl w:val="2"/>
          <w:numId w:val="13"/>
        </w:numPr>
        <w:tabs>
          <w:tab w:val="num" w:pos="284"/>
          <w:tab w:val="num" w:pos="709"/>
        </w:tabs>
        <w:spacing w:line="276" w:lineRule="auto"/>
        <w:ind w:left="0" w:firstLine="0"/>
        <w:jc w:val="both"/>
        <w:rPr>
          <w:rFonts w:ascii="Times New Roman CE" w:hAnsi="Times New Roman CE"/>
          <w:sz w:val="22"/>
          <w:szCs w:val="22"/>
        </w:rPr>
      </w:pPr>
      <w:r w:rsidRPr="00424351">
        <w:rPr>
          <w:rFonts w:ascii="Times New Roman CE" w:hAnsi="Times New Roman CE"/>
          <w:color w:val="000000"/>
          <w:sz w:val="22"/>
          <w:szCs w:val="22"/>
        </w:rPr>
        <w:t>Op</w:t>
      </w:r>
      <w:r w:rsidR="00D52D59">
        <w:rPr>
          <w:rFonts w:ascii="Times New Roman CE" w:hAnsi="Times New Roman CE"/>
          <w:color w:val="000000"/>
          <w:sz w:val="22"/>
          <w:szCs w:val="22"/>
        </w:rPr>
        <w:t>racowanie projektu wykonawczego w rozbiciu na poszczególne branże</w:t>
      </w:r>
      <w:r w:rsidR="007715BD" w:rsidRPr="00424351">
        <w:rPr>
          <w:rFonts w:ascii="Times New Roman CE" w:hAnsi="Times New Roman CE" w:cs="Arial"/>
          <w:sz w:val="22"/>
          <w:szCs w:val="22"/>
        </w:rPr>
        <w:t>.</w:t>
      </w:r>
    </w:p>
    <w:p w:rsidR="00BF5F23" w:rsidRPr="00424351" w:rsidRDefault="00BF5F23" w:rsidP="00FD1A18">
      <w:pPr>
        <w:numPr>
          <w:ilvl w:val="2"/>
          <w:numId w:val="13"/>
        </w:numPr>
        <w:tabs>
          <w:tab w:val="num" w:pos="284"/>
          <w:tab w:val="num" w:pos="709"/>
        </w:tabs>
        <w:spacing w:line="276" w:lineRule="auto"/>
        <w:ind w:left="0" w:firstLine="0"/>
        <w:jc w:val="both"/>
        <w:rPr>
          <w:rFonts w:ascii="Times New Roman CE" w:hAnsi="Times New Roman CE"/>
          <w:sz w:val="22"/>
          <w:szCs w:val="22"/>
        </w:rPr>
      </w:pPr>
      <w:r w:rsidRPr="00424351">
        <w:rPr>
          <w:rFonts w:ascii="Times New Roman CE" w:hAnsi="Times New Roman CE"/>
          <w:color w:val="000000"/>
          <w:sz w:val="22"/>
          <w:szCs w:val="22"/>
        </w:rPr>
        <w:t>Opracowanie specyfikacji technicznej wykonania i odbioru robót budowlanych ogólnych i szczegółowych</w:t>
      </w:r>
      <w:r w:rsidR="007715BD" w:rsidRPr="00424351">
        <w:rPr>
          <w:rFonts w:ascii="Times New Roman CE" w:hAnsi="Times New Roman CE"/>
          <w:color w:val="000000"/>
          <w:sz w:val="22"/>
          <w:szCs w:val="22"/>
        </w:rPr>
        <w:t>.</w:t>
      </w:r>
    </w:p>
    <w:p w:rsidR="00BF5F23" w:rsidRPr="00424351" w:rsidRDefault="00BF5F23" w:rsidP="00FD1A18">
      <w:pPr>
        <w:numPr>
          <w:ilvl w:val="2"/>
          <w:numId w:val="13"/>
        </w:numPr>
        <w:tabs>
          <w:tab w:val="num" w:pos="284"/>
          <w:tab w:val="num" w:pos="709"/>
        </w:tabs>
        <w:spacing w:line="276" w:lineRule="auto"/>
        <w:ind w:left="0" w:firstLine="0"/>
        <w:jc w:val="both"/>
        <w:rPr>
          <w:rFonts w:ascii="Times New Roman CE" w:hAnsi="Times New Roman CE"/>
          <w:sz w:val="22"/>
          <w:szCs w:val="22"/>
        </w:rPr>
      </w:pPr>
      <w:r w:rsidRPr="00424351">
        <w:rPr>
          <w:rFonts w:ascii="Times New Roman CE" w:hAnsi="Times New Roman CE"/>
          <w:sz w:val="22"/>
          <w:szCs w:val="22"/>
        </w:rPr>
        <w:t>Sporządzenie przedmiaru robót (branżowo)</w:t>
      </w:r>
      <w:r w:rsidR="00D52D59">
        <w:rPr>
          <w:rFonts w:ascii="Times New Roman CE" w:hAnsi="Times New Roman CE"/>
          <w:sz w:val="22"/>
          <w:szCs w:val="22"/>
        </w:rPr>
        <w:t xml:space="preserve">. </w:t>
      </w:r>
    </w:p>
    <w:p w:rsidR="00BF5F23" w:rsidRPr="00424351" w:rsidRDefault="00BF5F23" w:rsidP="00FD1A18">
      <w:pPr>
        <w:numPr>
          <w:ilvl w:val="2"/>
          <w:numId w:val="13"/>
        </w:numPr>
        <w:tabs>
          <w:tab w:val="num" w:pos="284"/>
          <w:tab w:val="num" w:pos="709"/>
        </w:tabs>
        <w:spacing w:line="276" w:lineRule="auto"/>
        <w:ind w:left="0" w:firstLine="0"/>
        <w:jc w:val="both"/>
        <w:rPr>
          <w:rFonts w:ascii="Times New Roman CE" w:hAnsi="Times New Roman CE"/>
          <w:sz w:val="22"/>
          <w:szCs w:val="22"/>
        </w:rPr>
      </w:pPr>
      <w:r w:rsidRPr="00424351">
        <w:rPr>
          <w:rFonts w:ascii="Times New Roman CE" w:hAnsi="Times New Roman CE"/>
          <w:sz w:val="22"/>
          <w:szCs w:val="22"/>
        </w:rPr>
        <w:t>Opracowanie kosztorysu inwestors</w:t>
      </w:r>
      <w:r w:rsidR="007715BD" w:rsidRPr="00424351">
        <w:rPr>
          <w:rFonts w:ascii="Times New Roman CE" w:hAnsi="Times New Roman CE"/>
          <w:sz w:val="22"/>
          <w:szCs w:val="22"/>
        </w:rPr>
        <w:t xml:space="preserve">kiego z rozbiciem na </w:t>
      </w:r>
      <w:r w:rsidR="00D52D59">
        <w:rPr>
          <w:rFonts w:ascii="Times New Roman CE" w:hAnsi="Times New Roman CE"/>
          <w:sz w:val="22"/>
          <w:szCs w:val="22"/>
        </w:rPr>
        <w:t>branże</w:t>
      </w:r>
      <w:r w:rsidR="007715BD" w:rsidRPr="00424351">
        <w:rPr>
          <w:rFonts w:ascii="Times New Roman CE" w:hAnsi="Times New Roman CE"/>
          <w:sz w:val="22"/>
          <w:szCs w:val="22"/>
        </w:rPr>
        <w:t>.</w:t>
      </w:r>
    </w:p>
    <w:p w:rsidR="00BF5F23" w:rsidRPr="00424351" w:rsidRDefault="00BF5F23" w:rsidP="00FD1A18">
      <w:pPr>
        <w:numPr>
          <w:ilvl w:val="2"/>
          <w:numId w:val="13"/>
        </w:numPr>
        <w:tabs>
          <w:tab w:val="num" w:pos="284"/>
          <w:tab w:val="num" w:pos="709"/>
        </w:tabs>
        <w:spacing w:line="276" w:lineRule="auto"/>
        <w:ind w:left="0" w:firstLine="0"/>
        <w:jc w:val="both"/>
        <w:rPr>
          <w:rFonts w:ascii="Times New Roman CE" w:hAnsi="Times New Roman CE"/>
          <w:sz w:val="22"/>
          <w:szCs w:val="22"/>
        </w:rPr>
      </w:pPr>
      <w:r w:rsidRPr="00424351">
        <w:rPr>
          <w:rFonts w:ascii="Times New Roman CE" w:hAnsi="Times New Roman CE"/>
          <w:sz w:val="22"/>
          <w:szCs w:val="22"/>
        </w:rPr>
        <w:t>Przeprowadzenie oceny oddziaływania na środowisko</w:t>
      </w:r>
      <w:r w:rsidR="007715BD" w:rsidRPr="00424351">
        <w:rPr>
          <w:rFonts w:ascii="Times New Roman CE" w:hAnsi="Times New Roman CE"/>
          <w:sz w:val="22"/>
          <w:szCs w:val="22"/>
        </w:rPr>
        <w:t>.</w:t>
      </w:r>
    </w:p>
    <w:p w:rsidR="00BF5F23" w:rsidRPr="00424351" w:rsidRDefault="00BF5F23" w:rsidP="00FD1A18">
      <w:pPr>
        <w:numPr>
          <w:ilvl w:val="2"/>
          <w:numId w:val="13"/>
        </w:numPr>
        <w:tabs>
          <w:tab w:val="num" w:pos="284"/>
          <w:tab w:val="num" w:pos="709"/>
        </w:tabs>
        <w:spacing w:line="276" w:lineRule="auto"/>
        <w:ind w:left="0" w:firstLine="0"/>
        <w:jc w:val="both"/>
        <w:rPr>
          <w:rFonts w:ascii="Times New Roman CE" w:hAnsi="Times New Roman CE"/>
          <w:sz w:val="22"/>
          <w:szCs w:val="22"/>
        </w:rPr>
      </w:pPr>
      <w:r w:rsidRPr="00424351">
        <w:rPr>
          <w:rFonts w:ascii="Times New Roman CE" w:hAnsi="Times New Roman CE"/>
          <w:sz w:val="22"/>
          <w:szCs w:val="22"/>
        </w:rPr>
        <w:t xml:space="preserve">Sporządzenie wniosków i uzyskanie niezbędnych dokumentów, w tym wymaganych decyzji np. o środowiskowych uwarunkowaniach zgody na realizację przedsięwzięcia decyzji o lokalizacji inwestycji celu publicznego, decyzji konserwatora zabytków na prowadzenie prac, uzgodnień i opinii oraz innych dokumentów celem uzyskania decyzji o pozwoleniu na budowę. </w:t>
      </w:r>
    </w:p>
    <w:p w:rsidR="00BF5F23" w:rsidRPr="00A001D3" w:rsidRDefault="00BF5F23" w:rsidP="00A001D3">
      <w:pPr>
        <w:spacing w:line="276" w:lineRule="auto"/>
        <w:jc w:val="both"/>
        <w:rPr>
          <w:rFonts w:ascii="Times New Roman CE" w:hAnsi="Times New Roman CE"/>
          <w:sz w:val="22"/>
          <w:szCs w:val="22"/>
        </w:rPr>
      </w:pPr>
      <w:r w:rsidRPr="00A001D3">
        <w:rPr>
          <w:rFonts w:ascii="Times New Roman CE" w:hAnsi="Times New Roman CE"/>
          <w:sz w:val="22"/>
          <w:szCs w:val="22"/>
        </w:rPr>
        <w:t xml:space="preserve">W </w:t>
      </w:r>
      <w:r w:rsidR="00A001D3">
        <w:rPr>
          <w:rFonts w:ascii="Times New Roman CE" w:hAnsi="Times New Roman CE"/>
          <w:sz w:val="22"/>
          <w:szCs w:val="22"/>
        </w:rPr>
        <w:t xml:space="preserve">ramach </w:t>
      </w:r>
      <w:r w:rsidR="00A15247" w:rsidRPr="00A001D3">
        <w:rPr>
          <w:rFonts w:ascii="Times New Roman CE" w:hAnsi="Times New Roman CE"/>
          <w:sz w:val="22"/>
          <w:szCs w:val="22"/>
        </w:rPr>
        <w:t xml:space="preserve">niniejszej umowy Wykonawca zobowiązuje się </w:t>
      </w:r>
      <w:r w:rsidR="00A001D3">
        <w:rPr>
          <w:rFonts w:ascii="Times New Roman CE" w:hAnsi="Times New Roman CE"/>
          <w:sz w:val="22"/>
          <w:szCs w:val="22"/>
        </w:rPr>
        <w:t xml:space="preserve">bez dodatkowego wynagrodzenia </w:t>
      </w:r>
      <w:r w:rsidR="00A15247" w:rsidRPr="00A001D3">
        <w:rPr>
          <w:rFonts w:ascii="Times New Roman CE" w:hAnsi="Times New Roman CE"/>
          <w:sz w:val="22"/>
          <w:szCs w:val="22"/>
        </w:rPr>
        <w:t xml:space="preserve">do świadczenia </w:t>
      </w:r>
      <w:r w:rsidR="000C65DD">
        <w:rPr>
          <w:rFonts w:ascii="Times New Roman CE" w:hAnsi="Times New Roman CE"/>
          <w:sz w:val="22"/>
          <w:szCs w:val="22"/>
        </w:rPr>
        <w:t xml:space="preserve">usług </w:t>
      </w:r>
      <w:r w:rsidR="00A15247" w:rsidRPr="00A001D3">
        <w:rPr>
          <w:rFonts w:ascii="Times New Roman CE" w:hAnsi="Times New Roman CE"/>
          <w:sz w:val="22"/>
          <w:szCs w:val="22"/>
        </w:rPr>
        <w:t xml:space="preserve">nadzoru autorskiego przy realizacji robót budowlanych </w:t>
      </w:r>
      <w:r w:rsidR="00A001D3">
        <w:rPr>
          <w:rFonts w:ascii="Times New Roman CE" w:hAnsi="Times New Roman CE"/>
          <w:sz w:val="22"/>
          <w:szCs w:val="22"/>
        </w:rPr>
        <w:t xml:space="preserve">objętych dokumentacją projektową </w:t>
      </w:r>
      <w:r w:rsidR="00A15247" w:rsidRPr="00A001D3">
        <w:rPr>
          <w:rFonts w:ascii="Times New Roman CE" w:hAnsi="Times New Roman CE"/>
          <w:sz w:val="22"/>
          <w:szCs w:val="22"/>
        </w:rPr>
        <w:t xml:space="preserve">w ilości 10 pobytów, które przewiduje się  w okresie luty – grudzień 2017r. O konieczności przyjazdu celem świadczenia nadzoru autorskiego Zamawiający zobowiązuje się poinformować min. 2 dni </w:t>
      </w:r>
      <w:r w:rsidR="00A001D3" w:rsidRPr="00A001D3">
        <w:rPr>
          <w:rFonts w:ascii="Times New Roman CE" w:hAnsi="Times New Roman CE"/>
          <w:sz w:val="22"/>
          <w:szCs w:val="22"/>
        </w:rPr>
        <w:t xml:space="preserve">przed planowanym pobytem na budowie. </w:t>
      </w:r>
      <w:r w:rsidR="00A15247" w:rsidRPr="00A001D3">
        <w:rPr>
          <w:rFonts w:ascii="Times New Roman CE" w:hAnsi="Times New Roman CE"/>
          <w:sz w:val="22"/>
          <w:szCs w:val="22"/>
        </w:rPr>
        <w:t xml:space="preserve"> </w:t>
      </w:r>
    </w:p>
    <w:p w:rsidR="00D52D59" w:rsidRPr="00A001D3" w:rsidRDefault="00D52D59" w:rsidP="00FD1A18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line="276" w:lineRule="auto"/>
        <w:jc w:val="both"/>
        <w:rPr>
          <w:rFonts w:ascii="Times New Roman CE" w:hAnsi="Times New Roman CE" w:cs="Arial"/>
          <w:b/>
          <w:spacing w:val="-1"/>
          <w:sz w:val="22"/>
          <w:szCs w:val="22"/>
          <w:u w:val="single"/>
        </w:rPr>
      </w:pPr>
    </w:p>
    <w:p w:rsidR="00BF5F23" w:rsidRPr="00424351" w:rsidRDefault="009951BD" w:rsidP="00FD1A18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line="276" w:lineRule="auto"/>
        <w:jc w:val="both"/>
        <w:rPr>
          <w:rFonts w:ascii="Times New Roman CE" w:hAnsi="Times New Roman CE" w:cs="Arial"/>
          <w:sz w:val="22"/>
          <w:szCs w:val="22"/>
        </w:rPr>
      </w:pPr>
      <w:r w:rsidRPr="009951BD">
        <w:rPr>
          <w:rFonts w:ascii="Times New Roman CE" w:hAnsi="Times New Roman CE" w:cs="Arial"/>
          <w:b/>
          <w:spacing w:val="-1"/>
          <w:sz w:val="22"/>
          <w:szCs w:val="22"/>
        </w:rPr>
        <w:t>II</w:t>
      </w:r>
      <w:r>
        <w:rPr>
          <w:rFonts w:ascii="Times New Roman CE" w:hAnsi="Times New Roman CE" w:cs="Arial"/>
          <w:b/>
          <w:spacing w:val="-1"/>
          <w:sz w:val="22"/>
          <w:szCs w:val="22"/>
        </w:rPr>
        <w:t>.</w:t>
      </w:r>
      <w:r w:rsidR="00BF5F23" w:rsidRPr="00424351">
        <w:rPr>
          <w:rFonts w:ascii="Times New Roman CE" w:hAnsi="Times New Roman CE" w:cs="Arial"/>
          <w:spacing w:val="-1"/>
          <w:sz w:val="22"/>
          <w:szCs w:val="22"/>
        </w:rPr>
        <w:t xml:space="preserve"> Dokumentacja projektowa w zakresie opisu proponowanych materia</w:t>
      </w:r>
      <w:r w:rsidR="00BF5F23" w:rsidRPr="00424351">
        <w:rPr>
          <w:rFonts w:ascii="Times New Roman CE" w:hAnsi="Times New Roman CE"/>
          <w:spacing w:val="-1"/>
          <w:sz w:val="22"/>
          <w:szCs w:val="22"/>
        </w:rPr>
        <w:t>łó</w:t>
      </w:r>
      <w:r w:rsidR="00BF5F23" w:rsidRPr="00424351">
        <w:rPr>
          <w:rFonts w:ascii="Times New Roman CE" w:hAnsi="Times New Roman CE" w:cs="Arial"/>
          <w:spacing w:val="-1"/>
          <w:sz w:val="22"/>
          <w:szCs w:val="22"/>
        </w:rPr>
        <w:t>w i urz</w:t>
      </w:r>
      <w:r w:rsidR="00BF5F23" w:rsidRPr="00424351">
        <w:rPr>
          <w:rFonts w:ascii="Times New Roman CE" w:hAnsi="Times New Roman CE"/>
          <w:spacing w:val="-1"/>
          <w:sz w:val="22"/>
          <w:szCs w:val="22"/>
        </w:rPr>
        <w:t>ą</w:t>
      </w:r>
      <w:r w:rsidR="00BF5F23" w:rsidRPr="00424351">
        <w:rPr>
          <w:rFonts w:ascii="Times New Roman CE" w:hAnsi="Times New Roman CE" w:cs="Arial"/>
          <w:spacing w:val="-1"/>
          <w:sz w:val="22"/>
          <w:szCs w:val="22"/>
        </w:rPr>
        <w:t>dze</w:t>
      </w:r>
      <w:r w:rsidR="00BF5F23" w:rsidRPr="00424351">
        <w:rPr>
          <w:rFonts w:ascii="Times New Roman CE" w:hAnsi="Times New Roman CE"/>
          <w:spacing w:val="-1"/>
          <w:sz w:val="22"/>
          <w:szCs w:val="22"/>
        </w:rPr>
        <w:t>ń</w:t>
      </w:r>
      <w:r w:rsidR="00BF5F23" w:rsidRPr="00424351">
        <w:rPr>
          <w:rFonts w:ascii="Times New Roman CE" w:hAnsi="Times New Roman CE" w:cs="Arial"/>
          <w:spacing w:val="-1"/>
          <w:sz w:val="22"/>
          <w:szCs w:val="22"/>
        </w:rPr>
        <w:t xml:space="preserve"> powinna by</w:t>
      </w:r>
      <w:r w:rsidR="00BF5F23" w:rsidRPr="00424351">
        <w:rPr>
          <w:rFonts w:ascii="Times New Roman CE" w:hAnsi="Times New Roman CE"/>
          <w:spacing w:val="-1"/>
          <w:sz w:val="22"/>
          <w:szCs w:val="22"/>
        </w:rPr>
        <w:t xml:space="preserve">ć </w:t>
      </w:r>
      <w:r w:rsidR="00BF5F23" w:rsidRPr="00424351">
        <w:rPr>
          <w:rFonts w:ascii="Times New Roman CE" w:hAnsi="Times New Roman CE" w:cs="Arial"/>
          <w:sz w:val="22"/>
          <w:szCs w:val="22"/>
        </w:rPr>
        <w:t>wykonana zgodnie z art. 29-31 ustawy Prawo zam</w:t>
      </w:r>
      <w:r w:rsidR="00BF5F23" w:rsidRPr="00424351">
        <w:rPr>
          <w:rFonts w:ascii="Times New Roman CE" w:hAnsi="Times New Roman CE"/>
          <w:sz w:val="22"/>
          <w:szCs w:val="22"/>
        </w:rPr>
        <w:t>ó</w:t>
      </w:r>
      <w:r w:rsidR="00BF5F23" w:rsidRPr="00424351">
        <w:rPr>
          <w:rFonts w:ascii="Times New Roman CE" w:hAnsi="Times New Roman CE" w:cs="Arial"/>
          <w:sz w:val="22"/>
          <w:szCs w:val="22"/>
        </w:rPr>
        <w:t>wie</w:t>
      </w:r>
      <w:r w:rsidR="00BF5F23" w:rsidRPr="00424351">
        <w:rPr>
          <w:rFonts w:ascii="Times New Roman CE" w:hAnsi="Times New Roman CE"/>
          <w:sz w:val="22"/>
          <w:szCs w:val="22"/>
        </w:rPr>
        <w:t>ń</w:t>
      </w:r>
      <w:r w:rsidR="00BF5F23" w:rsidRPr="00424351">
        <w:rPr>
          <w:rFonts w:ascii="Times New Roman CE" w:hAnsi="Times New Roman CE" w:cs="Arial"/>
          <w:sz w:val="22"/>
          <w:szCs w:val="22"/>
        </w:rPr>
        <w:t xml:space="preserve"> publicznych. W dokumentacji </w:t>
      </w:r>
      <w:r w:rsidR="00BF5F23" w:rsidRPr="00424351">
        <w:rPr>
          <w:rFonts w:ascii="Times New Roman CE" w:hAnsi="Times New Roman CE" w:cs="Arial"/>
          <w:spacing w:val="-1"/>
          <w:sz w:val="22"/>
          <w:szCs w:val="22"/>
        </w:rPr>
        <w:t>projektowej nie nale</w:t>
      </w:r>
      <w:r w:rsidR="00BF5F23" w:rsidRPr="00424351">
        <w:rPr>
          <w:rFonts w:ascii="Times New Roman CE" w:hAnsi="Times New Roman CE"/>
          <w:spacing w:val="-1"/>
          <w:sz w:val="22"/>
          <w:szCs w:val="22"/>
        </w:rPr>
        <w:t>ż</w:t>
      </w:r>
      <w:r w:rsidR="00BF5F23" w:rsidRPr="00424351">
        <w:rPr>
          <w:rFonts w:ascii="Times New Roman CE" w:hAnsi="Times New Roman CE" w:cs="Arial"/>
          <w:spacing w:val="-1"/>
          <w:sz w:val="22"/>
          <w:szCs w:val="22"/>
        </w:rPr>
        <w:t>y wskazywa</w:t>
      </w:r>
      <w:r w:rsidR="00BF5F23" w:rsidRPr="00424351">
        <w:rPr>
          <w:rFonts w:ascii="Times New Roman CE" w:hAnsi="Times New Roman CE"/>
          <w:spacing w:val="-1"/>
          <w:sz w:val="22"/>
          <w:szCs w:val="22"/>
        </w:rPr>
        <w:t>ć</w:t>
      </w:r>
      <w:r w:rsidR="00BF5F23" w:rsidRPr="00424351">
        <w:rPr>
          <w:rFonts w:ascii="Times New Roman CE" w:hAnsi="Times New Roman CE" w:cs="Arial"/>
          <w:spacing w:val="-1"/>
          <w:sz w:val="22"/>
          <w:szCs w:val="22"/>
        </w:rPr>
        <w:t xml:space="preserve"> znak</w:t>
      </w:r>
      <w:r w:rsidR="00BF5F23" w:rsidRPr="00424351">
        <w:rPr>
          <w:rFonts w:ascii="Times New Roman CE" w:hAnsi="Times New Roman CE"/>
          <w:spacing w:val="-1"/>
          <w:sz w:val="22"/>
          <w:szCs w:val="22"/>
        </w:rPr>
        <w:t>ó</w:t>
      </w:r>
      <w:r w:rsidR="00BF5F23" w:rsidRPr="00424351">
        <w:rPr>
          <w:rFonts w:ascii="Times New Roman CE" w:hAnsi="Times New Roman CE" w:cs="Arial"/>
          <w:spacing w:val="-1"/>
          <w:sz w:val="22"/>
          <w:szCs w:val="22"/>
        </w:rPr>
        <w:t>w towarowych, patent</w:t>
      </w:r>
      <w:r w:rsidR="00BF5F23" w:rsidRPr="00424351">
        <w:rPr>
          <w:rFonts w:ascii="Times New Roman CE" w:hAnsi="Times New Roman CE"/>
          <w:spacing w:val="-1"/>
          <w:sz w:val="22"/>
          <w:szCs w:val="22"/>
        </w:rPr>
        <w:t>ó</w:t>
      </w:r>
      <w:r w:rsidR="00BF5F23" w:rsidRPr="00424351">
        <w:rPr>
          <w:rFonts w:ascii="Times New Roman CE" w:hAnsi="Times New Roman CE" w:cs="Arial"/>
          <w:spacing w:val="-1"/>
          <w:sz w:val="22"/>
          <w:szCs w:val="22"/>
        </w:rPr>
        <w:t xml:space="preserve">w lub pochodzenia. </w:t>
      </w:r>
      <w:r w:rsidR="00BF5F23" w:rsidRPr="00424351">
        <w:rPr>
          <w:rFonts w:ascii="Times New Roman CE" w:hAnsi="Times New Roman CE" w:cs="Arial"/>
          <w:sz w:val="22"/>
          <w:szCs w:val="22"/>
        </w:rPr>
        <w:t>W   przypadku,   gdy  Wykonawca   sporz</w:t>
      </w:r>
      <w:r w:rsidR="00BF5F23" w:rsidRPr="00424351">
        <w:rPr>
          <w:rFonts w:ascii="Times New Roman CE" w:hAnsi="Times New Roman CE"/>
          <w:sz w:val="22"/>
          <w:szCs w:val="22"/>
        </w:rPr>
        <w:t>ą</w:t>
      </w:r>
      <w:r w:rsidR="00BF5F23" w:rsidRPr="00424351">
        <w:rPr>
          <w:rFonts w:ascii="Times New Roman CE" w:hAnsi="Times New Roman CE" w:cs="Arial"/>
          <w:sz w:val="22"/>
          <w:szCs w:val="22"/>
        </w:rPr>
        <w:t>dzaj</w:t>
      </w:r>
      <w:r w:rsidR="00BF5F23" w:rsidRPr="00424351">
        <w:rPr>
          <w:rFonts w:ascii="Times New Roman CE" w:hAnsi="Times New Roman CE"/>
          <w:sz w:val="22"/>
          <w:szCs w:val="22"/>
        </w:rPr>
        <w:t>ą</w:t>
      </w:r>
      <w:r w:rsidR="00BF5F23" w:rsidRPr="00424351">
        <w:rPr>
          <w:rFonts w:ascii="Times New Roman CE" w:hAnsi="Times New Roman CE" w:cs="Arial"/>
          <w:sz w:val="22"/>
          <w:szCs w:val="22"/>
        </w:rPr>
        <w:t>c   dokumentacj</w:t>
      </w:r>
      <w:r w:rsidR="00BF5F23" w:rsidRPr="00424351">
        <w:rPr>
          <w:rFonts w:ascii="Times New Roman CE" w:hAnsi="Times New Roman CE"/>
          <w:sz w:val="22"/>
          <w:szCs w:val="22"/>
        </w:rPr>
        <w:t>ę</w:t>
      </w:r>
      <w:r w:rsidR="00BF5F23" w:rsidRPr="00424351">
        <w:rPr>
          <w:rFonts w:ascii="Times New Roman CE" w:hAnsi="Times New Roman CE" w:cs="Arial"/>
          <w:sz w:val="22"/>
          <w:szCs w:val="22"/>
        </w:rPr>
        <w:t xml:space="preserve">   b</w:t>
      </w:r>
      <w:r w:rsidR="00BF5F23" w:rsidRPr="00424351">
        <w:rPr>
          <w:rFonts w:ascii="Times New Roman CE" w:hAnsi="Times New Roman CE"/>
          <w:sz w:val="22"/>
          <w:szCs w:val="22"/>
        </w:rPr>
        <w:t>ę</w:t>
      </w:r>
      <w:r w:rsidR="00BF5F23" w:rsidRPr="00424351">
        <w:rPr>
          <w:rFonts w:ascii="Times New Roman CE" w:hAnsi="Times New Roman CE" w:cs="Arial"/>
          <w:sz w:val="22"/>
          <w:szCs w:val="22"/>
        </w:rPr>
        <w:t>dzie   powo</w:t>
      </w:r>
      <w:r w:rsidR="00BF5F23" w:rsidRPr="00424351">
        <w:rPr>
          <w:rFonts w:ascii="Times New Roman CE" w:hAnsi="Times New Roman CE"/>
          <w:sz w:val="22"/>
          <w:szCs w:val="22"/>
        </w:rPr>
        <w:t>ł</w:t>
      </w:r>
      <w:r w:rsidR="00BF5F23" w:rsidRPr="00424351">
        <w:rPr>
          <w:rFonts w:ascii="Times New Roman CE" w:hAnsi="Times New Roman CE" w:cs="Arial"/>
          <w:sz w:val="22"/>
          <w:szCs w:val="22"/>
        </w:rPr>
        <w:t>ywa</w:t>
      </w:r>
      <w:r w:rsidR="00BF5F23" w:rsidRPr="00424351">
        <w:rPr>
          <w:rFonts w:ascii="Times New Roman CE" w:hAnsi="Times New Roman CE"/>
          <w:sz w:val="22"/>
          <w:szCs w:val="22"/>
        </w:rPr>
        <w:t>ł</w:t>
      </w:r>
      <w:r w:rsidR="00BF5F23" w:rsidRPr="00424351">
        <w:rPr>
          <w:rFonts w:ascii="Times New Roman CE" w:hAnsi="Times New Roman CE" w:cs="Arial"/>
          <w:sz w:val="22"/>
          <w:szCs w:val="22"/>
        </w:rPr>
        <w:t xml:space="preserve">  si</w:t>
      </w:r>
      <w:r w:rsidR="00BF5F23" w:rsidRPr="00424351">
        <w:rPr>
          <w:rFonts w:ascii="Times New Roman CE" w:hAnsi="Times New Roman CE"/>
          <w:sz w:val="22"/>
          <w:szCs w:val="22"/>
        </w:rPr>
        <w:t>ę</w:t>
      </w:r>
      <w:r w:rsidR="00BF5F23" w:rsidRPr="00424351">
        <w:rPr>
          <w:rFonts w:ascii="Times New Roman CE" w:hAnsi="Times New Roman CE" w:cs="Arial"/>
          <w:sz w:val="22"/>
          <w:szCs w:val="22"/>
        </w:rPr>
        <w:t xml:space="preserve">   na pochodzenie (marka, znak towarowy, </w:t>
      </w:r>
      <w:r w:rsidR="00BF5F23" w:rsidRPr="00424351">
        <w:rPr>
          <w:rFonts w:ascii="Times New Roman CE" w:hAnsi="Times New Roman CE" w:cs="Arial"/>
          <w:sz w:val="22"/>
          <w:szCs w:val="22"/>
        </w:rPr>
        <w:lastRenderedPageBreak/>
        <w:t>producent, dostawca) materia</w:t>
      </w:r>
      <w:r w:rsidR="00BF5F23" w:rsidRPr="00424351">
        <w:rPr>
          <w:rFonts w:ascii="Times New Roman CE" w:hAnsi="Times New Roman CE"/>
          <w:sz w:val="22"/>
          <w:szCs w:val="22"/>
        </w:rPr>
        <w:t>łó</w:t>
      </w:r>
      <w:r w:rsidR="00BF5F23" w:rsidRPr="00424351">
        <w:rPr>
          <w:rFonts w:ascii="Times New Roman CE" w:hAnsi="Times New Roman CE" w:cs="Arial"/>
          <w:sz w:val="22"/>
          <w:szCs w:val="22"/>
        </w:rPr>
        <w:t>w i urz</w:t>
      </w:r>
      <w:r w:rsidR="00BF5F23" w:rsidRPr="00424351">
        <w:rPr>
          <w:rFonts w:ascii="Times New Roman CE" w:hAnsi="Times New Roman CE"/>
          <w:sz w:val="22"/>
          <w:szCs w:val="22"/>
        </w:rPr>
        <w:t>ą</w:t>
      </w:r>
      <w:r w:rsidR="00BF5F23" w:rsidRPr="00424351">
        <w:rPr>
          <w:rFonts w:ascii="Times New Roman CE" w:hAnsi="Times New Roman CE" w:cs="Arial"/>
          <w:sz w:val="22"/>
          <w:szCs w:val="22"/>
        </w:rPr>
        <w:t>dze</w:t>
      </w:r>
      <w:r w:rsidR="00BF5F23" w:rsidRPr="00424351">
        <w:rPr>
          <w:rFonts w:ascii="Times New Roman CE" w:hAnsi="Times New Roman CE"/>
          <w:sz w:val="22"/>
          <w:szCs w:val="22"/>
        </w:rPr>
        <w:t>ń</w:t>
      </w:r>
      <w:r w:rsidR="00BF5F23" w:rsidRPr="00424351">
        <w:rPr>
          <w:rFonts w:ascii="Times New Roman CE" w:hAnsi="Times New Roman CE" w:cs="Arial"/>
          <w:sz w:val="22"/>
          <w:szCs w:val="22"/>
        </w:rPr>
        <w:t xml:space="preserve"> oraz na </w:t>
      </w:r>
      <w:r w:rsidR="00BF5F23" w:rsidRPr="00424351">
        <w:rPr>
          <w:rFonts w:ascii="Times New Roman CE" w:hAnsi="Times New Roman CE" w:cs="Arial"/>
          <w:spacing w:val="-1"/>
          <w:sz w:val="22"/>
          <w:szCs w:val="22"/>
        </w:rPr>
        <w:t>normy, o kt</w:t>
      </w:r>
      <w:r w:rsidR="00BF5F23" w:rsidRPr="00424351">
        <w:rPr>
          <w:rFonts w:ascii="Times New Roman CE" w:hAnsi="Times New Roman CE"/>
          <w:spacing w:val="-1"/>
          <w:sz w:val="22"/>
          <w:szCs w:val="22"/>
        </w:rPr>
        <w:t>ó</w:t>
      </w:r>
      <w:r w:rsidR="00BF5F23" w:rsidRPr="00424351">
        <w:rPr>
          <w:rFonts w:ascii="Times New Roman CE" w:hAnsi="Times New Roman CE" w:cs="Arial"/>
          <w:spacing w:val="-1"/>
          <w:sz w:val="22"/>
          <w:szCs w:val="22"/>
        </w:rPr>
        <w:t xml:space="preserve">rych mowa w art. 30 ust. 1-3 ustawy </w:t>
      </w:r>
      <w:proofErr w:type="spellStart"/>
      <w:r w:rsidR="00BF5F23" w:rsidRPr="00424351">
        <w:rPr>
          <w:rFonts w:ascii="Times New Roman CE" w:hAnsi="Times New Roman CE" w:cs="Arial"/>
          <w:spacing w:val="-1"/>
          <w:sz w:val="22"/>
          <w:szCs w:val="22"/>
        </w:rPr>
        <w:t>Pzp</w:t>
      </w:r>
      <w:proofErr w:type="spellEnd"/>
      <w:r w:rsidR="00BF5F23" w:rsidRPr="00424351">
        <w:rPr>
          <w:rFonts w:ascii="Times New Roman CE" w:hAnsi="Times New Roman CE" w:cs="Arial"/>
          <w:spacing w:val="-1"/>
          <w:sz w:val="22"/>
          <w:szCs w:val="22"/>
        </w:rPr>
        <w:t>, w</w:t>
      </w:r>
      <w:r w:rsidR="00BF5F23" w:rsidRPr="00424351">
        <w:rPr>
          <w:rFonts w:ascii="Times New Roman CE" w:hAnsi="Times New Roman CE"/>
          <w:spacing w:val="-1"/>
          <w:sz w:val="22"/>
          <w:szCs w:val="22"/>
        </w:rPr>
        <w:t>ó</w:t>
      </w:r>
      <w:r w:rsidR="00BF5F23" w:rsidRPr="00424351">
        <w:rPr>
          <w:rFonts w:ascii="Times New Roman CE" w:hAnsi="Times New Roman CE" w:cs="Arial"/>
          <w:spacing w:val="-1"/>
          <w:sz w:val="22"/>
          <w:szCs w:val="22"/>
        </w:rPr>
        <w:t>wczas jest obowi</w:t>
      </w:r>
      <w:r w:rsidR="00BF5F23" w:rsidRPr="00424351">
        <w:rPr>
          <w:rFonts w:ascii="Times New Roman CE" w:hAnsi="Times New Roman CE"/>
          <w:spacing w:val="-1"/>
          <w:sz w:val="22"/>
          <w:szCs w:val="22"/>
        </w:rPr>
        <w:t>ą</w:t>
      </w:r>
      <w:r w:rsidR="00BF5F23" w:rsidRPr="00424351">
        <w:rPr>
          <w:rFonts w:ascii="Times New Roman CE" w:hAnsi="Times New Roman CE" w:cs="Arial"/>
          <w:spacing w:val="-1"/>
          <w:sz w:val="22"/>
          <w:szCs w:val="22"/>
        </w:rPr>
        <w:t>zany wskaza</w:t>
      </w:r>
      <w:r w:rsidR="00BF5F23" w:rsidRPr="00424351">
        <w:rPr>
          <w:rFonts w:ascii="Times New Roman CE" w:hAnsi="Times New Roman CE"/>
          <w:spacing w:val="-1"/>
          <w:sz w:val="22"/>
          <w:szCs w:val="22"/>
        </w:rPr>
        <w:t>ć</w:t>
      </w:r>
      <w:r w:rsidR="00BF5F23" w:rsidRPr="00424351">
        <w:rPr>
          <w:rFonts w:ascii="Times New Roman CE" w:hAnsi="Times New Roman CE" w:cs="Arial"/>
          <w:spacing w:val="-1"/>
          <w:sz w:val="22"/>
          <w:szCs w:val="22"/>
        </w:rPr>
        <w:t xml:space="preserve"> w </w:t>
      </w:r>
      <w:r w:rsidR="00BF5F23" w:rsidRPr="00424351">
        <w:rPr>
          <w:rFonts w:ascii="Times New Roman CE" w:hAnsi="Times New Roman CE" w:cs="Arial"/>
          <w:sz w:val="22"/>
          <w:szCs w:val="22"/>
        </w:rPr>
        <w:t xml:space="preserve">dokumentacji, </w:t>
      </w:r>
      <w:r w:rsidR="00BF5F23" w:rsidRPr="00424351">
        <w:rPr>
          <w:rFonts w:ascii="Times New Roman CE" w:hAnsi="Times New Roman CE"/>
          <w:sz w:val="22"/>
          <w:szCs w:val="22"/>
        </w:rPr>
        <w:t>ż</w:t>
      </w:r>
      <w:r w:rsidR="00BF5F23" w:rsidRPr="00424351">
        <w:rPr>
          <w:rFonts w:ascii="Times New Roman CE" w:hAnsi="Times New Roman CE" w:cs="Arial"/>
          <w:sz w:val="22"/>
          <w:szCs w:val="22"/>
        </w:rPr>
        <w:t>e dopuszcza oferowanie materia</w:t>
      </w:r>
      <w:r w:rsidR="00BF5F23" w:rsidRPr="00424351">
        <w:rPr>
          <w:rFonts w:ascii="Times New Roman CE" w:hAnsi="Times New Roman CE"/>
          <w:sz w:val="22"/>
          <w:szCs w:val="22"/>
        </w:rPr>
        <w:t>łó</w:t>
      </w:r>
      <w:r w:rsidR="00BF5F23" w:rsidRPr="00424351">
        <w:rPr>
          <w:rFonts w:ascii="Times New Roman CE" w:hAnsi="Times New Roman CE" w:cs="Arial"/>
          <w:sz w:val="22"/>
          <w:szCs w:val="22"/>
        </w:rPr>
        <w:t>w lub rozwi</w:t>
      </w:r>
      <w:r w:rsidR="00BF5F23" w:rsidRPr="00424351">
        <w:rPr>
          <w:rFonts w:ascii="Times New Roman CE" w:hAnsi="Times New Roman CE"/>
          <w:sz w:val="22"/>
          <w:szCs w:val="22"/>
        </w:rPr>
        <w:t>ą</w:t>
      </w:r>
      <w:r w:rsidR="00BF5F23" w:rsidRPr="00424351">
        <w:rPr>
          <w:rFonts w:ascii="Times New Roman CE" w:hAnsi="Times New Roman CE" w:cs="Arial"/>
          <w:sz w:val="22"/>
          <w:szCs w:val="22"/>
        </w:rPr>
        <w:t>za</w:t>
      </w:r>
      <w:r w:rsidR="00BF5F23" w:rsidRPr="00424351">
        <w:rPr>
          <w:rFonts w:ascii="Times New Roman CE" w:hAnsi="Times New Roman CE"/>
          <w:sz w:val="22"/>
          <w:szCs w:val="22"/>
        </w:rPr>
        <w:t>ń</w:t>
      </w:r>
      <w:r w:rsidR="00BF5F23" w:rsidRPr="00424351">
        <w:rPr>
          <w:rFonts w:ascii="Times New Roman CE" w:hAnsi="Times New Roman CE" w:cs="Arial"/>
          <w:sz w:val="22"/>
          <w:szCs w:val="22"/>
        </w:rPr>
        <w:t xml:space="preserve"> r</w:t>
      </w:r>
      <w:r w:rsidR="00BF5F23" w:rsidRPr="00424351">
        <w:rPr>
          <w:rFonts w:ascii="Times New Roman CE" w:hAnsi="Times New Roman CE"/>
          <w:sz w:val="22"/>
          <w:szCs w:val="22"/>
        </w:rPr>
        <w:t>ó</w:t>
      </w:r>
      <w:r w:rsidR="00BF5F23" w:rsidRPr="00424351">
        <w:rPr>
          <w:rFonts w:ascii="Times New Roman CE" w:hAnsi="Times New Roman CE" w:cs="Arial"/>
          <w:sz w:val="22"/>
          <w:szCs w:val="22"/>
        </w:rPr>
        <w:t>wnowa</w:t>
      </w:r>
      <w:r w:rsidR="00BF5F23" w:rsidRPr="00424351">
        <w:rPr>
          <w:rFonts w:ascii="Times New Roman CE" w:hAnsi="Times New Roman CE"/>
          <w:sz w:val="22"/>
          <w:szCs w:val="22"/>
        </w:rPr>
        <w:t>ż</w:t>
      </w:r>
      <w:r w:rsidR="00BF5F23" w:rsidRPr="00424351">
        <w:rPr>
          <w:rFonts w:ascii="Times New Roman CE" w:hAnsi="Times New Roman CE" w:cs="Arial"/>
          <w:sz w:val="22"/>
          <w:szCs w:val="22"/>
        </w:rPr>
        <w:t xml:space="preserve">nych opisywanym </w:t>
      </w:r>
      <w:r w:rsidR="00BF5F23" w:rsidRPr="00424351">
        <w:rPr>
          <w:rFonts w:ascii="Times New Roman CE" w:hAnsi="Times New Roman CE" w:cs="Arial"/>
          <w:spacing w:val="-1"/>
          <w:sz w:val="22"/>
          <w:szCs w:val="22"/>
        </w:rPr>
        <w:t>oraz zobowi</w:t>
      </w:r>
      <w:r w:rsidR="00BF5F23" w:rsidRPr="00424351">
        <w:rPr>
          <w:rFonts w:ascii="Times New Roman CE" w:hAnsi="Times New Roman CE"/>
          <w:spacing w:val="-1"/>
          <w:sz w:val="22"/>
          <w:szCs w:val="22"/>
        </w:rPr>
        <w:t>ą</w:t>
      </w:r>
      <w:r w:rsidR="00BF5F23" w:rsidRPr="00424351">
        <w:rPr>
          <w:rFonts w:ascii="Times New Roman CE" w:hAnsi="Times New Roman CE" w:cs="Arial"/>
          <w:spacing w:val="-1"/>
          <w:sz w:val="22"/>
          <w:szCs w:val="22"/>
        </w:rPr>
        <w:t>zany jest doprecyzowa</w:t>
      </w:r>
      <w:r w:rsidR="00BF5F23" w:rsidRPr="00424351">
        <w:rPr>
          <w:rFonts w:ascii="Times New Roman CE" w:hAnsi="Times New Roman CE"/>
          <w:spacing w:val="-1"/>
          <w:sz w:val="22"/>
          <w:szCs w:val="22"/>
        </w:rPr>
        <w:t>ć</w:t>
      </w:r>
      <w:r w:rsidR="00BF5F23" w:rsidRPr="00424351">
        <w:rPr>
          <w:rFonts w:ascii="Times New Roman CE" w:hAnsi="Times New Roman CE" w:cs="Arial"/>
          <w:spacing w:val="-1"/>
          <w:sz w:val="22"/>
          <w:szCs w:val="22"/>
        </w:rPr>
        <w:t xml:space="preserve"> zakres dopuszczalnej r</w:t>
      </w:r>
      <w:r w:rsidR="00BF5F23" w:rsidRPr="00424351">
        <w:rPr>
          <w:rFonts w:ascii="Times New Roman CE" w:hAnsi="Times New Roman CE"/>
          <w:spacing w:val="-1"/>
          <w:sz w:val="22"/>
          <w:szCs w:val="22"/>
        </w:rPr>
        <w:t>ó</w:t>
      </w:r>
      <w:r w:rsidR="00BF5F23" w:rsidRPr="00424351">
        <w:rPr>
          <w:rFonts w:ascii="Times New Roman CE" w:hAnsi="Times New Roman CE" w:cs="Arial"/>
          <w:spacing w:val="-1"/>
          <w:sz w:val="22"/>
          <w:szCs w:val="22"/>
        </w:rPr>
        <w:t>wnowa</w:t>
      </w:r>
      <w:r w:rsidR="00BF5F23" w:rsidRPr="00424351">
        <w:rPr>
          <w:rFonts w:ascii="Times New Roman CE" w:hAnsi="Times New Roman CE"/>
          <w:spacing w:val="-1"/>
          <w:sz w:val="22"/>
          <w:szCs w:val="22"/>
        </w:rPr>
        <w:t>ż</w:t>
      </w:r>
      <w:r w:rsidR="00BF5F23" w:rsidRPr="00424351">
        <w:rPr>
          <w:rFonts w:ascii="Times New Roman CE" w:hAnsi="Times New Roman CE" w:cs="Arial"/>
          <w:spacing w:val="-1"/>
          <w:sz w:val="22"/>
          <w:szCs w:val="22"/>
        </w:rPr>
        <w:t>no</w:t>
      </w:r>
      <w:r w:rsidR="00BF5F23" w:rsidRPr="00424351">
        <w:rPr>
          <w:rFonts w:ascii="Times New Roman CE" w:hAnsi="Times New Roman CE"/>
          <w:spacing w:val="-1"/>
          <w:sz w:val="22"/>
          <w:szCs w:val="22"/>
        </w:rPr>
        <w:t>ś</w:t>
      </w:r>
      <w:r w:rsidR="00BF5F23" w:rsidRPr="00424351">
        <w:rPr>
          <w:rFonts w:ascii="Times New Roman CE" w:hAnsi="Times New Roman CE" w:cs="Arial"/>
          <w:spacing w:val="-1"/>
          <w:sz w:val="22"/>
          <w:szCs w:val="22"/>
        </w:rPr>
        <w:t>ci, tj. opracowa</w:t>
      </w:r>
      <w:r w:rsidR="00BF5F23" w:rsidRPr="00424351">
        <w:rPr>
          <w:rFonts w:ascii="Times New Roman CE" w:hAnsi="Times New Roman CE"/>
          <w:spacing w:val="-1"/>
          <w:sz w:val="22"/>
          <w:szCs w:val="22"/>
        </w:rPr>
        <w:t>ć</w:t>
      </w:r>
      <w:r w:rsidR="00BF5F23" w:rsidRPr="00424351">
        <w:rPr>
          <w:rFonts w:ascii="Times New Roman CE" w:hAnsi="Times New Roman CE" w:cs="Arial"/>
          <w:spacing w:val="-1"/>
          <w:sz w:val="22"/>
          <w:szCs w:val="22"/>
        </w:rPr>
        <w:t xml:space="preserve"> opis warunk</w:t>
      </w:r>
      <w:r w:rsidR="00BF5F23" w:rsidRPr="00424351">
        <w:rPr>
          <w:rFonts w:ascii="Times New Roman CE" w:hAnsi="Times New Roman CE"/>
          <w:spacing w:val="-1"/>
          <w:sz w:val="22"/>
          <w:szCs w:val="22"/>
        </w:rPr>
        <w:t>ó</w:t>
      </w:r>
      <w:r w:rsidR="00BF5F23" w:rsidRPr="00424351">
        <w:rPr>
          <w:rFonts w:ascii="Times New Roman CE" w:hAnsi="Times New Roman CE" w:cs="Arial"/>
          <w:spacing w:val="-1"/>
          <w:sz w:val="22"/>
          <w:szCs w:val="22"/>
        </w:rPr>
        <w:t>w oceny r</w:t>
      </w:r>
      <w:r w:rsidR="00BF5F23" w:rsidRPr="00424351">
        <w:rPr>
          <w:rFonts w:ascii="Times New Roman CE" w:hAnsi="Times New Roman CE"/>
          <w:spacing w:val="-1"/>
          <w:sz w:val="22"/>
          <w:szCs w:val="22"/>
        </w:rPr>
        <w:t>ó</w:t>
      </w:r>
      <w:r w:rsidR="00BF5F23" w:rsidRPr="00424351">
        <w:rPr>
          <w:rFonts w:ascii="Times New Roman CE" w:hAnsi="Times New Roman CE" w:cs="Arial"/>
          <w:spacing w:val="-1"/>
          <w:sz w:val="22"/>
          <w:szCs w:val="22"/>
        </w:rPr>
        <w:t>wnowa</w:t>
      </w:r>
      <w:r w:rsidR="00BF5F23" w:rsidRPr="00424351">
        <w:rPr>
          <w:rFonts w:ascii="Times New Roman CE" w:hAnsi="Times New Roman CE"/>
          <w:spacing w:val="-1"/>
          <w:sz w:val="22"/>
          <w:szCs w:val="22"/>
        </w:rPr>
        <w:t>ż</w:t>
      </w:r>
      <w:r w:rsidR="00BF5F23" w:rsidRPr="00424351">
        <w:rPr>
          <w:rFonts w:ascii="Times New Roman CE" w:hAnsi="Times New Roman CE" w:cs="Arial"/>
          <w:spacing w:val="-1"/>
          <w:sz w:val="22"/>
          <w:szCs w:val="22"/>
        </w:rPr>
        <w:t>no</w:t>
      </w:r>
      <w:r w:rsidR="00BF5F23" w:rsidRPr="00424351">
        <w:rPr>
          <w:rFonts w:ascii="Times New Roman CE" w:hAnsi="Times New Roman CE"/>
          <w:spacing w:val="-1"/>
          <w:sz w:val="22"/>
          <w:szCs w:val="22"/>
        </w:rPr>
        <w:t>ś</w:t>
      </w:r>
      <w:r w:rsidR="00BF5F23" w:rsidRPr="00424351">
        <w:rPr>
          <w:rFonts w:ascii="Times New Roman CE" w:hAnsi="Times New Roman CE" w:cs="Arial"/>
          <w:spacing w:val="-1"/>
          <w:sz w:val="22"/>
          <w:szCs w:val="22"/>
        </w:rPr>
        <w:t>ci projektowanych materia</w:t>
      </w:r>
      <w:r w:rsidR="00BF5F23" w:rsidRPr="00424351">
        <w:rPr>
          <w:rFonts w:ascii="Times New Roman CE" w:hAnsi="Times New Roman CE"/>
          <w:spacing w:val="-1"/>
          <w:sz w:val="22"/>
          <w:szCs w:val="22"/>
        </w:rPr>
        <w:t>łó</w:t>
      </w:r>
      <w:r w:rsidR="00BF5F23" w:rsidRPr="00424351">
        <w:rPr>
          <w:rFonts w:ascii="Times New Roman CE" w:hAnsi="Times New Roman CE" w:cs="Arial"/>
          <w:spacing w:val="-1"/>
          <w:sz w:val="22"/>
          <w:szCs w:val="22"/>
        </w:rPr>
        <w:t>w i urz</w:t>
      </w:r>
      <w:r w:rsidR="00BF5F23" w:rsidRPr="00424351">
        <w:rPr>
          <w:rFonts w:ascii="Times New Roman CE" w:hAnsi="Times New Roman CE"/>
          <w:spacing w:val="-1"/>
          <w:sz w:val="22"/>
          <w:szCs w:val="22"/>
        </w:rPr>
        <w:t>ą</w:t>
      </w:r>
      <w:r w:rsidR="00BF5F23" w:rsidRPr="00424351">
        <w:rPr>
          <w:rFonts w:ascii="Times New Roman CE" w:hAnsi="Times New Roman CE" w:cs="Arial"/>
          <w:spacing w:val="-1"/>
          <w:sz w:val="22"/>
          <w:szCs w:val="22"/>
        </w:rPr>
        <w:t>dze</w:t>
      </w:r>
      <w:r w:rsidR="00BF5F23" w:rsidRPr="00424351">
        <w:rPr>
          <w:rFonts w:ascii="Times New Roman CE" w:hAnsi="Times New Roman CE"/>
          <w:spacing w:val="-1"/>
          <w:sz w:val="22"/>
          <w:szCs w:val="22"/>
        </w:rPr>
        <w:t>ń</w:t>
      </w:r>
      <w:r w:rsidR="00BF5F23" w:rsidRPr="00424351">
        <w:rPr>
          <w:rFonts w:ascii="Times New Roman CE" w:hAnsi="Times New Roman CE" w:cs="Arial"/>
          <w:spacing w:val="-1"/>
          <w:sz w:val="22"/>
          <w:szCs w:val="22"/>
        </w:rPr>
        <w:t>, tak aby dokumentacja, na podstawie kt</w:t>
      </w:r>
      <w:r w:rsidR="00BF5F23" w:rsidRPr="00424351">
        <w:rPr>
          <w:rFonts w:ascii="Times New Roman CE" w:hAnsi="Times New Roman CE"/>
          <w:spacing w:val="-1"/>
          <w:sz w:val="22"/>
          <w:szCs w:val="22"/>
        </w:rPr>
        <w:t>ó</w:t>
      </w:r>
      <w:r w:rsidR="00BF5F23" w:rsidRPr="00424351">
        <w:rPr>
          <w:rFonts w:ascii="Times New Roman CE" w:hAnsi="Times New Roman CE" w:cs="Arial"/>
          <w:spacing w:val="-1"/>
          <w:sz w:val="22"/>
          <w:szCs w:val="22"/>
        </w:rPr>
        <w:t>rej zostanie okre</w:t>
      </w:r>
      <w:r w:rsidR="00BF5F23" w:rsidRPr="00424351">
        <w:rPr>
          <w:rFonts w:ascii="Times New Roman CE" w:hAnsi="Times New Roman CE"/>
          <w:spacing w:val="-1"/>
          <w:sz w:val="22"/>
          <w:szCs w:val="22"/>
        </w:rPr>
        <w:t>ś</w:t>
      </w:r>
      <w:r w:rsidR="00BF5F23" w:rsidRPr="00424351">
        <w:rPr>
          <w:rFonts w:ascii="Times New Roman CE" w:hAnsi="Times New Roman CE" w:cs="Arial"/>
          <w:spacing w:val="-1"/>
          <w:sz w:val="22"/>
          <w:szCs w:val="22"/>
        </w:rPr>
        <w:t>lony opis przedmiotu zam</w:t>
      </w:r>
      <w:r w:rsidR="00BF5F23" w:rsidRPr="00424351">
        <w:rPr>
          <w:rFonts w:ascii="Times New Roman CE" w:hAnsi="Times New Roman CE"/>
          <w:spacing w:val="-1"/>
          <w:sz w:val="22"/>
          <w:szCs w:val="22"/>
        </w:rPr>
        <w:t>ó</w:t>
      </w:r>
      <w:r w:rsidR="00BF5F23" w:rsidRPr="00424351">
        <w:rPr>
          <w:rFonts w:ascii="Times New Roman CE" w:hAnsi="Times New Roman CE" w:cs="Arial"/>
          <w:spacing w:val="-1"/>
          <w:sz w:val="22"/>
          <w:szCs w:val="22"/>
        </w:rPr>
        <w:t>wienia dla rob</w:t>
      </w:r>
      <w:r w:rsidR="00BF5F23" w:rsidRPr="00424351">
        <w:rPr>
          <w:rFonts w:ascii="Times New Roman CE" w:hAnsi="Times New Roman CE"/>
          <w:spacing w:val="-1"/>
          <w:sz w:val="22"/>
          <w:szCs w:val="22"/>
        </w:rPr>
        <w:t>ó</w:t>
      </w:r>
      <w:r w:rsidR="00BF5F23" w:rsidRPr="00424351">
        <w:rPr>
          <w:rFonts w:ascii="Times New Roman CE" w:hAnsi="Times New Roman CE" w:cs="Arial"/>
          <w:spacing w:val="-1"/>
          <w:sz w:val="22"/>
          <w:szCs w:val="22"/>
        </w:rPr>
        <w:t>t budowlanych, odpowiada</w:t>
      </w:r>
      <w:r w:rsidR="00BF5F23" w:rsidRPr="00424351">
        <w:rPr>
          <w:rFonts w:ascii="Times New Roman CE" w:hAnsi="Times New Roman CE"/>
          <w:spacing w:val="-1"/>
          <w:sz w:val="22"/>
          <w:szCs w:val="22"/>
        </w:rPr>
        <w:t>ł</w:t>
      </w:r>
      <w:r w:rsidR="00BF5F23" w:rsidRPr="00424351">
        <w:rPr>
          <w:rFonts w:ascii="Times New Roman CE" w:hAnsi="Times New Roman CE" w:cs="Arial"/>
          <w:spacing w:val="-1"/>
          <w:sz w:val="22"/>
          <w:szCs w:val="22"/>
        </w:rPr>
        <w:t xml:space="preserve"> przepisom art. 29-31 ustawy Prawo zam</w:t>
      </w:r>
      <w:r w:rsidR="00BF5F23" w:rsidRPr="00424351">
        <w:rPr>
          <w:rFonts w:ascii="Times New Roman CE" w:hAnsi="Times New Roman CE"/>
          <w:spacing w:val="-1"/>
          <w:sz w:val="22"/>
          <w:szCs w:val="22"/>
        </w:rPr>
        <w:t>ó</w:t>
      </w:r>
      <w:r w:rsidR="00BF5F23" w:rsidRPr="00424351">
        <w:rPr>
          <w:rFonts w:ascii="Times New Roman CE" w:hAnsi="Times New Roman CE" w:cs="Arial"/>
          <w:spacing w:val="-1"/>
          <w:sz w:val="22"/>
          <w:szCs w:val="22"/>
        </w:rPr>
        <w:t>wie</w:t>
      </w:r>
      <w:r w:rsidR="00BF5F23" w:rsidRPr="00424351">
        <w:rPr>
          <w:rFonts w:ascii="Times New Roman CE" w:hAnsi="Times New Roman CE"/>
          <w:spacing w:val="-1"/>
          <w:sz w:val="22"/>
          <w:szCs w:val="22"/>
        </w:rPr>
        <w:t>ń</w:t>
      </w:r>
      <w:r w:rsidR="00BF5F23" w:rsidRPr="00424351">
        <w:rPr>
          <w:rFonts w:ascii="Times New Roman CE" w:hAnsi="Times New Roman CE" w:cs="Arial"/>
          <w:spacing w:val="-1"/>
          <w:sz w:val="22"/>
          <w:szCs w:val="22"/>
        </w:rPr>
        <w:t xml:space="preserve"> publicznych.</w:t>
      </w:r>
    </w:p>
    <w:p w:rsidR="00BF5F23" w:rsidRPr="00424351" w:rsidRDefault="00BF5F23" w:rsidP="00FD1A18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 CE" w:hAnsi="Times New Roman CE" w:cs="Arial"/>
          <w:b/>
          <w:spacing w:val="-14"/>
          <w:sz w:val="22"/>
          <w:szCs w:val="22"/>
        </w:rPr>
      </w:pPr>
      <w:r w:rsidRPr="00424351">
        <w:rPr>
          <w:rFonts w:ascii="Times New Roman CE" w:hAnsi="Times New Roman CE" w:cs="Arial"/>
          <w:b/>
          <w:bCs/>
          <w:spacing w:val="-1"/>
          <w:sz w:val="22"/>
          <w:szCs w:val="22"/>
        </w:rPr>
        <w:t>Dokumentacj</w:t>
      </w:r>
      <w:r w:rsidRPr="00424351">
        <w:rPr>
          <w:rFonts w:ascii="Times New Roman CE" w:hAnsi="Times New Roman CE"/>
          <w:b/>
          <w:bCs/>
          <w:spacing w:val="-1"/>
          <w:sz w:val="22"/>
          <w:szCs w:val="22"/>
        </w:rPr>
        <w:t>ę</w:t>
      </w:r>
      <w:r w:rsidRPr="00424351">
        <w:rPr>
          <w:rFonts w:ascii="Times New Roman CE" w:hAnsi="Times New Roman CE" w:cs="Arial"/>
          <w:b/>
          <w:bCs/>
          <w:spacing w:val="-1"/>
          <w:sz w:val="22"/>
          <w:szCs w:val="22"/>
        </w:rPr>
        <w:t xml:space="preserve"> projektową nale</w:t>
      </w:r>
      <w:r w:rsidRPr="00424351">
        <w:rPr>
          <w:rFonts w:ascii="Times New Roman CE" w:hAnsi="Times New Roman CE"/>
          <w:b/>
          <w:bCs/>
          <w:spacing w:val="-1"/>
          <w:sz w:val="22"/>
          <w:szCs w:val="22"/>
        </w:rPr>
        <w:t>ż</w:t>
      </w:r>
      <w:r w:rsidRPr="00424351">
        <w:rPr>
          <w:rFonts w:ascii="Times New Roman CE" w:hAnsi="Times New Roman CE" w:cs="Arial"/>
          <w:b/>
          <w:bCs/>
          <w:spacing w:val="-1"/>
          <w:sz w:val="22"/>
          <w:szCs w:val="22"/>
        </w:rPr>
        <w:t>y sporz</w:t>
      </w:r>
      <w:r w:rsidRPr="00424351">
        <w:rPr>
          <w:rFonts w:ascii="Times New Roman CE" w:hAnsi="Times New Roman CE"/>
          <w:b/>
          <w:bCs/>
          <w:spacing w:val="-1"/>
          <w:sz w:val="22"/>
          <w:szCs w:val="22"/>
        </w:rPr>
        <w:t>ą</w:t>
      </w:r>
      <w:r w:rsidRPr="00424351">
        <w:rPr>
          <w:rFonts w:ascii="Times New Roman CE" w:hAnsi="Times New Roman CE" w:cs="Arial"/>
          <w:b/>
          <w:bCs/>
          <w:spacing w:val="-1"/>
          <w:sz w:val="22"/>
          <w:szCs w:val="22"/>
        </w:rPr>
        <w:t>dzi</w:t>
      </w:r>
      <w:r w:rsidRPr="00424351">
        <w:rPr>
          <w:rFonts w:ascii="Times New Roman CE" w:hAnsi="Times New Roman CE"/>
          <w:b/>
          <w:bCs/>
          <w:spacing w:val="-1"/>
          <w:sz w:val="22"/>
          <w:szCs w:val="22"/>
        </w:rPr>
        <w:t>ć</w:t>
      </w:r>
      <w:r w:rsidRPr="00424351">
        <w:rPr>
          <w:rFonts w:ascii="Times New Roman CE" w:hAnsi="Times New Roman CE" w:cs="Arial"/>
          <w:b/>
          <w:bCs/>
          <w:spacing w:val="-1"/>
          <w:sz w:val="22"/>
          <w:szCs w:val="22"/>
        </w:rPr>
        <w:t xml:space="preserve"> zgodnie z:</w:t>
      </w:r>
    </w:p>
    <w:p w:rsidR="00BF5F23" w:rsidRPr="00424351" w:rsidRDefault="00BF5F23" w:rsidP="00FD1A18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Times New Roman CE" w:hAnsi="Times New Roman CE" w:cs="Arial"/>
          <w:spacing w:val="-12"/>
          <w:sz w:val="22"/>
          <w:szCs w:val="22"/>
        </w:rPr>
      </w:pPr>
      <w:r w:rsidRPr="00424351">
        <w:rPr>
          <w:rFonts w:ascii="Times New Roman CE" w:hAnsi="Times New Roman CE" w:cs="Arial"/>
          <w:sz w:val="22"/>
          <w:szCs w:val="22"/>
        </w:rPr>
        <w:t>ustaw</w:t>
      </w:r>
      <w:r w:rsidRPr="00424351">
        <w:rPr>
          <w:rFonts w:ascii="Times New Roman CE" w:hAnsi="Times New Roman CE"/>
          <w:sz w:val="22"/>
          <w:szCs w:val="22"/>
        </w:rPr>
        <w:t>ą</w:t>
      </w:r>
      <w:r w:rsidRPr="00424351">
        <w:rPr>
          <w:rFonts w:ascii="Times New Roman CE" w:hAnsi="Times New Roman CE" w:cs="Arial"/>
          <w:sz w:val="22"/>
          <w:szCs w:val="22"/>
        </w:rPr>
        <w:t xml:space="preserve"> z dnia 7 lipca 1994 r. </w:t>
      </w:r>
      <w:r w:rsidR="007715BD" w:rsidRPr="00424351">
        <w:rPr>
          <w:rFonts w:ascii="Times New Roman CE" w:hAnsi="Times New Roman CE" w:cs="Arial"/>
          <w:sz w:val="22"/>
          <w:szCs w:val="22"/>
        </w:rPr>
        <w:t>Prawo budowlane (Dz.U.2013.1409</w:t>
      </w:r>
      <w:r w:rsidR="00D05A75">
        <w:rPr>
          <w:rFonts w:ascii="Times New Roman CE" w:hAnsi="Times New Roman CE" w:cs="Arial"/>
          <w:sz w:val="22"/>
          <w:szCs w:val="22"/>
        </w:rPr>
        <w:t xml:space="preserve"> z </w:t>
      </w:r>
      <w:proofErr w:type="spellStart"/>
      <w:r w:rsidR="00D05A75">
        <w:rPr>
          <w:rFonts w:ascii="Times New Roman CE" w:hAnsi="Times New Roman CE" w:cs="Arial"/>
          <w:sz w:val="22"/>
          <w:szCs w:val="22"/>
        </w:rPr>
        <w:t>późn</w:t>
      </w:r>
      <w:proofErr w:type="spellEnd"/>
      <w:r w:rsidR="00D05A75">
        <w:rPr>
          <w:rFonts w:ascii="Times New Roman CE" w:hAnsi="Times New Roman CE" w:cs="Arial"/>
          <w:sz w:val="22"/>
          <w:szCs w:val="22"/>
        </w:rPr>
        <w:t>. zm.</w:t>
      </w:r>
      <w:r w:rsidRPr="00424351">
        <w:rPr>
          <w:rFonts w:ascii="Times New Roman CE" w:hAnsi="Times New Roman CE" w:cs="Arial"/>
          <w:sz w:val="22"/>
          <w:szCs w:val="22"/>
        </w:rPr>
        <w:t>),</w:t>
      </w:r>
    </w:p>
    <w:p w:rsidR="00BF5F23" w:rsidRPr="00424351" w:rsidRDefault="00BF5F23" w:rsidP="00FD1A18">
      <w:pPr>
        <w:widowControl w:val="0"/>
        <w:numPr>
          <w:ilvl w:val="0"/>
          <w:numId w:val="14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line="276" w:lineRule="auto"/>
        <w:jc w:val="both"/>
        <w:rPr>
          <w:rFonts w:ascii="Times New Roman CE" w:hAnsi="Times New Roman CE" w:cs="Arial"/>
          <w:spacing w:val="-14"/>
          <w:sz w:val="22"/>
          <w:szCs w:val="22"/>
        </w:rPr>
      </w:pPr>
      <w:r w:rsidRPr="00424351">
        <w:rPr>
          <w:rFonts w:ascii="Times New Roman CE" w:hAnsi="Times New Roman CE" w:cs="Arial"/>
          <w:sz w:val="22"/>
          <w:szCs w:val="22"/>
        </w:rPr>
        <w:t>rozporz</w:t>
      </w:r>
      <w:r w:rsidRPr="00424351">
        <w:rPr>
          <w:rFonts w:ascii="Times New Roman CE" w:hAnsi="Times New Roman CE"/>
          <w:sz w:val="22"/>
          <w:szCs w:val="22"/>
        </w:rPr>
        <w:t>ą</w:t>
      </w:r>
      <w:r w:rsidRPr="00424351">
        <w:rPr>
          <w:rFonts w:ascii="Times New Roman CE" w:hAnsi="Times New Roman CE" w:cs="Arial"/>
          <w:sz w:val="22"/>
          <w:szCs w:val="22"/>
        </w:rPr>
        <w:t>dzeniem Ministra Infrastruktury z dnia 02.09.2004r. w sprawie szczeg</w:t>
      </w:r>
      <w:r w:rsidRPr="00424351">
        <w:rPr>
          <w:rFonts w:ascii="Times New Roman CE" w:hAnsi="Times New Roman CE"/>
          <w:sz w:val="22"/>
          <w:szCs w:val="22"/>
        </w:rPr>
        <w:t>ół</w:t>
      </w:r>
      <w:r w:rsidRPr="00424351">
        <w:rPr>
          <w:rFonts w:ascii="Times New Roman CE" w:hAnsi="Times New Roman CE" w:cs="Arial"/>
          <w:sz w:val="22"/>
          <w:szCs w:val="22"/>
        </w:rPr>
        <w:t xml:space="preserve">owego zakresu i formy dokumentacji projektowej, specyfikacji technicznych wykonania </w:t>
      </w:r>
      <w:r w:rsidRPr="00424351">
        <w:rPr>
          <w:rFonts w:ascii="Times New Roman CE" w:hAnsi="Times New Roman CE" w:cs="Arial"/>
          <w:spacing w:val="-1"/>
          <w:sz w:val="22"/>
          <w:szCs w:val="22"/>
        </w:rPr>
        <w:t>i odbioru rob</w:t>
      </w:r>
      <w:r w:rsidRPr="00424351">
        <w:rPr>
          <w:rFonts w:ascii="Times New Roman CE" w:hAnsi="Times New Roman CE"/>
          <w:spacing w:val="-1"/>
          <w:sz w:val="22"/>
          <w:szCs w:val="22"/>
        </w:rPr>
        <w:t>ó</w:t>
      </w:r>
      <w:r w:rsidRPr="00424351">
        <w:rPr>
          <w:rFonts w:ascii="Times New Roman CE" w:hAnsi="Times New Roman CE" w:cs="Arial"/>
          <w:spacing w:val="-1"/>
          <w:sz w:val="22"/>
          <w:szCs w:val="22"/>
        </w:rPr>
        <w:t>t budowlanych oraz programu funkcjonalno-u</w:t>
      </w:r>
      <w:r w:rsidRPr="00424351">
        <w:rPr>
          <w:rFonts w:ascii="Times New Roman CE" w:hAnsi="Times New Roman CE"/>
          <w:spacing w:val="-1"/>
          <w:sz w:val="22"/>
          <w:szCs w:val="22"/>
        </w:rPr>
        <w:t>ż</w:t>
      </w:r>
      <w:r w:rsidRPr="00424351">
        <w:rPr>
          <w:rFonts w:ascii="Times New Roman CE" w:hAnsi="Times New Roman CE" w:cs="Arial"/>
          <w:spacing w:val="-1"/>
          <w:sz w:val="22"/>
          <w:szCs w:val="22"/>
        </w:rPr>
        <w:t>ytkowego (Dz.U. 2013.1129</w:t>
      </w:r>
      <w:r w:rsidRPr="00424351">
        <w:rPr>
          <w:rFonts w:ascii="Times New Roman CE" w:hAnsi="Times New Roman CE" w:cs="Arial"/>
          <w:sz w:val="22"/>
          <w:szCs w:val="22"/>
        </w:rPr>
        <w:t>),</w:t>
      </w:r>
    </w:p>
    <w:p w:rsidR="00BF5F23" w:rsidRPr="00424351" w:rsidRDefault="00BF5F23" w:rsidP="00FD1A18">
      <w:pPr>
        <w:widowControl w:val="0"/>
        <w:numPr>
          <w:ilvl w:val="0"/>
          <w:numId w:val="14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line="276" w:lineRule="auto"/>
        <w:jc w:val="both"/>
        <w:rPr>
          <w:rFonts w:ascii="Times New Roman CE" w:hAnsi="Times New Roman CE" w:cs="Arial"/>
          <w:spacing w:val="-11"/>
          <w:sz w:val="22"/>
          <w:szCs w:val="22"/>
        </w:rPr>
      </w:pPr>
      <w:r w:rsidRPr="00424351">
        <w:rPr>
          <w:rFonts w:ascii="Times New Roman CE" w:hAnsi="Times New Roman CE" w:cs="Arial"/>
          <w:sz w:val="22"/>
          <w:szCs w:val="22"/>
        </w:rPr>
        <w:t>rozporz</w:t>
      </w:r>
      <w:r w:rsidRPr="00424351">
        <w:rPr>
          <w:rFonts w:ascii="Times New Roman CE" w:hAnsi="Times New Roman CE"/>
          <w:sz w:val="22"/>
          <w:szCs w:val="22"/>
        </w:rPr>
        <w:t>ą</w:t>
      </w:r>
      <w:r w:rsidRPr="00424351">
        <w:rPr>
          <w:rFonts w:ascii="Times New Roman CE" w:hAnsi="Times New Roman CE" w:cs="Arial"/>
          <w:sz w:val="22"/>
          <w:szCs w:val="22"/>
        </w:rPr>
        <w:t>dzeniem Ministra Infrastruktury z dnia 18.05.2004r. w sprawie okre</w:t>
      </w:r>
      <w:r w:rsidRPr="00424351">
        <w:rPr>
          <w:rFonts w:ascii="Times New Roman CE" w:hAnsi="Times New Roman CE"/>
          <w:sz w:val="22"/>
          <w:szCs w:val="22"/>
        </w:rPr>
        <w:t>ś</w:t>
      </w:r>
      <w:r w:rsidRPr="00424351">
        <w:rPr>
          <w:rFonts w:ascii="Times New Roman CE" w:hAnsi="Times New Roman CE" w:cs="Arial"/>
          <w:sz w:val="22"/>
          <w:szCs w:val="22"/>
        </w:rPr>
        <w:t>lenia metod i podstaw sporz</w:t>
      </w:r>
      <w:r w:rsidRPr="00424351">
        <w:rPr>
          <w:rFonts w:ascii="Times New Roman CE" w:hAnsi="Times New Roman CE"/>
          <w:sz w:val="22"/>
          <w:szCs w:val="22"/>
        </w:rPr>
        <w:t>ą</w:t>
      </w:r>
      <w:r w:rsidRPr="00424351">
        <w:rPr>
          <w:rFonts w:ascii="Times New Roman CE" w:hAnsi="Times New Roman CE" w:cs="Arial"/>
          <w:sz w:val="22"/>
          <w:szCs w:val="22"/>
        </w:rPr>
        <w:t>dzania kosztorysu inwestorskiego, obliczania planowanych koszt</w:t>
      </w:r>
      <w:r w:rsidRPr="00424351">
        <w:rPr>
          <w:rFonts w:ascii="Times New Roman CE" w:hAnsi="Times New Roman CE"/>
          <w:sz w:val="22"/>
          <w:szCs w:val="22"/>
        </w:rPr>
        <w:t>ó</w:t>
      </w:r>
      <w:r w:rsidRPr="00424351">
        <w:rPr>
          <w:rFonts w:ascii="Times New Roman CE" w:hAnsi="Times New Roman CE" w:cs="Arial"/>
          <w:sz w:val="22"/>
          <w:szCs w:val="22"/>
        </w:rPr>
        <w:t xml:space="preserve">w prac </w:t>
      </w:r>
      <w:r w:rsidRPr="00424351">
        <w:rPr>
          <w:rFonts w:ascii="Times New Roman CE" w:hAnsi="Times New Roman CE" w:cs="Arial"/>
          <w:spacing w:val="-1"/>
          <w:sz w:val="22"/>
          <w:szCs w:val="22"/>
        </w:rPr>
        <w:t>projektowych oraz planowanych koszt</w:t>
      </w:r>
      <w:r w:rsidRPr="00424351">
        <w:rPr>
          <w:rFonts w:ascii="Times New Roman CE" w:hAnsi="Times New Roman CE"/>
          <w:spacing w:val="-1"/>
          <w:sz w:val="22"/>
          <w:szCs w:val="22"/>
        </w:rPr>
        <w:t>ó</w:t>
      </w:r>
      <w:r w:rsidRPr="00424351">
        <w:rPr>
          <w:rFonts w:ascii="Times New Roman CE" w:hAnsi="Times New Roman CE" w:cs="Arial"/>
          <w:spacing w:val="-1"/>
          <w:sz w:val="22"/>
          <w:szCs w:val="22"/>
        </w:rPr>
        <w:t>w rob</w:t>
      </w:r>
      <w:r w:rsidRPr="00424351">
        <w:rPr>
          <w:rFonts w:ascii="Times New Roman CE" w:hAnsi="Times New Roman CE"/>
          <w:spacing w:val="-1"/>
          <w:sz w:val="22"/>
          <w:szCs w:val="22"/>
        </w:rPr>
        <w:t>ó</w:t>
      </w:r>
      <w:r w:rsidRPr="00424351">
        <w:rPr>
          <w:rFonts w:ascii="Times New Roman CE" w:hAnsi="Times New Roman CE" w:cs="Arial"/>
          <w:spacing w:val="-1"/>
          <w:sz w:val="22"/>
          <w:szCs w:val="22"/>
        </w:rPr>
        <w:t>t budowlanych okre</w:t>
      </w:r>
      <w:r w:rsidRPr="00424351">
        <w:rPr>
          <w:rFonts w:ascii="Times New Roman CE" w:hAnsi="Times New Roman CE"/>
          <w:spacing w:val="-1"/>
          <w:sz w:val="22"/>
          <w:szCs w:val="22"/>
        </w:rPr>
        <w:t>ś</w:t>
      </w:r>
      <w:r w:rsidRPr="00424351">
        <w:rPr>
          <w:rFonts w:ascii="Times New Roman CE" w:hAnsi="Times New Roman CE" w:cs="Arial"/>
          <w:spacing w:val="-1"/>
          <w:sz w:val="22"/>
          <w:szCs w:val="22"/>
        </w:rPr>
        <w:t xml:space="preserve">lonych w programie </w:t>
      </w:r>
      <w:r w:rsidRPr="00424351">
        <w:rPr>
          <w:rFonts w:ascii="Times New Roman CE" w:hAnsi="Times New Roman CE" w:cs="Arial"/>
          <w:sz w:val="22"/>
          <w:szCs w:val="22"/>
        </w:rPr>
        <w:t>funkcjonalno-u</w:t>
      </w:r>
      <w:r w:rsidRPr="00424351">
        <w:rPr>
          <w:rFonts w:ascii="Times New Roman CE" w:hAnsi="Times New Roman CE"/>
          <w:sz w:val="22"/>
          <w:szCs w:val="22"/>
        </w:rPr>
        <w:t>ż</w:t>
      </w:r>
      <w:r w:rsidRPr="00424351">
        <w:rPr>
          <w:rFonts w:ascii="Times New Roman CE" w:hAnsi="Times New Roman CE" w:cs="Arial"/>
          <w:sz w:val="22"/>
          <w:szCs w:val="22"/>
        </w:rPr>
        <w:t>ytkowym (Dz.U. 2004.130.1389),</w:t>
      </w:r>
    </w:p>
    <w:p w:rsidR="00BF5F23" w:rsidRPr="00424351" w:rsidRDefault="00BF5F23" w:rsidP="00FD1A18">
      <w:pPr>
        <w:widowControl w:val="0"/>
        <w:numPr>
          <w:ilvl w:val="0"/>
          <w:numId w:val="14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line="276" w:lineRule="auto"/>
        <w:jc w:val="both"/>
        <w:rPr>
          <w:rFonts w:ascii="Times New Roman CE" w:hAnsi="Times New Roman CE" w:cs="Arial"/>
          <w:spacing w:val="-11"/>
          <w:sz w:val="22"/>
          <w:szCs w:val="22"/>
        </w:rPr>
      </w:pPr>
      <w:r w:rsidRPr="00424351">
        <w:rPr>
          <w:rFonts w:ascii="Times New Roman CE" w:hAnsi="Times New Roman CE" w:cs="Arial"/>
          <w:sz w:val="22"/>
          <w:szCs w:val="22"/>
        </w:rPr>
        <w:t>ustaw</w:t>
      </w:r>
      <w:r w:rsidRPr="00424351">
        <w:rPr>
          <w:rFonts w:ascii="Times New Roman CE" w:hAnsi="Times New Roman CE"/>
          <w:sz w:val="22"/>
          <w:szCs w:val="22"/>
        </w:rPr>
        <w:t>ą</w:t>
      </w:r>
      <w:r w:rsidRPr="00424351">
        <w:rPr>
          <w:rFonts w:ascii="Times New Roman CE" w:hAnsi="Times New Roman CE" w:cs="Arial"/>
          <w:sz w:val="22"/>
          <w:szCs w:val="22"/>
        </w:rPr>
        <w:t xml:space="preserve"> z dnia 29 stycznia 2004r. Prawo zam</w:t>
      </w:r>
      <w:r w:rsidRPr="00424351">
        <w:rPr>
          <w:rFonts w:ascii="Times New Roman CE" w:hAnsi="Times New Roman CE"/>
          <w:sz w:val="22"/>
          <w:szCs w:val="22"/>
        </w:rPr>
        <w:t>ó</w:t>
      </w:r>
      <w:r w:rsidRPr="00424351">
        <w:rPr>
          <w:rFonts w:ascii="Times New Roman CE" w:hAnsi="Times New Roman CE" w:cs="Arial"/>
          <w:sz w:val="22"/>
          <w:szCs w:val="22"/>
        </w:rPr>
        <w:t>wie</w:t>
      </w:r>
      <w:r w:rsidRPr="00424351">
        <w:rPr>
          <w:rFonts w:ascii="Times New Roman CE" w:hAnsi="Times New Roman CE"/>
          <w:sz w:val="22"/>
          <w:szCs w:val="22"/>
        </w:rPr>
        <w:t>ń</w:t>
      </w:r>
      <w:r w:rsidRPr="00424351">
        <w:rPr>
          <w:rFonts w:ascii="Times New Roman CE" w:hAnsi="Times New Roman CE" w:cs="Arial"/>
          <w:sz w:val="22"/>
          <w:szCs w:val="22"/>
        </w:rPr>
        <w:t xml:space="preserve"> publicznych (Dz.U.2015.2164), ze szczeg</w:t>
      </w:r>
      <w:r w:rsidRPr="00424351">
        <w:rPr>
          <w:rFonts w:ascii="Times New Roman CE" w:hAnsi="Times New Roman CE"/>
          <w:sz w:val="22"/>
          <w:szCs w:val="22"/>
        </w:rPr>
        <w:t>ó</w:t>
      </w:r>
      <w:r w:rsidRPr="00424351">
        <w:rPr>
          <w:rFonts w:ascii="Times New Roman CE" w:hAnsi="Times New Roman CE" w:cs="Arial"/>
          <w:sz w:val="22"/>
          <w:szCs w:val="22"/>
        </w:rPr>
        <w:t>lnym uwzgl</w:t>
      </w:r>
      <w:r w:rsidRPr="00424351">
        <w:rPr>
          <w:rFonts w:ascii="Times New Roman CE" w:hAnsi="Times New Roman CE"/>
          <w:sz w:val="22"/>
          <w:szCs w:val="22"/>
        </w:rPr>
        <w:t>ę</w:t>
      </w:r>
      <w:r w:rsidRPr="00424351">
        <w:rPr>
          <w:rFonts w:ascii="Times New Roman CE" w:hAnsi="Times New Roman CE" w:cs="Arial"/>
          <w:sz w:val="22"/>
          <w:szCs w:val="22"/>
        </w:rPr>
        <w:t>dnieniem art. 29-31,</w:t>
      </w:r>
    </w:p>
    <w:p w:rsidR="00BF5F23" w:rsidRPr="00D52D59" w:rsidRDefault="009951BD" w:rsidP="009951BD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Times New Roman CE" w:hAnsi="Times New Roman CE" w:cs="Arial"/>
          <w:spacing w:val="-1"/>
          <w:sz w:val="22"/>
          <w:szCs w:val="22"/>
        </w:rPr>
      </w:pPr>
      <w:r w:rsidRPr="009951BD">
        <w:rPr>
          <w:rFonts w:ascii="Times New Roman CE" w:hAnsi="Times New Roman CE" w:cs="Arial"/>
          <w:sz w:val="22"/>
          <w:szCs w:val="22"/>
        </w:rPr>
        <w:t>rozporządzenie</w:t>
      </w:r>
      <w:r>
        <w:rPr>
          <w:rFonts w:ascii="Times New Roman CE" w:hAnsi="Times New Roman CE" w:cs="Arial"/>
          <w:sz w:val="22"/>
          <w:szCs w:val="22"/>
        </w:rPr>
        <w:t>m</w:t>
      </w:r>
      <w:r w:rsidRPr="009951BD">
        <w:rPr>
          <w:rFonts w:ascii="Times New Roman CE" w:hAnsi="Times New Roman CE" w:cs="Arial"/>
          <w:sz w:val="22"/>
          <w:szCs w:val="22"/>
        </w:rPr>
        <w:t xml:space="preserve"> Ministra Zdrowia z dnia 9 listopada 2015 r. w sprawie wymagań, jakim powinna odpowiadać woda na pływalniach</w:t>
      </w:r>
      <w:r>
        <w:rPr>
          <w:rFonts w:ascii="Times New Roman CE" w:hAnsi="Times New Roman CE" w:cs="Arial"/>
          <w:sz w:val="22"/>
          <w:szCs w:val="22"/>
        </w:rPr>
        <w:t xml:space="preserve"> (Dz. U. z 2015 r., poz. 2016)</w:t>
      </w:r>
    </w:p>
    <w:p w:rsidR="00003136" w:rsidRPr="00003136" w:rsidRDefault="00D52D59" w:rsidP="00D52D59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Times New Roman CE" w:hAnsi="Times New Roman CE" w:cs="Arial"/>
          <w:sz w:val="22"/>
          <w:szCs w:val="22"/>
        </w:rPr>
      </w:pPr>
      <w:r w:rsidRPr="00003136">
        <w:rPr>
          <w:rFonts w:ascii="Times New Roman CE" w:hAnsi="Times New Roman CE" w:cs="Arial"/>
          <w:sz w:val="22"/>
          <w:szCs w:val="22"/>
        </w:rPr>
        <w:t>wytycznymi zawartymi w analizie funkcjonalno-użytkowej małych przyszkolnych krytych pływalni dla programu „Dolnośląski Delfinek” (opracowanie dostępne jest na stronie internetowej Urzędu Marszałkowskiego Województwa Dolnośląskiego w zakła</w:t>
      </w:r>
      <w:r w:rsidR="00003136" w:rsidRPr="00003136">
        <w:rPr>
          <w:rFonts w:ascii="Times New Roman CE" w:hAnsi="Times New Roman CE" w:cs="Arial"/>
          <w:sz w:val="22"/>
          <w:szCs w:val="22"/>
        </w:rPr>
        <w:t xml:space="preserve">dce SPORT/Dolnośląski Delfinek) z uwzględnieniem dodatkowych wymogów Zamawiającego zwartych w postepowaniu konkursowym. </w:t>
      </w:r>
    </w:p>
    <w:p w:rsidR="001F353F" w:rsidRPr="00424351" w:rsidRDefault="003201DB" w:rsidP="00FD1A18">
      <w:pPr>
        <w:spacing w:line="276" w:lineRule="auto"/>
        <w:jc w:val="center"/>
        <w:rPr>
          <w:b/>
          <w:sz w:val="22"/>
          <w:szCs w:val="22"/>
        </w:rPr>
      </w:pPr>
      <w:r w:rsidRPr="00424351">
        <w:rPr>
          <w:b/>
          <w:sz w:val="22"/>
          <w:szCs w:val="22"/>
        </w:rPr>
        <w:t>§ 2</w:t>
      </w:r>
    </w:p>
    <w:p w:rsidR="007715BD" w:rsidRPr="00424351" w:rsidRDefault="001F353F" w:rsidP="00FD1A18">
      <w:pPr>
        <w:widowControl w:val="0"/>
        <w:spacing w:line="276" w:lineRule="auto"/>
        <w:jc w:val="both"/>
        <w:rPr>
          <w:sz w:val="22"/>
          <w:szCs w:val="22"/>
        </w:rPr>
      </w:pPr>
      <w:r w:rsidRPr="00424351">
        <w:rPr>
          <w:sz w:val="22"/>
          <w:szCs w:val="22"/>
        </w:rPr>
        <w:t xml:space="preserve">1. Wykonawca zobowiązuje się do wykonania przedmiotu umowy w zakresie zgodnym z:   </w:t>
      </w:r>
    </w:p>
    <w:p w:rsidR="007715BD" w:rsidRPr="00424351" w:rsidRDefault="00003136" w:rsidP="00FD1A18">
      <w:pPr>
        <w:widowControl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Regulaminem konkursu architektonicznego</w:t>
      </w:r>
      <w:r w:rsidR="001F353F" w:rsidRPr="00424351">
        <w:rPr>
          <w:sz w:val="22"/>
          <w:szCs w:val="22"/>
        </w:rPr>
        <w:t>,</w:t>
      </w:r>
    </w:p>
    <w:p w:rsidR="001F353F" w:rsidRPr="00424351" w:rsidRDefault="001F353F" w:rsidP="00FD1A18">
      <w:pPr>
        <w:widowControl w:val="0"/>
        <w:spacing w:line="276" w:lineRule="auto"/>
        <w:jc w:val="both"/>
        <w:rPr>
          <w:sz w:val="22"/>
          <w:szCs w:val="22"/>
        </w:rPr>
      </w:pPr>
      <w:r w:rsidRPr="00424351">
        <w:rPr>
          <w:sz w:val="22"/>
          <w:szCs w:val="22"/>
        </w:rPr>
        <w:t xml:space="preserve">- złożoną </w:t>
      </w:r>
      <w:r w:rsidR="00003136">
        <w:rPr>
          <w:sz w:val="22"/>
          <w:szCs w:val="22"/>
        </w:rPr>
        <w:t xml:space="preserve">pracą konkursową wybraną i nagrodzoną oraz uwagami Zamawiającego wniesionymi na każdym etapie pracy. </w:t>
      </w:r>
    </w:p>
    <w:p w:rsidR="001F353F" w:rsidRPr="00424351" w:rsidRDefault="001F353F" w:rsidP="00FD1A18">
      <w:pPr>
        <w:widowControl w:val="0"/>
        <w:numPr>
          <w:ilvl w:val="0"/>
          <w:numId w:val="3"/>
        </w:numPr>
        <w:tabs>
          <w:tab w:val="clear" w:pos="720"/>
          <w:tab w:val="num" w:pos="284"/>
        </w:tabs>
        <w:spacing w:line="276" w:lineRule="auto"/>
        <w:ind w:left="0" w:firstLine="0"/>
        <w:jc w:val="both"/>
        <w:rPr>
          <w:snapToGrid w:val="0"/>
          <w:sz w:val="22"/>
          <w:szCs w:val="22"/>
        </w:rPr>
      </w:pPr>
      <w:r w:rsidRPr="00424351">
        <w:rPr>
          <w:snapToGrid w:val="0"/>
          <w:sz w:val="22"/>
          <w:szCs w:val="22"/>
        </w:rPr>
        <w:t>Wszystkie dokumenty należy przedłożyć w formie papierowej w 5 egz. oraz w formie elektronicznej w 3 egzemplarzach na dowolnych nośnikach w formatach edytowalnych *.</w:t>
      </w:r>
      <w:proofErr w:type="spellStart"/>
      <w:r w:rsidRPr="00424351">
        <w:rPr>
          <w:snapToGrid w:val="0"/>
          <w:sz w:val="22"/>
          <w:szCs w:val="22"/>
        </w:rPr>
        <w:t>doc</w:t>
      </w:r>
      <w:proofErr w:type="spellEnd"/>
      <w:r w:rsidRPr="00424351">
        <w:rPr>
          <w:snapToGrid w:val="0"/>
          <w:sz w:val="22"/>
          <w:szCs w:val="22"/>
        </w:rPr>
        <w:t>, *.</w:t>
      </w:r>
      <w:proofErr w:type="spellStart"/>
      <w:r w:rsidRPr="00424351">
        <w:rPr>
          <w:snapToGrid w:val="0"/>
          <w:sz w:val="22"/>
          <w:szCs w:val="22"/>
        </w:rPr>
        <w:t>ath</w:t>
      </w:r>
      <w:proofErr w:type="spellEnd"/>
      <w:r w:rsidRPr="00424351">
        <w:rPr>
          <w:snapToGrid w:val="0"/>
          <w:sz w:val="22"/>
          <w:szCs w:val="22"/>
        </w:rPr>
        <w:t>, *.</w:t>
      </w:r>
      <w:proofErr w:type="spellStart"/>
      <w:r w:rsidRPr="00424351">
        <w:rPr>
          <w:snapToGrid w:val="0"/>
          <w:sz w:val="22"/>
          <w:szCs w:val="22"/>
        </w:rPr>
        <w:t>dwg</w:t>
      </w:r>
      <w:proofErr w:type="spellEnd"/>
      <w:r w:rsidRPr="00424351">
        <w:rPr>
          <w:snapToGrid w:val="0"/>
          <w:sz w:val="22"/>
          <w:szCs w:val="22"/>
        </w:rPr>
        <w:t xml:space="preserve"> oraz w formie plików nieedytowalnych (PDF),</w:t>
      </w:r>
    </w:p>
    <w:p w:rsidR="001F353F" w:rsidRPr="00424351" w:rsidRDefault="001F353F" w:rsidP="00FD1A18">
      <w:pPr>
        <w:widowControl w:val="0"/>
        <w:numPr>
          <w:ilvl w:val="0"/>
          <w:numId w:val="3"/>
        </w:numPr>
        <w:tabs>
          <w:tab w:val="clear" w:pos="720"/>
          <w:tab w:val="num" w:pos="284"/>
        </w:tabs>
        <w:spacing w:line="276" w:lineRule="auto"/>
        <w:ind w:left="0" w:firstLine="0"/>
        <w:jc w:val="both"/>
        <w:rPr>
          <w:snapToGrid w:val="0"/>
          <w:sz w:val="22"/>
          <w:szCs w:val="22"/>
        </w:rPr>
      </w:pPr>
      <w:r w:rsidRPr="00424351">
        <w:rPr>
          <w:snapToGrid w:val="0"/>
          <w:sz w:val="22"/>
          <w:szCs w:val="22"/>
        </w:rPr>
        <w:t>Każdy dodatkowy egzemplarz Projektant wykona za oddzielnym wynagrodzeniem.</w:t>
      </w:r>
    </w:p>
    <w:p w:rsidR="003201DB" w:rsidRPr="00424351" w:rsidRDefault="003201DB" w:rsidP="00FD1A18">
      <w:pPr>
        <w:widowControl w:val="0"/>
        <w:numPr>
          <w:ilvl w:val="0"/>
          <w:numId w:val="3"/>
        </w:numPr>
        <w:tabs>
          <w:tab w:val="clear" w:pos="720"/>
          <w:tab w:val="num" w:pos="284"/>
        </w:tabs>
        <w:spacing w:line="276" w:lineRule="auto"/>
        <w:ind w:left="0" w:firstLine="0"/>
        <w:jc w:val="both"/>
        <w:rPr>
          <w:snapToGrid w:val="0"/>
          <w:sz w:val="22"/>
          <w:szCs w:val="22"/>
        </w:rPr>
      </w:pPr>
      <w:r w:rsidRPr="00424351">
        <w:rPr>
          <w:snapToGrid w:val="0"/>
          <w:sz w:val="22"/>
          <w:szCs w:val="22"/>
        </w:rPr>
        <w:t>Dokumenty niezbędne do wykonania przedmiotu umowy takie jak mapy do celów opiniodawczych, projektowych, warunki przyłąc</w:t>
      </w:r>
      <w:r w:rsidR="007715BD" w:rsidRPr="00424351">
        <w:rPr>
          <w:snapToGrid w:val="0"/>
          <w:sz w:val="22"/>
          <w:szCs w:val="22"/>
        </w:rPr>
        <w:t xml:space="preserve">zenia do </w:t>
      </w:r>
      <w:r w:rsidR="00003136">
        <w:rPr>
          <w:snapToGrid w:val="0"/>
          <w:sz w:val="22"/>
          <w:szCs w:val="22"/>
        </w:rPr>
        <w:t xml:space="preserve">sieci wodociągowej, </w:t>
      </w:r>
      <w:r w:rsidR="007715BD" w:rsidRPr="00424351">
        <w:rPr>
          <w:snapToGrid w:val="0"/>
          <w:sz w:val="22"/>
          <w:szCs w:val="22"/>
        </w:rPr>
        <w:t>sanitarnej</w:t>
      </w:r>
      <w:r w:rsidR="00003136">
        <w:rPr>
          <w:snapToGrid w:val="0"/>
          <w:sz w:val="22"/>
          <w:szCs w:val="22"/>
        </w:rPr>
        <w:t xml:space="preserve">, gazowej, deszczowej, teletechnicznej, elektroenergetycznej oraz </w:t>
      </w:r>
      <w:r w:rsidRPr="00424351">
        <w:rPr>
          <w:snapToGrid w:val="0"/>
          <w:sz w:val="22"/>
          <w:szCs w:val="22"/>
        </w:rPr>
        <w:t xml:space="preserve"> uzgodnienia, opinie, wypisy i wyrysy, badania geotechniczne, niezbędne decyzje, operaty, Wykonawca pozyska własnym staraniem i na własny koszt. </w:t>
      </w:r>
    </w:p>
    <w:p w:rsidR="003201DB" w:rsidRPr="00424351" w:rsidRDefault="003201DB" w:rsidP="00FD1A18">
      <w:pPr>
        <w:numPr>
          <w:ilvl w:val="0"/>
          <w:numId w:val="3"/>
        </w:numPr>
        <w:tabs>
          <w:tab w:val="clear" w:pos="720"/>
          <w:tab w:val="num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424351">
        <w:rPr>
          <w:sz w:val="22"/>
          <w:szCs w:val="22"/>
        </w:rPr>
        <w:t xml:space="preserve">Wykonawca zobowiązuje się, po opracowaniu </w:t>
      </w:r>
      <w:r w:rsidR="00003136">
        <w:rPr>
          <w:sz w:val="22"/>
          <w:szCs w:val="22"/>
        </w:rPr>
        <w:t xml:space="preserve">ostatecznej szczegółowej </w:t>
      </w:r>
      <w:r w:rsidRPr="00424351">
        <w:rPr>
          <w:sz w:val="22"/>
          <w:szCs w:val="22"/>
        </w:rPr>
        <w:t xml:space="preserve">koncepcji, </w:t>
      </w:r>
      <w:r w:rsidR="00360708" w:rsidRPr="00424351">
        <w:rPr>
          <w:sz w:val="22"/>
          <w:szCs w:val="22"/>
        </w:rPr>
        <w:t xml:space="preserve">o której mowa w </w:t>
      </w:r>
      <w:r w:rsidR="007715BD" w:rsidRPr="00424351">
        <w:rPr>
          <w:b/>
          <w:sz w:val="22"/>
          <w:szCs w:val="22"/>
        </w:rPr>
        <w:t>§</w:t>
      </w:r>
      <w:r w:rsidR="007715BD" w:rsidRPr="00424351">
        <w:rPr>
          <w:sz w:val="22"/>
          <w:szCs w:val="22"/>
        </w:rPr>
        <w:t xml:space="preserve">1 pkt. I </w:t>
      </w:r>
      <w:proofErr w:type="spellStart"/>
      <w:r w:rsidR="007715BD" w:rsidRPr="00424351">
        <w:rPr>
          <w:sz w:val="22"/>
          <w:szCs w:val="22"/>
        </w:rPr>
        <w:t>ppkt</w:t>
      </w:r>
      <w:proofErr w:type="spellEnd"/>
      <w:r w:rsidR="007715BD" w:rsidRPr="00424351">
        <w:rPr>
          <w:sz w:val="22"/>
          <w:szCs w:val="22"/>
        </w:rPr>
        <w:t xml:space="preserve"> 1</w:t>
      </w:r>
      <w:r w:rsidRPr="00424351">
        <w:rPr>
          <w:sz w:val="22"/>
          <w:szCs w:val="22"/>
        </w:rPr>
        <w:t xml:space="preserve"> do przeprowadzenia konsultacji z Zamawiającym w celu akceptacji przez Zamawiającego proponowanych rozwiązań w zakresie przedmiotu zamówienia</w:t>
      </w:r>
      <w:r w:rsidR="00003136">
        <w:rPr>
          <w:sz w:val="22"/>
          <w:szCs w:val="22"/>
        </w:rPr>
        <w:t xml:space="preserve"> ze szczególnym uwzględnieniem rozwiązań materiałowych, technologicznych, wyposażenia, sposobu uzdatniania wody, możliwości wykorzystania odnawialnych źródeł energii itp.</w:t>
      </w:r>
      <w:r w:rsidRPr="00424351">
        <w:rPr>
          <w:sz w:val="22"/>
          <w:szCs w:val="22"/>
        </w:rPr>
        <w:t xml:space="preserve"> Z przeprowadzonych konsultacji zostanie spisany protokół będący podstawą do prowadzenia dalszych prac projektowych. Przeprowadzenie konsultacji powinno nastąpić z inicjatywy projektanta. </w:t>
      </w:r>
    </w:p>
    <w:p w:rsidR="003201DB" w:rsidRPr="00424351" w:rsidRDefault="003201DB" w:rsidP="00FD1A18">
      <w:pPr>
        <w:numPr>
          <w:ilvl w:val="0"/>
          <w:numId w:val="3"/>
        </w:numPr>
        <w:tabs>
          <w:tab w:val="clear" w:pos="720"/>
          <w:tab w:val="num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424351">
        <w:rPr>
          <w:sz w:val="22"/>
          <w:szCs w:val="22"/>
        </w:rPr>
        <w:t>Wykonawca zobowiązuje się do uwzględnienia uwag i propozycji ze strony Zamawiającego na każdym etapie opracowywania przedmiotu zamówienia.</w:t>
      </w:r>
    </w:p>
    <w:p w:rsidR="003201DB" w:rsidRPr="00424351" w:rsidRDefault="003201DB" w:rsidP="00FD1A18">
      <w:pPr>
        <w:spacing w:line="276" w:lineRule="auto"/>
        <w:jc w:val="center"/>
        <w:rPr>
          <w:b/>
          <w:sz w:val="22"/>
          <w:szCs w:val="22"/>
        </w:rPr>
      </w:pPr>
      <w:r w:rsidRPr="00424351">
        <w:rPr>
          <w:b/>
          <w:sz w:val="22"/>
          <w:szCs w:val="22"/>
        </w:rPr>
        <w:t>§ 3</w:t>
      </w:r>
    </w:p>
    <w:p w:rsidR="003201DB" w:rsidRPr="00424351" w:rsidRDefault="003201DB" w:rsidP="00FD1A18">
      <w:pPr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424351">
        <w:rPr>
          <w:sz w:val="22"/>
          <w:szCs w:val="22"/>
        </w:rPr>
        <w:t>Ustala się następujące terminy realizacji prac projektowych:</w:t>
      </w:r>
    </w:p>
    <w:p w:rsidR="003201DB" w:rsidRPr="00424351" w:rsidRDefault="003201DB" w:rsidP="00FD1A18">
      <w:pPr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424351">
        <w:rPr>
          <w:sz w:val="22"/>
          <w:szCs w:val="22"/>
        </w:rPr>
        <w:t>Rozpoczęcie z dniem podpisania umowy.</w:t>
      </w:r>
    </w:p>
    <w:p w:rsidR="003201DB" w:rsidRPr="00424351" w:rsidRDefault="003201DB" w:rsidP="00FD1A18">
      <w:pPr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424351">
        <w:rPr>
          <w:sz w:val="22"/>
          <w:szCs w:val="22"/>
        </w:rPr>
        <w:lastRenderedPageBreak/>
        <w:t xml:space="preserve">Wykonawca zobowiązany jest </w:t>
      </w:r>
      <w:r w:rsidR="007715BD" w:rsidRPr="00424351">
        <w:rPr>
          <w:sz w:val="22"/>
          <w:szCs w:val="22"/>
        </w:rPr>
        <w:t xml:space="preserve">przedstawić Zamawiającemu w terminie do 5 dni od podpisania umowy harmonogramu rzeczowego z określeniem planowanych terminów realizacji przedmiotu zamówienia oraz </w:t>
      </w:r>
      <w:r w:rsidRPr="00424351">
        <w:rPr>
          <w:sz w:val="22"/>
          <w:szCs w:val="22"/>
        </w:rPr>
        <w:t>w okresach 21 dniowych informować pisemnie Zamawiającego o stanie zaawansowania prac. Nie wykonanie tego warunku może być podstawą do odstąpienia od umowy z winy Wykonawcy.</w:t>
      </w:r>
    </w:p>
    <w:p w:rsidR="003201DB" w:rsidRPr="00424351" w:rsidRDefault="003201DB" w:rsidP="00FD1A18">
      <w:pPr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424351">
        <w:rPr>
          <w:sz w:val="22"/>
          <w:szCs w:val="22"/>
        </w:rPr>
        <w:t xml:space="preserve">Termin zakończenia przedmiotu umowy do </w:t>
      </w:r>
      <w:r w:rsidR="00360708" w:rsidRPr="00424351">
        <w:rPr>
          <w:sz w:val="22"/>
          <w:szCs w:val="22"/>
        </w:rPr>
        <w:t>dnia …………… tj. …….. tygodni</w:t>
      </w:r>
      <w:r w:rsidRPr="00424351">
        <w:rPr>
          <w:sz w:val="22"/>
          <w:szCs w:val="22"/>
        </w:rPr>
        <w:t xml:space="preserve"> od podpisania niniejszej umowy.</w:t>
      </w:r>
    </w:p>
    <w:p w:rsidR="003201DB" w:rsidRPr="00424351" w:rsidRDefault="003201DB" w:rsidP="00FD1A18">
      <w:pPr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424351">
        <w:rPr>
          <w:sz w:val="22"/>
          <w:szCs w:val="22"/>
        </w:rPr>
        <w:t>Jako termin zakończenia przedmiotu zamówienia, Zamawiający przyjmuje protok</w:t>
      </w:r>
      <w:r w:rsidR="007715BD" w:rsidRPr="00424351">
        <w:rPr>
          <w:sz w:val="22"/>
          <w:szCs w:val="22"/>
        </w:rPr>
        <w:t>olarne przekazanie w siedzibie Z</w:t>
      </w:r>
      <w:r w:rsidRPr="00424351">
        <w:rPr>
          <w:sz w:val="22"/>
          <w:szCs w:val="22"/>
        </w:rPr>
        <w:t>amawiającego, przedmiotu umowy, opracowanego zgodnie z § 1 wraz z potwierdzoną kopią złożonego wniosku o pozwolenie na budowę.</w:t>
      </w:r>
    </w:p>
    <w:p w:rsidR="003201DB" w:rsidRPr="00424351" w:rsidRDefault="003201DB" w:rsidP="00FD1A18">
      <w:pPr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424351">
        <w:rPr>
          <w:snapToGrid w:val="0"/>
          <w:sz w:val="22"/>
          <w:szCs w:val="22"/>
        </w:rPr>
        <w:t>Wraz z wykonaną dokumentacją Projektant przekaże Zamawiającemu spis dokumentacji oraz oświadczenie o jej kompletności.</w:t>
      </w:r>
    </w:p>
    <w:p w:rsidR="003201DB" w:rsidRPr="00424351" w:rsidRDefault="003201DB" w:rsidP="00FD1A18">
      <w:pPr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424351">
        <w:rPr>
          <w:sz w:val="22"/>
          <w:szCs w:val="22"/>
        </w:rPr>
        <w:t xml:space="preserve">Termin wykonania prac objętych niniejszą umową, może ulec zmianie o okres uzgodniony pomiędzy stronami, w przypadku zlecenia przez Zamawiającego prac dodatkowych lub zamiennych uniemożliwiających dotrzymanie pierwotnego terminu umowy. </w:t>
      </w:r>
    </w:p>
    <w:p w:rsidR="003201DB" w:rsidRPr="00424351" w:rsidRDefault="003201DB" w:rsidP="00FD1A18">
      <w:pPr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424351">
        <w:rPr>
          <w:sz w:val="22"/>
          <w:szCs w:val="22"/>
        </w:rPr>
        <w:t>Wykonawca</w:t>
      </w:r>
      <w:r w:rsidRPr="00424351">
        <w:rPr>
          <w:b/>
          <w:sz w:val="22"/>
          <w:szCs w:val="22"/>
        </w:rPr>
        <w:t xml:space="preserve"> </w:t>
      </w:r>
      <w:r w:rsidRPr="00424351">
        <w:rPr>
          <w:sz w:val="22"/>
          <w:szCs w:val="22"/>
        </w:rPr>
        <w:t>zgłasza na piśmie w siedzibie Zamawiającego gotowość przystąpienia do odbioru przedmiotu umowy</w:t>
      </w:r>
      <w:r w:rsidRPr="00424351">
        <w:rPr>
          <w:b/>
          <w:sz w:val="22"/>
          <w:szCs w:val="22"/>
        </w:rPr>
        <w:t>.</w:t>
      </w:r>
      <w:r w:rsidRPr="00424351">
        <w:rPr>
          <w:sz w:val="22"/>
          <w:szCs w:val="22"/>
        </w:rPr>
        <w:t xml:space="preserve"> </w:t>
      </w:r>
    </w:p>
    <w:p w:rsidR="003201DB" w:rsidRPr="00424351" w:rsidRDefault="003201DB" w:rsidP="00FD1A18">
      <w:pPr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424351">
        <w:rPr>
          <w:sz w:val="22"/>
          <w:szCs w:val="22"/>
        </w:rPr>
        <w:t>Zamawiający zobowiązuje się przystąpić do odbioru przedmiotu umowy w ciągu 10 dni od daty zgłoszenia przez Wykonawcę</w:t>
      </w:r>
      <w:r w:rsidR="00C32AD0" w:rsidRPr="00424351">
        <w:rPr>
          <w:sz w:val="22"/>
          <w:szCs w:val="22"/>
        </w:rPr>
        <w:t xml:space="preserve"> gotowości do odbioru</w:t>
      </w:r>
      <w:r w:rsidRPr="00424351">
        <w:rPr>
          <w:sz w:val="22"/>
          <w:szCs w:val="22"/>
        </w:rPr>
        <w:t>.</w:t>
      </w:r>
    </w:p>
    <w:p w:rsidR="003201DB" w:rsidRPr="00424351" w:rsidRDefault="003201DB" w:rsidP="00FD1A18">
      <w:pPr>
        <w:numPr>
          <w:ilvl w:val="0"/>
          <w:numId w:val="4"/>
        </w:numPr>
        <w:tabs>
          <w:tab w:val="clear" w:pos="360"/>
          <w:tab w:val="num" w:pos="0"/>
        </w:tabs>
        <w:spacing w:line="276" w:lineRule="auto"/>
        <w:ind w:left="0" w:firstLine="0"/>
        <w:jc w:val="both"/>
        <w:rPr>
          <w:sz w:val="22"/>
          <w:szCs w:val="22"/>
        </w:rPr>
      </w:pPr>
      <w:bookmarkStart w:id="0" w:name="_GoBack"/>
      <w:bookmarkEnd w:id="0"/>
      <w:r w:rsidRPr="00424351">
        <w:rPr>
          <w:sz w:val="22"/>
          <w:szCs w:val="22"/>
        </w:rPr>
        <w:t>Termin odbioru prac przez Zamawiającego nie może być dłuższy niż 21 dni roboczych.</w:t>
      </w:r>
    </w:p>
    <w:p w:rsidR="003201DB" w:rsidRPr="00424351" w:rsidRDefault="003201DB" w:rsidP="00FD1A18">
      <w:pPr>
        <w:numPr>
          <w:ilvl w:val="0"/>
          <w:numId w:val="4"/>
        </w:numPr>
        <w:tabs>
          <w:tab w:val="clear" w:pos="360"/>
          <w:tab w:val="num" w:pos="142"/>
        </w:tabs>
        <w:spacing w:line="276" w:lineRule="auto"/>
        <w:ind w:left="0" w:firstLine="0"/>
        <w:jc w:val="both"/>
        <w:rPr>
          <w:sz w:val="22"/>
          <w:szCs w:val="22"/>
        </w:rPr>
      </w:pPr>
      <w:r w:rsidRPr="00424351">
        <w:rPr>
          <w:sz w:val="22"/>
          <w:szCs w:val="22"/>
        </w:rPr>
        <w:t>Zamawiający może przerwać czynności odbiorcze lub odmówić odbioru przedmiotu umowy z uwagi na jego niekompletne lub wadliwe wykonanie.</w:t>
      </w:r>
    </w:p>
    <w:p w:rsidR="003201DB" w:rsidRPr="00424351" w:rsidRDefault="003201DB" w:rsidP="00FD1A18">
      <w:pPr>
        <w:numPr>
          <w:ilvl w:val="0"/>
          <w:numId w:val="4"/>
        </w:numPr>
        <w:tabs>
          <w:tab w:val="clear" w:pos="360"/>
          <w:tab w:val="num" w:pos="142"/>
        </w:tabs>
        <w:spacing w:line="276" w:lineRule="auto"/>
        <w:ind w:left="0" w:firstLine="0"/>
        <w:jc w:val="both"/>
        <w:rPr>
          <w:sz w:val="22"/>
          <w:szCs w:val="22"/>
        </w:rPr>
      </w:pPr>
      <w:r w:rsidRPr="00424351">
        <w:rPr>
          <w:sz w:val="22"/>
          <w:szCs w:val="22"/>
        </w:rPr>
        <w:t>Fakt odmowy odbioru, przyczynę odmowy oraz ewentualne ustalenia co do sposobu usunięcia wad, naniesienia poprawek i uzupełnień spisuje się w protokole,  który podpisują obie strony.</w:t>
      </w:r>
    </w:p>
    <w:p w:rsidR="003201DB" w:rsidRPr="00424351" w:rsidRDefault="003201DB" w:rsidP="00FD1A18">
      <w:pPr>
        <w:numPr>
          <w:ilvl w:val="0"/>
          <w:numId w:val="4"/>
        </w:numPr>
        <w:tabs>
          <w:tab w:val="clear" w:pos="360"/>
          <w:tab w:val="num" w:pos="142"/>
        </w:tabs>
        <w:spacing w:line="276" w:lineRule="auto"/>
        <w:ind w:left="0" w:firstLine="0"/>
        <w:jc w:val="both"/>
        <w:rPr>
          <w:sz w:val="22"/>
          <w:szCs w:val="22"/>
        </w:rPr>
      </w:pPr>
      <w:r w:rsidRPr="00424351">
        <w:rPr>
          <w:sz w:val="22"/>
          <w:szCs w:val="22"/>
        </w:rPr>
        <w:t>Koszty usunięcia wad, naniesienia poprawek i uzupełnień ponosi Wykonawca.</w:t>
      </w:r>
    </w:p>
    <w:p w:rsidR="003201DB" w:rsidRPr="00424351" w:rsidRDefault="003201DB" w:rsidP="00FD1A18">
      <w:pPr>
        <w:numPr>
          <w:ilvl w:val="0"/>
          <w:numId w:val="4"/>
        </w:numPr>
        <w:tabs>
          <w:tab w:val="clear" w:pos="360"/>
          <w:tab w:val="num" w:pos="142"/>
        </w:tabs>
        <w:spacing w:line="276" w:lineRule="auto"/>
        <w:ind w:left="0" w:firstLine="0"/>
        <w:jc w:val="both"/>
        <w:rPr>
          <w:sz w:val="22"/>
          <w:szCs w:val="22"/>
        </w:rPr>
      </w:pPr>
      <w:r w:rsidRPr="00424351">
        <w:rPr>
          <w:sz w:val="22"/>
          <w:szCs w:val="22"/>
        </w:rPr>
        <w:t>W przypadku nie usunięcia wad zgłoszonych w trybie przewidzianym umową Zamawiający usunie wady na koszt własny i kosztem obciąży Wykonawcę dokonując potrącenia z faktury końcowej.</w:t>
      </w:r>
    </w:p>
    <w:p w:rsidR="003201DB" w:rsidRPr="00424351" w:rsidRDefault="003201DB" w:rsidP="00FD1A18">
      <w:pPr>
        <w:numPr>
          <w:ilvl w:val="0"/>
          <w:numId w:val="4"/>
        </w:numPr>
        <w:tabs>
          <w:tab w:val="clear" w:pos="360"/>
          <w:tab w:val="num" w:pos="142"/>
        </w:tabs>
        <w:spacing w:line="276" w:lineRule="auto"/>
        <w:ind w:left="0" w:firstLine="0"/>
        <w:jc w:val="both"/>
        <w:rPr>
          <w:sz w:val="22"/>
          <w:szCs w:val="22"/>
        </w:rPr>
      </w:pPr>
      <w:r w:rsidRPr="00424351">
        <w:rPr>
          <w:color w:val="000000"/>
          <w:sz w:val="22"/>
          <w:szCs w:val="22"/>
        </w:rPr>
        <w:t>Wykonawca zobowiązuje się do informowania pisemnie Zamawiającego o zagrożeniach, które mogą mieć ujemny wpływ na tok realizacji zadania, jakość prac, opóźnienie planowanej daty zakończenia prac oraz do współpracy z Zamawiającym przy opracowywaniu przedsięwzięć zapobiegających zagrożeniom.</w:t>
      </w:r>
    </w:p>
    <w:p w:rsidR="003201DB" w:rsidRPr="00424351" w:rsidRDefault="003201DB" w:rsidP="00FD1A18">
      <w:pPr>
        <w:spacing w:line="276" w:lineRule="auto"/>
        <w:jc w:val="center"/>
        <w:rPr>
          <w:b/>
          <w:sz w:val="22"/>
          <w:szCs w:val="22"/>
        </w:rPr>
      </w:pPr>
      <w:r w:rsidRPr="00424351">
        <w:rPr>
          <w:b/>
          <w:sz w:val="22"/>
          <w:szCs w:val="22"/>
        </w:rPr>
        <w:t>§ 4</w:t>
      </w:r>
    </w:p>
    <w:p w:rsidR="003201DB" w:rsidRPr="00424351" w:rsidRDefault="003201DB" w:rsidP="00FD1A18">
      <w:pPr>
        <w:pStyle w:val="Tekstpodstawowy"/>
        <w:tabs>
          <w:tab w:val="left" w:pos="142"/>
          <w:tab w:val="left" w:pos="6300"/>
        </w:tabs>
        <w:spacing w:after="0" w:line="276" w:lineRule="auto"/>
        <w:jc w:val="both"/>
        <w:rPr>
          <w:sz w:val="22"/>
          <w:szCs w:val="22"/>
        </w:rPr>
      </w:pPr>
      <w:r w:rsidRPr="00424351">
        <w:rPr>
          <w:sz w:val="22"/>
          <w:szCs w:val="22"/>
        </w:rPr>
        <w:t>1.Wykonawca ponosi wszelkie koszty związane z wykonaniem przedmiotu umowy.</w:t>
      </w:r>
    </w:p>
    <w:p w:rsidR="003201DB" w:rsidRPr="00424351" w:rsidRDefault="003201DB" w:rsidP="00FD1A18">
      <w:pPr>
        <w:pStyle w:val="Tekstpodstawowy"/>
        <w:tabs>
          <w:tab w:val="left" w:pos="142"/>
          <w:tab w:val="left" w:pos="6300"/>
        </w:tabs>
        <w:spacing w:after="0" w:line="276" w:lineRule="auto"/>
        <w:jc w:val="both"/>
        <w:rPr>
          <w:sz w:val="22"/>
          <w:szCs w:val="22"/>
        </w:rPr>
      </w:pPr>
      <w:r w:rsidRPr="00424351">
        <w:rPr>
          <w:sz w:val="22"/>
          <w:szCs w:val="22"/>
        </w:rPr>
        <w:t>2.Wykonawca do wykonania umowy użyje materiałów i urządzeń własnych.</w:t>
      </w:r>
    </w:p>
    <w:p w:rsidR="003201DB" w:rsidRPr="00424351" w:rsidRDefault="003201DB" w:rsidP="00FD1A18">
      <w:pPr>
        <w:pStyle w:val="Tekstpodstawowy"/>
        <w:tabs>
          <w:tab w:val="left" w:pos="142"/>
          <w:tab w:val="left" w:pos="6300"/>
        </w:tabs>
        <w:spacing w:after="0" w:line="276" w:lineRule="auto"/>
        <w:jc w:val="both"/>
        <w:rPr>
          <w:sz w:val="22"/>
          <w:szCs w:val="22"/>
        </w:rPr>
      </w:pPr>
      <w:r w:rsidRPr="00424351">
        <w:rPr>
          <w:sz w:val="22"/>
          <w:szCs w:val="22"/>
        </w:rPr>
        <w:t>3.Wykonawca ponosi pełną odpowiedzialność wobec Zamawiającego za prace, które zostaną wykonane przez ewentualnych podwykonawców.</w:t>
      </w:r>
    </w:p>
    <w:p w:rsidR="003201DB" w:rsidRPr="00424351" w:rsidRDefault="003201DB" w:rsidP="00FD1A18">
      <w:pPr>
        <w:pStyle w:val="Tekstpodstawowy"/>
        <w:tabs>
          <w:tab w:val="left" w:pos="6300"/>
        </w:tabs>
        <w:spacing w:line="276" w:lineRule="auto"/>
        <w:jc w:val="center"/>
        <w:rPr>
          <w:b/>
          <w:sz w:val="22"/>
          <w:szCs w:val="22"/>
        </w:rPr>
      </w:pPr>
      <w:r w:rsidRPr="00424351">
        <w:rPr>
          <w:b/>
          <w:sz w:val="22"/>
          <w:szCs w:val="22"/>
        </w:rPr>
        <w:t>§ 5</w:t>
      </w:r>
    </w:p>
    <w:p w:rsidR="003201DB" w:rsidRPr="00424351" w:rsidRDefault="003201DB" w:rsidP="00FD1A18">
      <w:pPr>
        <w:pStyle w:val="Akapitzlist"/>
        <w:numPr>
          <w:ilvl w:val="1"/>
          <w:numId w:val="5"/>
        </w:numPr>
        <w:tabs>
          <w:tab w:val="clear" w:pos="360"/>
          <w:tab w:val="num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424351">
        <w:rPr>
          <w:sz w:val="22"/>
          <w:szCs w:val="22"/>
        </w:rPr>
        <w:t xml:space="preserve"> Za wykonanie przedmiotu umowy strony ustalają wynagrodzenie ryczałtowe w wysokości ........................... zł (cena z oferty) (słownie: ......................................................................), w tym podatek VAT zgodnie z wynikiem </w:t>
      </w:r>
      <w:r w:rsidR="00003136">
        <w:rPr>
          <w:sz w:val="22"/>
          <w:szCs w:val="22"/>
        </w:rPr>
        <w:t xml:space="preserve">przeprowadzonych negocjacji zakończonych </w:t>
      </w:r>
      <w:r w:rsidRPr="00424351">
        <w:rPr>
          <w:sz w:val="22"/>
          <w:szCs w:val="22"/>
        </w:rPr>
        <w:t>dnia  ..........................................</w:t>
      </w:r>
    </w:p>
    <w:p w:rsidR="003201DB" w:rsidRPr="00424351" w:rsidRDefault="003201DB" w:rsidP="00FD1A18">
      <w:pPr>
        <w:numPr>
          <w:ilvl w:val="1"/>
          <w:numId w:val="5"/>
        </w:numPr>
        <w:tabs>
          <w:tab w:val="clear" w:pos="360"/>
          <w:tab w:val="num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424351">
        <w:rPr>
          <w:color w:val="000000"/>
          <w:sz w:val="22"/>
          <w:szCs w:val="22"/>
        </w:rPr>
        <w:t>Wartość całkowita przedmiotu umowy ani ceny nie będą waloryzowane w okresie realizacji umowy.</w:t>
      </w:r>
    </w:p>
    <w:p w:rsidR="003201DB" w:rsidRPr="00424351" w:rsidRDefault="003201DB" w:rsidP="00FD1A18">
      <w:pPr>
        <w:numPr>
          <w:ilvl w:val="1"/>
          <w:numId w:val="5"/>
        </w:numPr>
        <w:tabs>
          <w:tab w:val="clear" w:pos="360"/>
          <w:tab w:val="num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424351">
        <w:rPr>
          <w:color w:val="000000"/>
          <w:sz w:val="22"/>
          <w:szCs w:val="22"/>
        </w:rPr>
        <w:t>Należne wykonawcy wynagrodzenie będzie płatne na podstawie faktury VAT. Faktura powinna być adresowana do Gmina Twardogóra ul. Ratuszowa 14, 56-416 Twardogóra. NIP: 911 10 01 183.</w:t>
      </w:r>
    </w:p>
    <w:p w:rsidR="003201DB" w:rsidRPr="00424351" w:rsidRDefault="003201DB" w:rsidP="00FD1A18">
      <w:pPr>
        <w:numPr>
          <w:ilvl w:val="1"/>
          <w:numId w:val="5"/>
        </w:numPr>
        <w:tabs>
          <w:tab w:val="clear" w:pos="360"/>
          <w:tab w:val="num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424351">
        <w:rPr>
          <w:color w:val="000000"/>
          <w:sz w:val="22"/>
          <w:szCs w:val="22"/>
        </w:rPr>
        <w:t>Podstawą do wystawienia faktury VAT jest protokół odbioru wykonanych prac podpisany przez Zamawiającego i Wykonawcę.</w:t>
      </w:r>
    </w:p>
    <w:p w:rsidR="003201DB" w:rsidRPr="00424351" w:rsidRDefault="003201DB" w:rsidP="00FD1A18">
      <w:pPr>
        <w:numPr>
          <w:ilvl w:val="1"/>
          <w:numId w:val="5"/>
        </w:numPr>
        <w:tabs>
          <w:tab w:val="clear" w:pos="360"/>
          <w:tab w:val="num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424351">
        <w:rPr>
          <w:color w:val="000000"/>
          <w:sz w:val="22"/>
          <w:szCs w:val="22"/>
        </w:rPr>
        <w:t xml:space="preserve">Płatność za fakturę VAT będzie dokonana przelewem z konta Zamawiającego na konto Wykonawcy w terminie 21 dni licząc od daty otrzymania przez Zamawiającego faktury. Błędnie wystawiona faktura VAT, brak protokołu odbioru końcowego lub brak innych wymaganych dokumentów spowodują </w:t>
      </w:r>
      <w:r w:rsidRPr="00424351">
        <w:rPr>
          <w:color w:val="000000"/>
          <w:sz w:val="22"/>
          <w:szCs w:val="22"/>
        </w:rPr>
        <w:lastRenderedPageBreak/>
        <w:t>naliczenie ponownego 21-dniowego terminu płatności od momentu dostarczenia poprawionych lub brakujących dokumentów.</w:t>
      </w:r>
    </w:p>
    <w:p w:rsidR="003201DB" w:rsidRPr="00424351" w:rsidRDefault="003201DB" w:rsidP="00FD1A18">
      <w:pPr>
        <w:numPr>
          <w:ilvl w:val="1"/>
          <w:numId w:val="5"/>
        </w:numPr>
        <w:tabs>
          <w:tab w:val="clear" w:pos="360"/>
          <w:tab w:val="num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424351">
        <w:rPr>
          <w:color w:val="000000"/>
          <w:sz w:val="22"/>
          <w:szCs w:val="22"/>
        </w:rPr>
        <w:t>Opóźnienie w zapłacie należności powoduje obowiązek zapłaty odsetek ustawowych.</w:t>
      </w:r>
    </w:p>
    <w:p w:rsidR="003201DB" w:rsidRPr="00424351" w:rsidRDefault="003201DB" w:rsidP="00FD1A18">
      <w:pPr>
        <w:pStyle w:val="Tekstpodstawowy"/>
        <w:tabs>
          <w:tab w:val="left" w:pos="6300"/>
        </w:tabs>
        <w:spacing w:line="276" w:lineRule="auto"/>
        <w:jc w:val="center"/>
        <w:rPr>
          <w:b/>
          <w:sz w:val="22"/>
          <w:szCs w:val="22"/>
        </w:rPr>
      </w:pPr>
      <w:r w:rsidRPr="00424351">
        <w:rPr>
          <w:b/>
          <w:sz w:val="22"/>
          <w:szCs w:val="22"/>
        </w:rPr>
        <w:t>§ 6</w:t>
      </w:r>
    </w:p>
    <w:p w:rsidR="003201DB" w:rsidRPr="00424351" w:rsidRDefault="003201DB" w:rsidP="00FD1A18">
      <w:pPr>
        <w:numPr>
          <w:ilvl w:val="0"/>
          <w:numId w:val="6"/>
        </w:numPr>
        <w:tabs>
          <w:tab w:val="clear" w:pos="480"/>
          <w:tab w:val="num" w:pos="284"/>
        </w:tabs>
        <w:spacing w:line="276" w:lineRule="auto"/>
        <w:ind w:left="0" w:firstLine="0"/>
        <w:jc w:val="both"/>
        <w:rPr>
          <w:color w:val="000000"/>
          <w:sz w:val="22"/>
          <w:szCs w:val="22"/>
        </w:rPr>
      </w:pPr>
      <w:r w:rsidRPr="00424351">
        <w:rPr>
          <w:snapToGrid w:val="0"/>
          <w:sz w:val="22"/>
          <w:szCs w:val="22"/>
        </w:rPr>
        <w:t>Celem zabezpieczenia roszczeń Zamawiającego, Wykonawca złoży zabezpieczenie należytego wykonania umowy na kwotę  ...</w:t>
      </w:r>
      <w:r w:rsidR="00C15160" w:rsidRPr="00424351">
        <w:rPr>
          <w:snapToGrid w:val="0"/>
          <w:sz w:val="22"/>
          <w:szCs w:val="22"/>
        </w:rPr>
        <w:t>................ zł stanowiącą 10</w:t>
      </w:r>
      <w:r w:rsidRPr="00424351">
        <w:rPr>
          <w:snapToGrid w:val="0"/>
          <w:sz w:val="22"/>
          <w:szCs w:val="22"/>
        </w:rPr>
        <w:t xml:space="preserve"> % ustalonego wynagrodzenia brutto za przedmiot umowy w jednej lub kilku formach zgodnie z </w:t>
      </w:r>
      <w:r w:rsidR="009951BD">
        <w:rPr>
          <w:snapToGrid w:val="0"/>
          <w:sz w:val="22"/>
          <w:szCs w:val="22"/>
        </w:rPr>
        <w:t>ustawą prawo zamówień publicznych</w:t>
      </w:r>
      <w:r w:rsidRPr="00424351">
        <w:rPr>
          <w:snapToGrid w:val="0"/>
          <w:sz w:val="22"/>
          <w:szCs w:val="22"/>
        </w:rPr>
        <w:t xml:space="preserve">. </w:t>
      </w:r>
    </w:p>
    <w:p w:rsidR="003201DB" w:rsidRPr="00424351" w:rsidRDefault="003201DB" w:rsidP="00FD1A18">
      <w:pPr>
        <w:numPr>
          <w:ilvl w:val="0"/>
          <w:numId w:val="6"/>
        </w:numPr>
        <w:tabs>
          <w:tab w:val="clear" w:pos="480"/>
          <w:tab w:val="num" w:pos="284"/>
        </w:tabs>
        <w:spacing w:line="276" w:lineRule="auto"/>
        <w:ind w:left="0" w:firstLine="0"/>
        <w:jc w:val="both"/>
        <w:rPr>
          <w:color w:val="000000"/>
          <w:sz w:val="22"/>
          <w:szCs w:val="22"/>
        </w:rPr>
      </w:pPr>
      <w:r w:rsidRPr="00424351">
        <w:rPr>
          <w:color w:val="000000"/>
          <w:sz w:val="22"/>
          <w:szCs w:val="22"/>
        </w:rPr>
        <w:t>Całość zabezpieczenia należytego wykonania umowy winno być wniesione w dacie zawarcia umowy</w:t>
      </w:r>
    </w:p>
    <w:p w:rsidR="003201DB" w:rsidRPr="00424351" w:rsidRDefault="003201DB" w:rsidP="00FD1A18">
      <w:pPr>
        <w:numPr>
          <w:ilvl w:val="0"/>
          <w:numId w:val="6"/>
        </w:numPr>
        <w:tabs>
          <w:tab w:val="clear" w:pos="480"/>
          <w:tab w:val="num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424351">
        <w:rPr>
          <w:sz w:val="22"/>
          <w:szCs w:val="22"/>
        </w:rPr>
        <w:t>Zabezpieczenie gwarantuje zgodne z umową wykonanie robót oraz służy do pokrycia roszczeń z tytułu rękojmi za wykonane prace.</w:t>
      </w:r>
    </w:p>
    <w:p w:rsidR="003201DB" w:rsidRPr="00424351" w:rsidRDefault="003201DB" w:rsidP="00FD1A18">
      <w:pPr>
        <w:numPr>
          <w:ilvl w:val="0"/>
          <w:numId w:val="6"/>
        </w:numPr>
        <w:tabs>
          <w:tab w:val="clear" w:pos="480"/>
          <w:tab w:val="num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424351">
        <w:rPr>
          <w:sz w:val="22"/>
          <w:szCs w:val="22"/>
        </w:rPr>
        <w:t>70% zabezpieczenia gwarantujące zgodne z umową wykonanie prac zostanie z</w:t>
      </w:r>
      <w:r w:rsidR="003B0322" w:rsidRPr="00424351">
        <w:rPr>
          <w:sz w:val="22"/>
          <w:szCs w:val="22"/>
        </w:rPr>
        <w:t>wrócone lub zwolnione w ciągu 30</w:t>
      </w:r>
      <w:r w:rsidRPr="00424351">
        <w:rPr>
          <w:sz w:val="22"/>
          <w:szCs w:val="22"/>
        </w:rPr>
        <w:t xml:space="preserve"> dni po ich ostatecznym odbiorze.</w:t>
      </w:r>
    </w:p>
    <w:p w:rsidR="003201DB" w:rsidRPr="00424351" w:rsidRDefault="003201DB" w:rsidP="00FD1A18">
      <w:pPr>
        <w:numPr>
          <w:ilvl w:val="0"/>
          <w:numId w:val="6"/>
        </w:numPr>
        <w:tabs>
          <w:tab w:val="clear" w:pos="480"/>
          <w:tab w:val="num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424351">
        <w:rPr>
          <w:sz w:val="22"/>
          <w:szCs w:val="22"/>
        </w:rPr>
        <w:t>30% zabezpieczenia zostanie zwrócone lub zwolnione w ciągu 1</w:t>
      </w:r>
      <w:r w:rsidR="003B0322" w:rsidRPr="00424351">
        <w:rPr>
          <w:sz w:val="22"/>
          <w:szCs w:val="22"/>
        </w:rPr>
        <w:t>5</w:t>
      </w:r>
      <w:r w:rsidRPr="00424351">
        <w:rPr>
          <w:sz w:val="22"/>
          <w:szCs w:val="22"/>
        </w:rPr>
        <w:t xml:space="preserve"> dni po upływie rękojmi i gwarancji (w przypadku nie wystąpienia wad i usterek w czasie trwania rękojmi i gwarancji) </w:t>
      </w:r>
    </w:p>
    <w:p w:rsidR="009B35C1" w:rsidRDefault="009B35C1" w:rsidP="00FD1A18">
      <w:pPr>
        <w:numPr>
          <w:ilvl w:val="0"/>
          <w:numId w:val="6"/>
        </w:numPr>
        <w:tabs>
          <w:tab w:val="clear" w:pos="480"/>
          <w:tab w:val="num" w:pos="284"/>
        </w:tabs>
        <w:spacing w:line="27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Strony zgodnie ustalają, że </w:t>
      </w:r>
      <w:r w:rsidR="00D05A75">
        <w:rPr>
          <w:sz w:val="22"/>
          <w:szCs w:val="22"/>
        </w:rPr>
        <w:t xml:space="preserve">Wykonawca udziela gwarancji na przedmiot umowy. Okres </w:t>
      </w:r>
      <w:r>
        <w:rPr>
          <w:sz w:val="22"/>
          <w:szCs w:val="22"/>
        </w:rPr>
        <w:t>gwarancj</w:t>
      </w:r>
      <w:r w:rsidR="00D05A75">
        <w:rPr>
          <w:sz w:val="22"/>
          <w:szCs w:val="22"/>
        </w:rPr>
        <w:t>i</w:t>
      </w:r>
      <w:r>
        <w:rPr>
          <w:sz w:val="22"/>
          <w:szCs w:val="22"/>
        </w:rPr>
        <w:t xml:space="preserve"> </w:t>
      </w:r>
      <w:r w:rsidR="0075438B">
        <w:rPr>
          <w:sz w:val="22"/>
          <w:szCs w:val="22"/>
        </w:rPr>
        <w:t xml:space="preserve">i rękojmi </w:t>
      </w:r>
      <w:r>
        <w:rPr>
          <w:sz w:val="22"/>
          <w:szCs w:val="22"/>
        </w:rPr>
        <w:t>na wykonane prace wynosi 60 miesięcy od daty spisania protokołu odbioru końcowego.</w:t>
      </w:r>
    </w:p>
    <w:p w:rsidR="003201DB" w:rsidRPr="00424351" w:rsidRDefault="00C32AD0" w:rsidP="00FD1A18">
      <w:pPr>
        <w:numPr>
          <w:ilvl w:val="0"/>
          <w:numId w:val="6"/>
        </w:numPr>
        <w:tabs>
          <w:tab w:val="clear" w:pos="480"/>
          <w:tab w:val="num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424351">
        <w:rPr>
          <w:sz w:val="22"/>
          <w:szCs w:val="22"/>
        </w:rPr>
        <w:t xml:space="preserve">Okres obowiązywania </w:t>
      </w:r>
      <w:r w:rsidR="003201DB" w:rsidRPr="00424351">
        <w:rPr>
          <w:sz w:val="22"/>
          <w:szCs w:val="22"/>
        </w:rPr>
        <w:t xml:space="preserve">zabezpieczenia należytego wykonania umowy winien obejmować okres gwarancji i rękojmi, w którym </w:t>
      </w:r>
      <w:r w:rsidRPr="00424351">
        <w:rPr>
          <w:sz w:val="22"/>
          <w:szCs w:val="22"/>
        </w:rPr>
        <w:t xml:space="preserve">trwa </w:t>
      </w:r>
      <w:r w:rsidR="003201DB" w:rsidRPr="00424351">
        <w:rPr>
          <w:sz w:val="22"/>
          <w:szCs w:val="22"/>
        </w:rPr>
        <w:t>odpowiedzialność wykonawcy robót wykonanych na podstawie prac projektowych będących przedmiotem niniejszego zamówienia.</w:t>
      </w:r>
    </w:p>
    <w:p w:rsidR="003201DB" w:rsidRPr="00424351" w:rsidRDefault="003201DB" w:rsidP="00FD1A18">
      <w:pPr>
        <w:numPr>
          <w:ilvl w:val="0"/>
          <w:numId w:val="6"/>
        </w:numPr>
        <w:tabs>
          <w:tab w:val="clear" w:pos="480"/>
          <w:tab w:val="num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424351">
        <w:rPr>
          <w:sz w:val="22"/>
          <w:szCs w:val="22"/>
        </w:rPr>
        <w:t>Zabezpieczenie należytego wykonania umowy wniesione w pieniądzu Wykonawca wpłaci przelewem na konto Zamawiającego- Bank Spółdzielczy oddział w Twardogórze Nr 26 9584 1047 2005 0500 0592 0004.</w:t>
      </w:r>
    </w:p>
    <w:p w:rsidR="003201DB" w:rsidRPr="00424351" w:rsidRDefault="003201DB" w:rsidP="00FD1A18">
      <w:pPr>
        <w:pStyle w:val="Tekstpodstawowy"/>
        <w:tabs>
          <w:tab w:val="left" w:pos="6300"/>
        </w:tabs>
        <w:spacing w:line="276" w:lineRule="auto"/>
        <w:jc w:val="center"/>
        <w:rPr>
          <w:b/>
          <w:sz w:val="22"/>
          <w:szCs w:val="22"/>
        </w:rPr>
      </w:pPr>
      <w:r w:rsidRPr="00424351">
        <w:rPr>
          <w:b/>
          <w:sz w:val="22"/>
          <w:szCs w:val="22"/>
        </w:rPr>
        <w:t>§ 7</w:t>
      </w:r>
    </w:p>
    <w:p w:rsidR="003201DB" w:rsidRPr="00424351" w:rsidRDefault="003201DB" w:rsidP="00FD1A18">
      <w:pPr>
        <w:widowControl w:val="0"/>
        <w:numPr>
          <w:ilvl w:val="0"/>
          <w:numId w:val="7"/>
        </w:numPr>
        <w:tabs>
          <w:tab w:val="clear" w:pos="720"/>
          <w:tab w:val="num" w:pos="284"/>
        </w:tabs>
        <w:spacing w:line="276" w:lineRule="auto"/>
        <w:ind w:left="0" w:firstLine="0"/>
        <w:jc w:val="both"/>
        <w:rPr>
          <w:snapToGrid w:val="0"/>
          <w:sz w:val="22"/>
          <w:szCs w:val="22"/>
        </w:rPr>
      </w:pPr>
      <w:r w:rsidRPr="00424351">
        <w:rPr>
          <w:snapToGrid w:val="0"/>
          <w:sz w:val="22"/>
          <w:szCs w:val="22"/>
        </w:rPr>
        <w:t xml:space="preserve">Strony ustalają odpowiedzialność </w:t>
      </w:r>
      <w:r w:rsidR="00C32AD0" w:rsidRPr="00424351">
        <w:rPr>
          <w:snapToGrid w:val="0"/>
          <w:sz w:val="22"/>
          <w:szCs w:val="22"/>
        </w:rPr>
        <w:t xml:space="preserve">Wykonawcy </w:t>
      </w:r>
      <w:r w:rsidRPr="00424351">
        <w:rPr>
          <w:snapToGrid w:val="0"/>
          <w:sz w:val="22"/>
          <w:szCs w:val="22"/>
        </w:rPr>
        <w:t>za niewykonanie lub nienależyte wykonanie umowy w formie kar umownych</w:t>
      </w:r>
      <w:r w:rsidR="00C32AD0" w:rsidRPr="00424351">
        <w:rPr>
          <w:snapToGrid w:val="0"/>
          <w:sz w:val="22"/>
          <w:szCs w:val="22"/>
        </w:rPr>
        <w:t xml:space="preserve"> w następujących przypadkach i wysokościach</w:t>
      </w:r>
      <w:r w:rsidRPr="00424351">
        <w:rPr>
          <w:snapToGrid w:val="0"/>
          <w:sz w:val="22"/>
          <w:szCs w:val="22"/>
        </w:rPr>
        <w:t xml:space="preserve">. </w:t>
      </w:r>
    </w:p>
    <w:p w:rsidR="003201DB" w:rsidRPr="00424351" w:rsidRDefault="003201DB" w:rsidP="00FD1A18">
      <w:pPr>
        <w:widowControl w:val="0"/>
        <w:numPr>
          <w:ilvl w:val="1"/>
          <w:numId w:val="8"/>
        </w:numPr>
        <w:tabs>
          <w:tab w:val="clear" w:pos="720"/>
          <w:tab w:val="num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424351">
        <w:rPr>
          <w:sz w:val="22"/>
          <w:szCs w:val="22"/>
        </w:rPr>
        <w:t xml:space="preserve">za odstąpienie od umowy przez Zamawiającego z przyczyn, za które ponosi    </w:t>
      </w:r>
    </w:p>
    <w:p w:rsidR="003201DB" w:rsidRPr="00424351" w:rsidRDefault="003201DB" w:rsidP="00FD1A18">
      <w:pPr>
        <w:widowControl w:val="0"/>
        <w:tabs>
          <w:tab w:val="num" w:pos="284"/>
        </w:tabs>
        <w:spacing w:line="276" w:lineRule="auto"/>
        <w:jc w:val="both"/>
        <w:rPr>
          <w:sz w:val="22"/>
          <w:szCs w:val="22"/>
        </w:rPr>
      </w:pPr>
      <w:r w:rsidRPr="00424351">
        <w:rPr>
          <w:sz w:val="22"/>
          <w:szCs w:val="22"/>
        </w:rPr>
        <w:t xml:space="preserve">odpowiedzialność Wykonawca w wysokości 10% wartości przedmiotu umowy. </w:t>
      </w:r>
    </w:p>
    <w:p w:rsidR="003201DB" w:rsidRPr="00424351" w:rsidRDefault="003201DB" w:rsidP="00FD1A18">
      <w:pPr>
        <w:numPr>
          <w:ilvl w:val="1"/>
          <w:numId w:val="9"/>
        </w:numPr>
        <w:tabs>
          <w:tab w:val="clear" w:pos="720"/>
          <w:tab w:val="num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424351">
        <w:rPr>
          <w:sz w:val="22"/>
          <w:szCs w:val="22"/>
        </w:rPr>
        <w:t xml:space="preserve"> za odstąpienie  od  umowy  przez Wykonawcę z  przyczyn  niezależnych od Zamawiającego  - 15% wartości przedmiotu umowy</w:t>
      </w:r>
      <w:r w:rsidR="00C32AD0" w:rsidRPr="00424351">
        <w:rPr>
          <w:sz w:val="22"/>
          <w:szCs w:val="22"/>
        </w:rPr>
        <w:t>,</w:t>
      </w:r>
    </w:p>
    <w:p w:rsidR="003201DB" w:rsidRPr="00424351" w:rsidRDefault="00C32AD0" w:rsidP="00FD1A18">
      <w:pPr>
        <w:numPr>
          <w:ilvl w:val="1"/>
          <w:numId w:val="9"/>
        </w:numPr>
        <w:tabs>
          <w:tab w:val="clear" w:pos="720"/>
          <w:tab w:val="num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424351">
        <w:rPr>
          <w:sz w:val="22"/>
          <w:szCs w:val="22"/>
        </w:rPr>
        <w:t>z</w:t>
      </w:r>
      <w:r w:rsidR="003201DB" w:rsidRPr="00424351">
        <w:rPr>
          <w:sz w:val="22"/>
          <w:szCs w:val="22"/>
        </w:rPr>
        <w:t>a opóźnienie w rozpoczęciu prac lub opóźnienie w stosunku do harmonogramu rzeczowego, lub z tytułu przerw dłuższych niż 21 dni w realizacji prac bez uzasadnienia i zgody Zamawiającego – w wysokości 0,1% wynagrodzenia umownego za każdy dzień opóźnienia lub przerwy</w:t>
      </w:r>
    </w:p>
    <w:p w:rsidR="003201DB" w:rsidRPr="00424351" w:rsidRDefault="003201DB" w:rsidP="00FD1A18">
      <w:pPr>
        <w:numPr>
          <w:ilvl w:val="1"/>
          <w:numId w:val="9"/>
        </w:numPr>
        <w:tabs>
          <w:tab w:val="clear" w:pos="720"/>
          <w:tab w:val="num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424351">
        <w:rPr>
          <w:sz w:val="22"/>
          <w:szCs w:val="22"/>
        </w:rPr>
        <w:t>za opóźnienie w  wykonaniu  zadania w wysokości 0,5% wynagrodzenia za przedmiot umowy  za każdy dzień opóźnienia licząc od daty terminu końcowego</w:t>
      </w:r>
      <w:r w:rsidR="00C32AD0" w:rsidRPr="00424351">
        <w:rPr>
          <w:sz w:val="22"/>
          <w:szCs w:val="22"/>
        </w:rPr>
        <w:t xml:space="preserve"> ustalonego w umowie w § 3</w:t>
      </w:r>
      <w:r w:rsidRPr="00424351">
        <w:rPr>
          <w:sz w:val="22"/>
          <w:szCs w:val="22"/>
        </w:rPr>
        <w:t>.</w:t>
      </w:r>
    </w:p>
    <w:p w:rsidR="003201DB" w:rsidRPr="00424351" w:rsidRDefault="003201DB" w:rsidP="00FD1A18">
      <w:pPr>
        <w:numPr>
          <w:ilvl w:val="1"/>
          <w:numId w:val="9"/>
        </w:numPr>
        <w:tabs>
          <w:tab w:val="clear" w:pos="720"/>
          <w:tab w:val="num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424351">
        <w:rPr>
          <w:sz w:val="22"/>
          <w:szCs w:val="22"/>
        </w:rPr>
        <w:t xml:space="preserve">za opóźnienie w usunięciu wad stwierdzonych przy odbiorze </w:t>
      </w:r>
      <w:r w:rsidR="00C32AD0" w:rsidRPr="00424351">
        <w:rPr>
          <w:sz w:val="22"/>
          <w:szCs w:val="22"/>
        </w:rPr>
        <w:t xml:space="preserve">i w okresie rękojmi i gwarancji </w:t>
      </w:r>
      <w:r w:rsidRPr="00424351">
        <w:rPr>
          <w:sz w:val="22"/>
          <w:szCs w:val="22"/>
        </w:rPr>
        <w:t xml:space="preserve">w wysokości 0,8% wynagrodzenia za przedmiot umowy za każdy dzień opóźnienia liczony od dnia wyznaczonego na usunięcie wad. </w:t>
      </w:r>
    </w:p>
    <w:p w:rsidR="003201DB" w:rsidRPr="00424351" w:rsidRDefault="003201DB" w:rsidP="00FD1A18">
      <w:pPr>
        <w:numPr>
          <w:ilvl w:val="1"/>
          <w:numId w:val="9"/>
        </w:numPr>
        <w:tabs>
          <w:tab w:val="clear" w:pos="720"/>
          <w:tab w:val="num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424351">
        <w:rPr>
          <w:sz w:val="22"/>
          <w:szCs w:val="22"/>
        </w:rPr>
        <w:t xml:space="preserve">z tytułu wystąpienia w przedmiocie umowy wad stałych 5% wynagrodzenia za przedmiot umowy </w:t>
      </w:r>
    </w:p>
    <w:p w:rsidR="003201DB" w:rsidRPr="00424351" w:rsidRDefault="003201DB" w:rsidP="00FD1A18">
      <w:pPr>
        <w:numPr>
          <w:ilvl w:val="1"/>
          <w:numId w:val="7"/>
        </w:numPr>
        <w:tabs>
          <w:tab w:val="num" w:pos="284"/>
        </w:tabs>
        <w:spacing w:line="276" w:lineRule="auto"/>
        <w:ind w:left="0" w:firstLine="0"/>
        <w:jc w:val="both"/>
        <w:rPr>
          <w:snapToGrid w:val="0"/>
          <w:sz w:val="22"/>
          <w:szCs w:val="22"/>
        </w:rPr>
      </w:pPr>
      <w:r w:rsidRPr="00424351">
        <w:rPr>
          <w:snapToGrid w:val="0"/>
          <w:sz w:val="22"/>
          <w:szCs w:val="22"/>
        </w:rPr>
        <w:t xml:space="preserve">W wypadku gdy wysokość ustalonej kary nie pokrywa faktycznie poniesionej szkody, Strony mają prawo dochodzenia odszkodowania uzupełniającego. </w:t>
      </w:r>
    </w:p>
    <w:p w:rsidR="003201DB" w:rsidRPr="00424351" w:rsidRDefault="003201DB" w:rsidP="00FD1A18">
      <w:pPr>
        <w:numPr>
          <w:ilvl w:val="1"/>
          <w:numId w:val="7"/>
        </w:numPr>
        <w:tabs>
          <w:tab w:val="num" w:pos="284"/>
        </w:tabs>
        <w:spacing w:line="276" w:lineRule="auto"/>
        <w:ind w:left="0" w:firstLine="0"/>
        <w:jc w:val="both"/>
        <w:rPr>
          <w:snapToGrid w:val="0"/>
          <w:sz w:val="22"/>
          <w:szCs w:val="22"/>
        </w:rPr>
      </w:pPr>
      <w:r w:rsidRPr="00424351">
        <w:rPr>
          <w:color w:val="000000"/>
          <w:sz w:val="22"/>
          <w:szCs w:val="22"/>
        </w:rPr>
        <w:t xml:space="preserve">Wykonawca wyraża zgodę na potrącenie kar umownych do pełnej wysokości z </w:t>
      </w:r>
      <w:r w:rsidR="00C32AD0" w:rsidRPr="00424351">
        <w:rPr>
          <w:color w:val="000000"/>
          <w:sz w:val="22"/>
          <w:szCs w:val="22"/>
        </w:rPr>
        <w:t xml:space="preserve">należnego mu wynagrodzenia objętego </w:t>
      </w:r>
      <w:r w:rsidRPr="00424351">
        <w:rPr>
          <w:color w:val="000000"/>
          <w:sz w:val="22"/>
          <w:szCs w:val="22"/>
        </w:rPr>
        <w:t>wystawiany</w:t>
      </w:r>
      <w:r w:rsidR="00C32AD0" w:rsidRPr="00424351">
        <w:rPr>
          <w:color w:val="000000"/>
          <w:sz w:val="22"/>
          <w:szCs w:val="22"/>
        </w:rPr>
        <w:t>mi</w:t>
      </w:r>
      <w:r w:rsidRPr="00424351">
        <w:rPr>
          <w:color w:val="000000"/>
          <w:sz w:val="22"/>
          <w:szCs w:val="22"/>
        </w:rPr>
        <w:t xml:space="preserve"> przez wykonawcę faktur</w:t>
      </w:r>
      <w:r w:rsidR="00C32AD0" w:rsidRPr="00424351">
        <w:rPr>
          <w:color w:val="000000"/>
          <w:sz w:val="22"/>
          <w:szCs w:val="22"/>
        </w:rPr>
        <w:t>ami</w:t>
      </w:r>
      <w:r w:rsidRPr="00424351">
        <w:rPr>
          <w:color w:val="000000"/>
          <w:sz w:val="22"/>
          <w:szCs w:val="22"/>
        </w:rPr>
        <w:t xml:space="preserve"> lub faktur</w:t>
      </w:r>
      <w:r w:rsidR="00C32AD0" w:rsidRPr="00424351">
        <w:rPr>
          <w:color w:val="000000"/>
          <w:sz w:val="22"/>
          <w:szCs w:val="22"/>
        </w:rPr>
        <w:t>ą końcową</w:t>
      </w:r>
      <w:r w:rsidRPr="00424351">
        <w:rPr>
          <w:color w:val="000000"/>
          <w:sz w:val="22"/>
          <w:szCs w:val="22"/>
        </w:rPr>
        <w:t xml:space="preserve">. W przypadku nie wystawienia faktur, zapłata kar umownych nastąpi w terminie 7 dni od otrzymania przez wykonawcę noty obciążeniowej. </w:t>
      </w:r>
    </w:p>
    <w:p w:rsidR="003201DB" w:rsidRPr="00424351" w:rsidRDefault="003201DB" w:rsidP="00FD1A18">
      <w:pPr>
        <w:pStyle w:val="Tekstpodstawowy"/>
        <w:tabs>
          <w:tab w:val="left" w:pos="6300"/>
        </w:tabs>
        <w:spacing w:line="276" w:lineRule="auto"/>
        <w:jc w:val="center"/>
        <w:rPr>
          <w:b/>
          <w:sz w:val="22"/>
          <w:szCs w:val="22"/>
        </w:rPr>
      </w:pPr>
      <w:r w:rsidRPr="00424351">
        <w:rPr>
          <w:b/>
          <w:sz w:val="22"/>
          <w:szCs w:val="22"/>
        </w:rPr>
        <w:t>§ 8</w:t>
      </w:r>
    </w:p>
    <w:p w:rsidR="003B0322" w:rsidRPr="00424351" w:rsidRDefault="003B0322" w:rsidP="00FD1A18">
      <w:pPr>
        <w:numPr>
          <w:ilvl w:val="0"/>
          <w:numId w:val="18"/>
        </w:numPr>
        <w:tabs>
          <w:tab w:val="clear" w:pos="720"/>
          <w:tab w:val="num" w:pos="284"/>
        </w:tabs>
        <w:spacing w:line="276" w:lineRule="auto"/>
        <w:ind w:left="0" w:firstLine="0"/>
        <w:jc w:val="both"/>
        <w:rPr>
          <w:rFonts w:eastAsia="Calibri"/>
          <w:sz w:val="22"/>
          <w:szCs w:val="22"/>
          <w:lang w:eastAsia="en-US"/>
        </w:rPr>
      </w:pPr>
      <w:r w:rsidRPr="00424351">
        <w:rPr>
          <w:rFonts w:eastAsia="Calibri"/>
          <w:sz w:val="22"/>
          <w:szCs w:val="22"/>
          <w:lang w:eastAsia="en-US"/>
        </w:rPr>
        <w:t xml:space="preserve">Strony zgodnie oświadczają, że w związku z wykonaniem przedmiotu umowy, Wykonawcy przysługiwać będą wyłączne i nieograniczone majątkowe prawa autorskie do całości oraz części </w:t>
      </w:r>
      <w:r w:rsidRPr="00424351">
        <w:rPr>
          <w:rFonts w:eastAsia="Calibri"/>
          <w:sz w:val="22"/>
          <w:szCs w:val="22"/>
          <w:lang w:eastAsia="en-US"/>
        </w:rPr>
        <w:lastRenderedPageBreak/>
        <w:t xml:space="preserve">przedmiotu umowy, w rozumieniu przepisów ustawy z dnia 4 lutego 1994r. o prawie autorskim i prawach pokrewnych (tekst jednolity Dz.U. z 2006r., Nr 90, poz. 631 ze zm.), wykonanych przez Wykonawcę w ramach realizacji przedmiotu umowy lub w związku z umową. </w:t>
      </w:r>
    </w:p>
    <w:p w:rsidR="003B0322" w:rsidRPr="00424351" w:rsidRDefault="003B0322" w:rsidP="00FD1A18">
      <w:pPr>
        <w:numPr>
          <w:ilvl w:val="0"/>
          <w:numId w:val="18"/>
        </w:numPr>
        <w:tabs>
          <w:tab w:val="clear" w:pos="720"/>
          <w:tab w:val="num" w:pos="284"/>
        </w:tabs>
        <w:spacing w:line="276" w:lineRule="auto"/>
        <w:ind w:left="0" w:firstLine="0"/>
        <w:jc w:val="both"/>
        <w:rPr>
          <w:rFonts w:eastAsia="Calibri"/>
          <w:sz w:val="22"/>
          <w:szCs w:val="22"/>
          <w:lang w:eastAsia="en-US"/>
        </w:rPr>
      </w:pPr>
      <w:r w:rsidRPr="00424351">
        <w:rPr>
          <w:rFonts w:eastAsia="Calibri"/>
          <w:sz w:val="22"/>
          <w:szCs w:val="22"/>
          <w:lang w:eastAsia="en-US"/>
        </w:rPr>
        <w:t>Wykonawca oświadcza, że prawa autorskie, o których mowa w punkcie 1 niniejszego paragrafu, nie będą obciążone żadnymi roszczeniami ani innymi prawami osób trzecich, będą wolne od wad prawnych, a Wykonawca będzie ich jedynym dysponentem.</w:t>
      </w:r>
    </w:p>
    <w:p w:rsidR="003B0322" w:rsidRPr="00424351" w:rsidRDefault="003B0322" w:rsidP="00FD1A18">
      <w:pPr>
        <w:numPr>
          <w:ilvl w:val="0"/>
          <w:numId w:val="18"/>
        </w:numPr>
        <w:tabs>
          <w:tab w:val="clear" w:pos="720"/>
          <w:tab w:val="num" w:pos="284"/>
        </w:tabs>
        <w:spacing w:line="276" w:lineRule="auto"/>
        <w:ind w:left="0" w:firstLine="0"/>
        <w:jc w:val="both"/>
        <w:rPr>
          <w:rFonts w:eastAsia="Calibri"/>
          <w:sz w:val="22"/>
          <w:szCs w:val="22"/>
          <w:lang w:eastAsia="en-US"/>
        </w:rPr>
      </w:pPr>
      <w:r w:rsidRPr="00424351">
        <w:rPr>
          <w:rFonts w:eastAsia="Calibri"/>
          <w:sz w:val="22"/>
          <w:szCs w:val="22"/>
          <w:lang w:eastAsia="en-US"/>
        </w:rPr>
        <w:t>Wykonawca przenosi na Zamawiającego, w ramach wynagrodzenia określonego w §5 umowy, z dniem przekazania prawo własności dokumentacji projektu oraz</w:t>
      </w:r>
      <w:r w:rsidRPr="00424351">
        <w:rPr>
          <w:rFonts w:eastAsia="Calibri"/>
          <w:color w:val="FF0000"/>
          <w:sz w:val="22"/>
          <w:szCs w:val="22"/>
          <w:lang w:eastAsia="en-US"/>
        </w:rPr>
        <w:t xml:space="preserve"> </w:t>
      </w:r>
      <w:r w:rsidRPr="00424351">
        <w:rPr>
          <w:rFonts w:eastAsia="Calibri"/>
          <w:sz w:val="22"/>
          <w:szCs w:val="22"/>
          <w:lang w:eastAsia="en-US"/>
        </w:rPr>
        <w:t xml:space="preserve">autorskie prawa majątkowe na następujących polach eksploatacji: </w:t>
      </w:r>
    </w:p>
    <w:p w:rsidR="003B0322" w:rsidRPr="00424351" w:rsidRDefault="003B0322" w:rsidP="00FD1A18">
      <w:pPr>
        <w:numPr>
          <w:ilvl w:val="1"/>
          <w:numId w:val="18"/>
        </w:numPr>
        <w:tabs>
          <w:tab w:val="num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424351">
        <w:rPr>
          <w:sz w:val="22"/>
          <w:szCs w:val="22"/>
        </w:rPr>
        <w:t>utrwalanie i zwielokrotnianie poprzez wytwarzanie egzemplarzy techniką drukarską, zapisu magnetycznego, wszelkimi technikami graficznymi oraz techniką cyfrową, niezależnie od ilości egzemplarzy i w dowolnej skali.</w:t>
      </w:r>
    </w:p>
    <w:p w:rsidR="003B0322" w:rsidRPr="00424351" w:rsidRDefault="003B0322" w:rsidP="00FD1A18">
      <w:pPr>
        <w:numPr>
          <w:ilvl w:val="1"/>
          <w:numId w:val="18"/>
        </w:numPr>
        <w:tabs>
          <w:tab w:val="num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424351">
        <w:rPr>
          <w:sz w:val="22"/>
          <w:szCs w:val="22"/>
        </w:rPr>
        <w:t>obrót oryginałem albo egzemplarzami, na których projekty utrwalono poprzez wprowadzanie do obrotu, użyczenie lub najem oryginału albo egzemplarzy, w tym jego zbywanie.</w:t>
      </w:r>
    </w:p>
    <w:p w:rsidR="003B0322" w:rsidRPr="00424351" w:rsidRDefault="003B0322" w:rsidP="00FD1A18">
      <w:pPr>
        <w:numPr>
          <w:ilvl w:val="1"/>
          <w:numId w:val="18"/>
        </w:numPr>
        <w:tabs>
          <w:tab w:val="num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424351">
        <w:rPr>
          <w:sz w:val="22"/>
          <w:szCs w:val="22"/>
        </w:rPr>
        <w:t>rozpowszechnianie projektów w sposób inny niż określony w punkcie poprzedzającym - poprzez publiczne wystawienie, wyświetlenie, odtworzenie oraz jego publiczne udostępnianie w taki sposób, aby każdy mógł mieć do niego dostęp w czasie i miejscu przez siebie wybranym, w tym również umieszczenie projektu w publikacji, w utworze zależnym, a także w publikacji zbiorowej.</w:t>
      </w:r>
    </w:p>
    <w:p w:rsidR="003B0322" w:rsidRPr="00424351" w:rsidRDefault="003B0322" w:rsidP="00FD1A18">
      <w:pPr>
        <w:numPr>
          <w:ilvl w:val="1"/>
          <w:numId w:val="18"/>
        </w:numPr>
        <w:tabs>
          <w:tab w:val="num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424351">
        <w:rPr>
          <w:sz w:val="22"/>
          <w:szCs w:val="22"/>
        </w:rPr>
        <w:t>wprowadzanie całości projektu i/lub jego wybranych fragmentów do pamięci komputera i umieszczania w sieci Internet i intranet.</w:t>
      </w:r>
    </w:p>
    <w:p w:rsidR="003B0322" w:rsidRPr="00424351" w:rsidRDefault="003B0322" w:rsidP="00FD1A18">
      <w:pPr>
        <w:numPr>
          <w:ilvl w:val="1"/>
          <w:numId w:val="18"/>
        </w:numPr>
        <w:tabs>
          <w:tab w:val="num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424351">
        <w:rPr>
          <w:sz w:val="22"/>
          <w:szCs w:val="22"/>
        </w:rPr>
        <w:t xml:space="preserve">dokonywanie przeróbek i uzupełnień w projekcie, w szczególności kolorystyki i formatu, </w:t>
      </w:r>
    </w:p>
    <w:p w:rsidR="003B0322" w:rsidRPr="00424351" w:rsidRDefault="003B0322" w:rsidP="00FD1A18">
      <w:pPr>
        <w:numPr>
          <w:ilvl w:val="1"/>
          <w:numId w:val="18"/>
        </w:numPr>
        <w:tabs>
          <w:tab w:val="num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424351">
        <w:rPr>
          <w:sz w:val="22"/>
          <w:szCs w:val="22"/>
        </w:rPr>
        <w:t>dowolne wykorzystanie projektu,</w:t>
      </w:r>
    </w:p>
    <w:p w:rsidR="003B0322" w:rsidRPr="00424351" w:rsidRDefault="003B0322" w:rsidP="00FD1A18">
      <w:pPr>
        <w:numPr>
          <w:ilvl w:val="1"/>
          <w:numId w:val="18"/>
        </w:numPr>
        <w:tabs>
          <w:tab w:val="num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424351">
        <w:rPr>
          <w:sz w:val="22"/>
          <w:szCs w:val="22"/>
        </w:rPr>
        <w:t>poprawianie, modyfikowanie, rozwijanie i powielanie całości lub dowolnych elementów projektu,</w:t>
      </w:r>
    </w:p>
    <w:p w:rsidR="003B0322" w:rsidRPr="00424351" w:rsidRDefault="003B0322" w:rsidP="00FD1A18">
      <w:pPr>
        <w:numPr>
          <w:ilvl w:val="1"/>
          <w:numId w:val="18"/>
        </w:numPr>
        <w:tabs>
          <w:tab w:val="num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424351">
        <w:rPr>
          <w:sz w:val="22"/>
          <w:szCs w:val="22"/>
        </w:rPr>
        <w:t>zezwalania na wykonywanie zależnego prawa autorskiego.</w:t>
      </w:r>
    </w:p>
    <w:p w:rsidR="003B0322" w:rsidRPr="00424351" w:rsidRDefault="003B0322" w:rsidP="00FD1A18">
      <w:pPr>
        <w:numPr>
          <w:ilvl w:val="1"/>
          <w:numId w:val="17"/>
        </w:numPr>
        <w:tabs>
          <w:tab w:val="num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424351">
        <w:rPr>
          <w:sz w:val="22"/>
          <w:szCs w:val="22"/>
        </w:rPr>
        <w:t>Strony zgodnie ustalają, że jeżeli w przyszłości pojawią się pola eksploatacji nie wymienione w punkcie 3 niniejszego paragrafu, zostaną one przeniesione na Zamawiającego</w:t>
      </w:r>
      <w:r w:rsidRPr="00424351">
        <w:rPr>
          <w:b/>
          <w:sz w:val="22"/>
          <w:szCs w:val="22"/>
        </w:rPr>
        <w:t xml:space="preserve"> </w:t>
      </w:r>
      <w:r w:rsidRPr="00424351">
        <w:rPr>
          <w:sz w:val="22"/>
          <w:szCs w:val="22"/>
        </w:rPr>
        <w:t>w ramach wynagrodzenia o którym mowa w § 5, na podstawie jego pisemnego żądania wskazującego pola eksploatacji na których przejście następuje. Postanowienia zdania poprzedzającego stosuje się odpowiednio do pól eksploatacji istniejących w dniu zawarcia niniejszej umowy, nie wymienionych w punkcie 3.</w:t>
      </w:r>
    </w:p>
    <w:p w:rsidR="003B0322" w:rsidRPr="00424351" w:rsidRDefault="003B0322" w:rsidP="00FD1A18">
      <w:pPr>
        <w:numPr>
          <w:ilvl w:val="1"/>
          <w:numId w:val="17"/>
        </w:numPr>
        <w:tabs>
          <w:tab w:val="num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424351">
        <w:rPr>
          <w:sz w:val="22"/>
          <w:szCs w:val="22"/>
        </w:rPr>
        <w:t xml:space="preserve">Strony zgodnie ustalają, że autorstwo Wykonawcy może być ujawniane. </w:t>
      </w:r>
    </w:p>
    <w:p w:rsidR="003B0322" w:rsidRPr="00424351" w:rsidRDefault="003B0322" w:rsidP="00FD1A18">
      <w:pPr>
        <w:numPr>
          <w:ilvl w:val="1"/>
          <w:numId w:val="17"/>
        </w:numPr>
        <w:tabs>
          <w:tab w:val="num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424351">
        <w:rPr>
          <w:sz w:val="22"/>
          <w:szCs w:val="22"/>
        </w:rPr>
        <w:t>Wykonawca oświadcza, że w zakres jego zobowiązań wchodzi również uzyskanie zgody osób autorsko uprawnionych do przedmiotu umowy na wykorzystanie go przez Zamawiającego w sposób określony w umowie.</w:t>
      </w:r>
    </w:p>
    <w:p w:rsidR="003B0322" w:rsidRPr="00424351" w:rsidRDefault="003B0322" w:rsidP="00FD1A18">
      <w:pPr>
        <w:pStyle w:val="Tekstpodstawowy"/>
        <w:tabs>
          <w:tab w:val="left" w:pos="6300"/>
        </w:tabs>
        <w:spacing w:line="276" w:lineRule="auto"/>
        <w:jc w:val="center"/>
        <w:rPr>
          <w:b/>
          <w:sz w:val="22"/>
          <w:szCs w:val="22"/>
        </w:rPr>
      </w:pPr>
      <w:r w:rsidRPr="00424351">
        <w:rPr>
          <w:b/>
          <w:sz w:val="22"/>
          <w:szCs w:val="22"/>
        </w:rPr>
        <w:t>§ 9</w:t>
      </w:r>
    </w:p>
    <w:p w:rsidR="003201DB" w:rsidRDefault="003201DB" w:rsidP="00FD1A18">
      <w:pPr>
        <w:pStyle w:val="Tekstpodstawowy"/>
        <w:tabs>
          <w:tab w:val="left" w:pos="6300"/>
        </w:tabs>
        <w:spacing w:after="0" w:line="276" w:lineRule="auto"/>
        <w:jc w:val="both"/>
        <w:rPr>
          <w:sz w:val="22"/>
          <w:szCs w:val="22"/>
        </w:rPr>
      </w:pPr>
      <w:r w:rsidRPr="00424351">
        <w:rPr>
          <w:sz w:val="22"/>
          <w:szCs w:val="22"/>
        </w:rPr>
        <w:t>1.  Zamawiający może odstąpić od umowy w razie istotnej zmia</w:t>
      </w:r>
      <w:r w:rsidR="00FD1A18">
        <w:rPr>
          <w:sz w:val="22"/>
          <w:szCs w:val="22"/>
        </w:rPr>
        <w:t xml:space="preserve">ny okoliczności powodującej, </w:t>
      </w:r>
      <w:r w:rsidRPr="00424351">
        <w:rPr>
          <w:sz w:val="22"/>
          <w:szCs w:val="22"/>
        </w:rPr>
        <w:t>że wykonanie umowy nie leży w interesie publicznym, cze</w:t>
      </w:r>
      <w:r w:rsidR="00FD1A18">
        <w:rPr>
          <w:sz w:val="22"/>
          <w:szCs w:val="22"/>
        </w:rPr>
        <w:t>go nie można było przewidzieć</w:t>
      </w:r>
      <w:r w:rsidRPr="00424351">
        <w:rPr>
          <w:sz w:val="22"/>
          <w:szCs w:val="22"/>
        </w:rPr>
        <w:t xml:space="preserve"> w chwili zawarcia umowy.</w:t>
      </w:r>
    </w:p>
    <w:p w:rsidR="003201DB" w:rsidRPr="00424351" w:rsidRDefault="003201DB" w:rsidP="00FD1A18">
      <w:pPr>
        <w:pStyle w:val="Tekstpodstawowy"/>
        <w:tabs>
          <w:tab w:val="left" w:pos="6300"/>
        </w:tabs>
        <w:spacing w:after="0" w:line="276" w:lineRule="auto"/>
        <w:jc w:val="both"/>
        <w:rPr>
          <w:sz w:val="22"/>
          <w:szCs w:val="22"/>
        </w:rPr>
      </w:pPr>
      <w:r w:rsidRPr="00424351">
        <w:rPr>
          <w:sz w:val="22"/>
          <w:szCs w:val="22"/>
        </w:rPr>
        <w:t>2.  Zamawiający może odstąpić od umowy w terminie miesiąca od daty powzięcia wiadomości o zmianie.</w:t>
      </w:r>
    </w:p>
    <w:p w:rsidR="003201DB" w:rsidRPr="00424351" w:rsidRDefault="003201DB" w:rsidP="00FD1A18">
      <w:pPr>
        <w:pStyle w:val="Tekstpodstawowy"/>
        <w:tabs>
          <w:tab w:val="left" w:pos="6300"/>
        </w:tabs>
        <w:spacing w:after="0" w:line="276" w:lineRule="auto"/>
        <w:jc w:val="both"/>
        <w:rPr>
          <w:sz w:val="22"/>
          <w:szCs w:val="22"/>
        </w:rPr>
      </w:pPr>
      <w:r w:rsidRPr="00424351">
        <w:rPr>
          <w:sz w:val="22"/>
          <w:szCs w:val="22"/>
        </w:rPr>
        <w:t>3.  W przypadku odstąpienia od umowy przez Zamawiaj</w:t>
      </w:r>
      <w:r w:rsidR="00C32AD0" w:rsidRPr="00424351">
        <w:rPr>
          <w:sz w:val="22"/>
          <w:szCs w:val="22"/>
        </w:rPr>
        <w:t>ąc</w:t>
      </w:r>
      <w:r w:rsidR="00FD1A18">
        <w:rPr>
          <w:sz w:val="22"/>
          <w:szCs w:val="22"/>
        </w:rPr>
        <w:t>ego ( za wyjątkiem przypadków</w:t>
      </w:r>
      <w:r w:rsidR="00C32AD0" w:rsidRPr="00424351">
        <w:rPr>
          <w:sz w:val="22"/>
          <w:szCs w:val="22"/>
        </w:rPr>
        <w:t xml:space="preserve"> określonych w § 7 </w:t>
      </w:r>
      <w:r w:rsidRPr="00424351">
        <w:rPr>
          <w:sz w:val="22"/>
          <w:szCs w:val="22"/>
        </w:rPr>
        <w:t>pkt 1.1 i 1.2.) Wykonawcy przysługuje wynag</w:t>
      </w:r>
      <w:r w:rsidR="00C32AD0" w:rsidRPr="00424351">
        <w:rPr>
          <w:sz w:val="22"/>
          <w:szCs w:val="22"/>
        </w:rPr>
        <w:t xml:space="preserve">rodzenie za prace </w:t>
      </w:r>
      <w:r w:rsidR="00FD1A18">
        <w:rPr>
          <w:sz w:val="22"/>
          <w:szCs w:val="22"/>
        </w:rPr>
        <w:t xml:space="preserve">wykonane do dnia odstąpienia od </w:t>
      </w:r>
      <w:r w:rsidRPr="00424351">
        <w:rPr>
          <w:sz w:val="22"/>
          <w:szCs w:val="22"/>
        </w:rPr>
        <w:t xml:space="preserve">umowy w wysokości proporcjonalnej do wykonanego </w:t>
      </w:r>
      <w:r w:rsidR="00C32AD0" w:rsidRPr="00424351">
        <w:rPr>
          <w:sz w:val="22"/>
          <w:szCs w:val="22"/>
        </w:rPr>
        <w:t xml:space="preserve">i przekazanego  </w:t>
      </w:r>
      <w:r w:rsidRPr="00424351">
        <w:rPr>
          <w:sz w:val="22"/>
          <w:szCs w:val="22"/>
        </w:rPr>
        <w:t>zakresu.</w:t>
      </w:r>
    </w:p>
    <w:p w:rsidR="003201DB" w:rsidRPr="00424351" w:rsidRDefault="003B0322" w:rsidP="00FD1A18">
      <w:pPr>
        <w:pStyle w:val="Tekstpodstawowy"/>
        <w:tabs>
          <w:tab w:val="left" w:pos="6300"/>
        </w:tabs>
        <w:spacing w:line="276" w:lineRule="auto"/>
        <w:jc w:val="center"/>
        <w:rPr>
          <w:b/>
          <w:sz w:val="22"/>
          <w:szCs w:val="22"/>
        </w:rPr>
      </w:pPr>
      <w:r w:rsidRPr="00424351">
        <w:rPr>
          <w:b/>
          <w:sz w:val="22"/>
          <w:szCs w:val="22"/>
        </w:rPr>
        <w:t>§ 10</w:t>
      </w:r>
    </w:p>
    <w:p w:rsidR="003201DB" w:rsidRPr="00424351" w:rsidRDefault="003201DB" w:rsidP="00FD1A18">
      <w:pPr>
        <w:pStyle w:val="Tekstpodstawowy"/>
        <w:numPr>
          <w:ilvl w:val="0"/>
          <w:numId w:val="10"/>
        </w:numPr>
        <w:tabs>
          <w:tab w:val="clear" w:pos="720"/>
          <w:tab w:val="num" w:pos="284"/>
          <w:tab w:val="left" w:pos="6300"/>
        </w:tabs>
        <w:spacing w:after="0" w:line="276" w:lineRule="auto"/>
        <w:ind w:left="0" w:firstLine="0"/>
        <w:jc w:val="both"/>
        <w:rPr>
          <w:snapToGrid w:val="0"/>
          <w:sz w:val="22"/>
          <w:szCs w:val="22"/>
        </w:rPr>
      </w:pPr>
      <w:r w:rsidRPr="00424351">
        <w:rPr>
          <w:snapToGrid w:val="0"/>
          <w:sz w:val="22"/>
          <w:szCs w:val="22"/>
        </w:rPr>
        <w:t xml:space="preserve">Zmiana postanowień Umowy może nastąpić wyłącznie </w:t>
      </w:r>
      <w:r w:rsidR="000164DA" w:rsidRPr="00424351">
        <w:rPr>
          <w:snapToGrid w:val="0"/>
          <w:sz w:val="22"/>
          <w:szCs w:val="22"/>
        </w:rPr>
        <w:t xml:space="preserve">w przypadkach określonych w </w:t>
      </w:r>
      <w:r w:rsidR="00CD103F">
        <w:rPr>
          <w:snapToGrid w:val="0"/>
          <w:sz w:val="22"/>
          <w:szCs w:val="22"/>
        </w:rPr>
        <w:t>ustawie PZP</w:t>
      </w:r>
      <w:r w:rsidR="000164DA" w:rsidRPr="00424351">
        <w:rPr>
          <w:snapToGrid w:val="0"/>
          <w:sz w:val="22"/>
          <w:szCs w:val="22"/>
        </w:rPr>
        <w:t xml:space="preserve"> </w:t>
      </w:r>
      <w:r w:rsidRPr="00424351">
        <w:rPr>
          <w:snapToGrid w:val="0"/>
          <w:sz w:val="22"/>
          <w:szCs w:val="22"/>
        </w:rPr>
        <w:t>w formie pisemnej, w drodze aneksu, pod rygorem nieważności</w:t>
      </w:r>
    </w:p>
    <w:p w:rsidR="003201DB" w:rsidRPr="00424351" w:rsidRDefault="003201DB" w:rsidP="00FD1A18">
      <w:pPr>
        <w:pStyle w:val="Tekstpodstawowy"/>
        <w:numPr>
          <w:ilvl w:val="0"/>
          <w:numId w:val="10"/>
        </w:numPr>
        <w:tabs>
          <w:tab w:val="clear" w:pos="720"/>
          <w:tab w:val="num" w:pos="284"/>
          <w:tab w:val="left" w:pos="6300"/>
        </w:tabs>
        <w:spacing w:after="0" w:line="276" w:lineRule="auto"/>
        <w:ind w:left="0" w:firstLine="0"/>
        <w:jc w:val="both"/>
        <w:rPr>
          <w:sz w:val="22"/>
          <w:szCs w:val="22"/>
        </w:rPr>
      </w:pPr>
      <w:r w:rsidRPr="00424351">
        <w:rPr>
          <w:snapToGrid w:val="0"/>
          <w:sz w:val="22"/>
          <w:szCs w:val="22"/>
        </w:rPr>
        <w:t xml:space="preserve">Nieważna jest zmiana postanowień Umowy oraz wprowadzanie nowych postanowień niekorzystnych dla Zamawiającego, jeżeli przy ich uwzględnieniu należałoby zmienić treść oferty, na podstawie której </w:t>
      </w:r>
      <w:r w:rsidRPr="00424351">
        <w:rPr>
          <w:snapToGrid w:val="0"/>
          <w:sz w:val="22"/>
          <w:szCs w:val="22"/>
        </w:rPr>
        <w:lastRenderedPageBreak/>
        <w:t>dokonano wyboru Projektanta, chyba że konieczność tych zmian wynika z okoliczności, których nie można było przewidzieć w chwili zawarcia Umowy</w:t>
      </w:r>
      <w:r w:rsidRPr="00424351">
        <w:rPr>
          <w:sz w:val="22"/>
          <w:szCs w:val="22"/>
        </w:rPr>
        <w:t>.</w:t>
      </w:r>
    </w:p>
    <w:p w:rsidR="003201DB" w:rsidRPr="00424351" w:rsidRDefault="00FD1A18" w:rsidP="00FD1A18">
      <w:pPr>
        <w:pStyle w:val="Tekstpodstawowy"/>
        <w:tabs>
          <w:tab w:val="left" w:pos="6300"/>
        </w:tabs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11</w:t>
      </w:r>
    </w:p>
    <w:p w:rsidR="003201DB" w:rsidRPr="00424351" w:rsidRDefault="003201DB" w:rsidP="00FD1A18">
      <w:pPr>
        <w:pStyle w:val="Tekstpodstawowy"/>
        <w:tabs>
          <w:tab w:val="left" w:pos="6300"/>
        </w:tabs>
        <w:spacing w:after="0" w:line="276" w:lineRule="auto"/>
        <w:jc w:val="both"/>
        <w:rPr>
          <w:sz w:val="22"/>
          <w:szCs w:val="22"/>
        </w:rPr>
      </w:pPr>
      <w:r w:rsidRPr="00424351">
        <w:rPr>
          <w:sz w:val="22"/>
          <w:szCs w:val="22"/>
        </w:rPr>
        <w:t xml:space="preserve">1.  W sprawach nieuregulowanych niniejszą umową znajdują zastosowanie odnośne przepisy     </w:t>
      </w:r>
    </w:p>
    <w:p w:rsidR="003201DB" w:rsidRPr="00424351" w:rsidRDefault="003201DB" w:rsidP="00FD1A18">
      <w:pPr>
        <w:pStyle w:val="Tekstpodstawowy"/>
        <w:tabs>
          <w:tab w:val="left" w:pos="6300"/>
        </w:tabs>
        <w:spacing w:after="0" w:line="276" w:lineRule="auto"/>
        <w:jc w:val="both"/>
        <w:rPr>
          <w:sz w:val="22"/>
          <w:szCs w:val="22"/>
        </w:rPr>
      </w:pPr>
      <w:r w:rsidRPr="00424351">
        <w:rPr>
          <w:sz w:val="22"/>
          <w:szCs w:val="22"/>
        </w:rPr>
        <w:t xml:space="preserve">     Kodeksu Cywilnego.</w:t>
      </w:r>
    </w:p>
    <w:p w:rsidR="003201DB" w:rsidRPr="00424351" w:rsidRDefault="003201DB" w:rsidP="00FD1A18">
      <w:pPr>
        <w:pStyle w:val="Tekstpodstawowy"/>
        <w:tabs>
          <w:tab w:val="left" w:pos="6300"/>
        </w:tabs>
        <w:spacing w:after="0" w:line="276" w:lineRule="auto"/>
        <w:jc w:val="both"/>
        <w:rPr>
          <w:sz w:val="22"/>
          <w:szCs w:val="22"/>
        </w:rPr>
      </w:pPr>
      <w:r w:rsidRPr="00424351">
        <w:rPr>
          <w:sz w:val="22"/>
          <w:szCs w:val="22"/>
        </w:rPr>
        <w:t xml:space="preserve">2. Wszystkie zmiany niniejszej umowy mogą nastąpić jedynie w formie pisemnej pod  </w:t>
      </w:r>
    </w:p>
    <w:p w:rsidR="003201DB" w:rsidRPr="00424351" w:rsidRDefault="003201DB" w:rsidP="00FD1A18">
      <w:pPr>
        <w:pStyle w:val="Tekstpodstawowy"/>
        <w:tabs>
          <w:tab w:val="left" w:pos="6300"/>
        </w:tabs>
        <w:spacing w:after="0" w:line="276" w:lineRule="auto"/>
        <w:jc w:val="both"/>
        <w:rPr>
          <w:sz w:val="22"/>
          <w:szCs w:val="22"/>
        </w:rPr>
      </w:pPr>
      <w:r w:rsidRPr="00424351">
        <w:rPr>
          <w:sz w:val="22"/>
          <w:szCs w:val="22"/>
        </w:rPr>
        <w:t xml:space="preserve">    rygorem nieważności.</w:t>
      </w:r>
    </w:p>
    <w:p w:rsidR="003201DB" w:rsidRPr="00424351" w:rsidRDefault="003201DB" w:rsidP="00FD1A18">
      <w:pPr>
        <w:pStyle w:val="Tekstpodstawowy"/>
        <w:tabs>
          <w:tab w:val="left" w:pos="6300"/>
        </w:tabs>
        <w:spacing w:after="0" w:line="276" w:lineRule="auto"/>
        <w:jc w:val="both"/>
        <w:rPr>
          <w:sz w:val="22"/>
          <w:szCs w:val="22"/>
        </w:rPr>
      </w:pPr>
      <w:r w:rsidRPr="00424351">
        <w:rPr>
          <w:sz w:val="22"/>
          <w:szCs w:val="22"/>
        </w:rPr>
        <w:t xml:space="preserve">3. Spory powstałe na tle wykonania niniejszej umowy rozstrzygane będą przez sąd właściwy     </w:t>
      </w:r>
    </w:p>
    <w:p w:rsidR="003201DB" w:rsidRPr="00424351" w:rsidRDefault="003201DB" w:rsidP="00FD1A18">
      <w:pPr>
        <w:pStyle w:val="Tekstpodstawowy"/>
        <w:tabs>
          <w:tab w:val="left" w:pos="6300"/>
        </w:tabs>
        <w:spacing w:after="0" w:line="276" w:lineRule="auto"/>
        <w:jc w:val="both"/>
        <w:rPr>
          <w:sz w:val="22"/>
          <w:szCs w:val="22"/>
        </w:rPr>
      </w:pPr>
      <w:r w:rsidRPr="00424351">
        <w:rPr>
          <w:sz w:val="22"/>
          <w:szCs w:val="22"/>
        </w:rPr>
        <w:t xml:space="preserve">    dla siedziby Zamawiającego.</w:t>
      </w:r>
    </w:p>
    <w:p w:rsidR="003201DB" w:rsidRPr="00424351" w:rsidRDefault="00FD1A18" w:rsidP="00FD1A18">
      <w:pPr>
        <w:pStyle w:val="Tekstpodstawowy"/>
        <w:tabs>
          <w:tab w:val="left" w:pos="6300"/>
        </w:tabs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12</w:t>
      </w:r>
    </w:p>
    <w:p w:rsidR="003201DB" w:rsidRPr="00424351" w:rsidRDefault="003201DB" w:rsidP="00FD1A18">
      <w:pPr>
        <w:pStyle w:val="Tekstpodstawowy"/>
        <w:tabs>
          <w:tab w:val="left" w:pos="6300"/>
        </w:tabs>
        <w:spacing w:after="0" w:line="276" w:lineRule="auto"/>
        <w:jc w:val="both"/>
        <w:rPr>
          <w:sz w:val="22"/>
          <w:szCs w:val="22"/>
        </w:rPr>
      </w:pPr>
      <w:r w:rsidRPr="00424351">
        <w:rPr>
          <w:sz w:val="22"/>
          <w:szCs w:val="22"/>
        </w:rPr>
        <w:t>Umowa została sporządzona w dwóch jednobrzmiących egzemplarzach, po jednym dla każdej ze stron.</w:t>
      </w:r>
    </w:p>
    <w:p w:rsidR="009B35C1" w:rsidRDefault="009B35C1" w:rsidP="009B35C1">
      <w:pPr>
        <w:pStyle w:val="Tekstpodstawowy"/>
        <w:tabs>
          <w:tab w:val="left" w:pos="6300"/>
        </w:tabs>
        <w:spacing w:after="0" w:line="276" w:lineRule="auto"/>
        <w:jc w:val="both"/>
        <w:rPr>
          <w:sz w:val="22"/>
          <w:szCs w:val="22"/>
        </w:rPr>
      </w:pPr>
    </w:p>
    <w:p w:rsidR="000C65DD" w:rsidRDefault="000C65DD" w:rsidP="009B35C1">
      <w:pPr>
        <w:pStyle w:val="Tekstpodstawowy"/>
        <w:tabs>
          <w:tab w:val="left" w:pos="6300"/>
        </w:tabs>
        <w:spacing w:after="0" w:line="276" w:lineRule="auto"/>
        <w:jc w:val="both"/>
        <w:rPr>
          <w:sz w:val="22"/>
          <w:szCs w:val="22"/>
        </w:rPr>
      </w:pPr>
    </w:p>
    <w:p w:rsidR="000C65DD" w:rsidRDefault="000C65DD" w:rsidP="009B35C1">
      <w:pPr>
        <w:pStyle w:val="Tekstpodstawowy"/>
        <w:tabs>
          <w:tab w:val="left" w:pos="6300"/>
        </w:tabs>
        <w:spacing w:after="0" w:line="276" w:lineRule="auto"/>
        <w:jc w:val="both"/>
        <w:rPr>
          <w:sz w:val="22"/>
          <w:szCs w:val="22"/>
        </w:rPr>
      </w:pPr>
    </w:p>
    <w:p w:rsidR="009B35C1" w:rsidRDefault="003201DB" w:rsidP="009B35C1">
      <w:pPr>
        <w:pStyle w:val="Tekstpodstawowy"/>
        <w:tabs>
          <w:tab w:val="left" w:pos="6300"/>
        </w:tabs>
        <w:spacing w:after="0" w:line="276" w:lineRule="auto"/>
        <w:jc w:val="both"/>
        <w:rPr>
          <w:sz w:val="18"/>
          <w:szCs w:val="18"/>
        </w:rPr>
      </w:pPr>
      <w:r w:rsidRPr="00424351">
        <w:rPr>
          <w:sz w:val="22"/>
          <w:szCs w:val="22"/>
        </w:rPr>
        <w:t xml:space="preserve">ZAMAWIAJĄCY:                                           </w:t>
      </w:r>
      <w:r w:rsidRPr="00424351">
        <w:rPr>
          <w:sz w:val="22"/>
          <w:szCs w:val="22"/>
        </w:rPr>
        <w:tab/>
      </w:r>
      <w:r w:rsidRPr="00424351">
        <w:rPr>
          <w:sz w:val="22"/>
          <w:szCs w:val="22"/>
        </w:rPr>
        <w:tab/>
        <w:t xml:space="preserve">  WYKONAWCA:</w:t>
      </w:r>
      <w:r w:rsidR="009B35C1" w:rsidRPr="009B35C1">
        <w:rPr>
          <w:sz w:val="18"/>
          <w:szCs w:val="18"/>
        </w:rPr>
        <w:t xml:space="preserve"> </w:t>
      </w:r>
    </w:p>
    <w:p w:rsidR="009B35C1" w:rsidRDefault="009B35C1" w:rsidP="009B35C1">
      <w:pPr>
        <w:pStyle w:val="Tekstpodstawowy"/>
        <w:tabs>
          <w:tab w:val="left" w:pos="6300"/>
        </w:tabs>
        <w:spacing w:after="0" w:line="276" w:lineRule="auto"/>
        <w:jc w:val="both"/>
        <w:rPr>
          <w:sz w:val="18"/>
          <w:szCs w:val="18"/>
        </w:rPr>
      </w:pPr>
    </w:p>
    <w:sectPr w:rsidR="009B35C1" w:rsidSect="000C65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D90" w:rsidRDefault="00CB5D90" w:rsidP="001825A3">
      <w:r>
        <w:separator/>
      </w:r>
    </w:p>
  </w:endnote>
  <w:endnote w:type="continuationSeparator" w:id="0">
    <w:p w:rsidR="00CB5D90" w:rsidRDefault="00CB5D90" w:rsidP="00182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35D" w:rsidRDefault="004573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35D" w:rsidRDefault="0045735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35D" w:rsidRDefault="004573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D90" w:rsidRDefault="00CB5D90" w:rsidP="001825A3">
      <w:r>
        <w:separator/>
      </w:r>
    </w:p>
  </w:footnote>
  <w:footnote w:type="continuationSeparator" w:id="0">
    <w:p w:rsidR="00CB5D90" w:rsidRDefault="00CB5D90" w:rsidP="00182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35D" w:rsidRDefault="0045735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A3" w:rsidRPr="001825A3" w:rsidRDefault="001825A3" w:rsidP="001825A3">
    <w:pPr>
      <w:pStyle w:val="Nagwek"/>
      <w:jc w:val="right"/>
    </w:pPr>
    <w:r w:rsidRPr="001825A3">
      <w:t xml:space="preserve">Załącznik nr </w:t>
    </w:r>
    <w:r w:rsidR="0045735D">
      <w:t>16</w:t>
    </w:r>
  </w:p>
  <w:p w:rsidR="001825A3" w:rsidRDefault="001825A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35D" w:rsidRDefault="0045735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C27"/>
    <w:multiLevelType w:val="hybridMultilevel"/>
    <w:tmpl w:val="B0D6836C"/>
    <w:lvl w:ilvl="0" w:tplc="CC5A5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50018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940040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CF8E9E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E78225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E5C40F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7D8220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E80C9E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1E0BA7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09C17062"/>
    <w:multiLevelType w:val="multilevel"/>
    <w:tmpl w:val="15D60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2F24ACC"/>
    <w:multiLevelType w:val="singleLevel"/>
    <w:tmpl w:val="9A28980A"/>
    <w:lvl w:ilvl="0">
      <w:start w:val="1"/>
      <w:numFmt w:val="lowerLetter"/>
      <w:lvlText w:val="%1)"/>
      <w:legacy w:legacy="1" w:legacySpace="0" w:legacyIndent="288"/>
      <w:lvlJc w:val="left"/>
      <w:rPr>
        <w:rFonts w:ascii="Times New Roman CE" w:eastAsia="Times New Roman" w:hAnsi="Times New Roman CE" w:cs="Arial"/>
      </w:rPr>
    </w:lvl>
  </w:abstractNum>
  <w:abstractNum w:abstractNumId="3">
    <w:nsid w:val="24EB093E"/>
    <w:multiLevelType w:val="hybridMultilevel"/>
    <w:tmpl w:val="45345FF4"/>
    <w:lvl w:ilvl="0" w:tplc="5880B734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sz w:val="18"/>
        <w:szCs w:val="18"/>
      </w:rPr>
    </w:lvl>
    <w:lvl w:ilvl="1" w:tplc="7B62DACE">
      <w:start w:val="4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1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2B61B2"/>
    <w:multiLevelType w:val="multilevel"/>
    <w:tmpl w:val="C7883BA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1185"/>
        </w:tabs>
        <w:ind w:left="1185" w:hanging="48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</w:lvl>
  </w:abstractNum>
  <w:abstractNum w:abstractNumId="5">
    <w:nsid w:val="292E74F2"/>
    <w:multiLevelType w:val="hybridMultilevel"/>
    <w:tmpl w:val="1A823714"/>
    <w:lvl w:ilvl="0" w:tplc="4B1E3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131F9A"/>
    <w:multiLevelType w:val="multilevel"/>
    <w:tmpl w:val="98FC7C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2EF93482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43821674"/>
    <w:multiLevelType w:val="hybridMultilevel"/>
    <w:tmpl w:val="2F3ED1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481C59"/>
    <w:multiLevelType w:val="multilevel"/>
    <w:tmpl w:val="D43ECE4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EC685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8B6759A"/>
    <w:multiLevelType w:val="hybridMultilevel"/>
    <w:tmpl w:val="736C648E"/>
    <w:lvl w:ilvl="0" w:tplc="8536C6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FE3E60"/>
    <w:multiLevelType w:val="multilevel"/>
    <w:tmpl w:val="FACE3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3">
    <w:nsid w:val="59816040"/>
    <w:multiLevelType w:val="multilevel"/>
    <w:tmpl w:val="6D5E12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4">
    <w:nsid w:val="5E0A6A08"/>
    <w:multiLevelType w:val="multilevel"/>
    <w:tmpl w:val="2B1E9C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5">
    <w:nsid w:val="67E03AAE"/>
    <w:multiLevelType w:val="hybridMultilevel"/>
    <w:tmpl w:val="E8A8F7E0"/>
    <w:lvl w:ilvl="0" w:tplc="F61C179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1C09E0"/>
    <w:multiLevelType w:val="multilevel"/>
    <w:tmpl w:val="8EE2E4D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720"/>
      </w:pPr>
      <w:rPr>
        <w:rFonts w:ascii="Times New Roman CE" w:eastAsia="Times New Roman" w:hAnsi="Times New Roman CE" w:cs="Times New Roman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</w:num>
  <w:num w:numId="12">
    <w:abstractNumId w:val="0"/>
  </w:num>
  <w:num w:numId="13">
    <w:abstractNumId w:val="16"/>
  </w:num>
  <w:num w:numId="14">
    <w:abstractNumId w:val="2"/>
  </w:num>
  <w:num w:numId="15">
    <w:abstractNumId w:val="11"/>
  </w:num>
  <w:num w:numId="16">
    <w:abstractNumId w:val="15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5C"/>
    <w:rsid w:val="00003136"/>
    <w:rsid w:val="000164DA"/>
    <w:rsid w:val="000464C9"/>
    <w:rsid w:val="00076E15"/>
    <w:rsid w:val="000C65DD"/>
    <w:rsid w:val="00165021"/>
    <w:rsid w:val="001825A3"/>
    <w:rsid w:val="0019355C"/>
    <w:rsid w:val="001F353F"/>
    <w:rsid w:val="00256B21"/>
    <w:rsid w:val="003201DB"/>
    <w:rsid w:val="00360708"/>
    <w:rsid w:val="003B0322"/>
    <w:rsid w:val="00424351"/>
    <w:rsid w:val="0045735D"/>
    <w:rsid w:val="00465913"/>
    <w:rsid w:val="0064423E"/>
    <w:rsid w:val="006C1E7B"/>
    <w:rsid w:val="0075438B"/>
    <w:rsid w:val="007715BD"/>
    <w:rsid w:val="0085349E"/>
    <w:rsid w:val="00975CB2"/>
    <w:rsid w:val="009951BD"/>
    <w:rsid w:val="009B35C1"/>
    <w:rsid w:val="009B5B56"/>
    <w:rsid w:val="00A001D3"/>
    <w:rsid w:val="00A15247"/>
    <w:rsid w:val="00BF5F23"/>
    <w:rsid w:val="00C15160"/>
    <w:rsid w:val="00C32AD0"/>
    <w:rsid w:val="00C95919"/>
    <w:rsid w:val="00CB5D90"/>
    <w:rsid w:val="00CD103F"/>
    <w:rsid w:val="00D05A75"/>
    <w:rsid w:val="00D52D59"/>
    <w:rsid w:val="00EF23F6"/>
    <w:rsid w:val="00FD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0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01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01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3201DB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3201D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3201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201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rsid w:val="003201DB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pl-PL"/>
    </w:rPr>
  </w:style>
  <w:style w:type="paragraph" w:styleId="Akapitzlist">
    <w:name w:val="List Paragraph"/>
    <w:basedOn w:val="Normalny"/>
    <w:uiPriority w:val="34"/>
    <w:qFormat/>
    <w:rsid w:val="00BF5F2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825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25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25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25A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0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01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01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3201DB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3201D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3201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201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rsid w:val="003201DB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pl-PL"/>
    </w:rPr>
  </w:style>
  <w:style w:type="paragraph" w:styleId="Akapitzlist">
    <w:name w:val="List Paragraph"/>
    <w:basedOn w:val="Normalny"/>
    <w:uiPriority w:val="34"/>
    <w:qFormat/>
    <w:rsid w:val="00BF5F2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825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25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25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25A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7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F32209C-412B-406C-8948-8929789FD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2585</Words>
  <Characters>15513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Król</dc:creator>
  <cp:keywords/>
  <dc:description/>
  <cp:lastModifiedBy>Aleksander Król</cp:lastModifiedBy>
  <cp:revision>27</cp:revision>
  <cp:lastPrinted>2016-04-04T06:33:00Z</cp:lastPrinted>
  <dcterms:created xsi:type="dcterms:W3CDTF">2016-02-23T09:36:00Z</dcterms:created>
  <dcterms:modified xsi:type="dcterms:W3CDTF">2016-04-06T06:46:00Z</dcterms:modified>
</cp:coreProperties>
</file>