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07566A"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9264" behindDoc="1" locked="0" layoutInCell="0" allowOverlap="1" wp14:anchorId="77655937" wp14:editId="061C7C55">
            <wp:simplePos x="0" y="0"/>
            <wp:positionH relativeFrom="margin">
              <wp:posOffset>-975995</wp:posOffset>
            </wp:positionH>
            <wp:positionV relativeFrom="margin">
              <wp:posOffset>-606425</wp:posOffset>
            </wp:positionV>
            <wp:extent cx="7559040" cy="10692130"/>
            <wp:effectExtent l="0" t="0" r="3810" b="0"/>
            <wp:wrapNone/>
            <wp:docPr id="5" name="Obraz 5" descr="Gmina Twardogóra 2017 - krzywe_UE+P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72697877" descr="Gmina Twardogóra 2017 - krzywe_UE+PROW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sz w:val="20"/>
          <w:szCs w:val="20"/>
        </w:rPr>
        <w:t>IT.271.12.2017</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„Budowa kanalizacji sanitarnej w miejscowości Grabowno Małe, </w:t>
      </w:r>
      <w:proofErr w:type="spellStart"/>
      <w:r w:rsidRPr="0007566A">
        <w:rPr>
          <w:rFonts w:ascii="Tahoma" w:eastAsia="Calibri" w:hAnsi="Tahoma" w:cs="Tahoma"/>
          <w:b/>
          <w:bCs/>
          <w:sz w:val="28"/>
          <w:szCs w:val="28"/>
        </w:rPr>
        <w:t>Brodowce</w:t>
      </w:r>
      <w:proofErr w:type="spellEnd"/>
      <w:r w:rsidRPr="0007566A">
        <w:rPr>
          <w:rFonts w:ascii="Tahoma" w:eastAsia="Calibri" w:hAnsi="Tahoma" w:cs="Tahoma"/>
          <w:b/>
          <w:bCs/>
          <w:sz w:val="28"/>
          <w:szCs w:val="28"/>
        </w:rPr>
        <w:t>, Grabowno Kolonia”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Times New Roman" w:hAnsi="Tahoma" w:cs="Tahoma"/>
          <w:sz w:val="20"/>
          <w:szCs w:val="20"/>
          <w:lang w:eastAsia="pl-PL"/>
        </w:rPr>
        <w:t xml:space="preserve">Zadanie będzie realizowane w ramach umowy o przyznaniu pomocy </w:t>
      </w:r>
      <w:r w:rsidRPr="0007566A">
        <w:rPr>
          <w:rFonts w:ascii="Tahoma" w:eastAsia="Times New Roman" w:hAnsi="Tahoma" w:cs="Tahoma"/>
          <w:b/>
          <w:sz w:val="20"/>
          <w:szCs w:val="20"/>
          <w:lang w:eastAsia="pl-PL"/>
        </w:rPr>
        <w:t>nr 00018-65150-UM0100059/16 na „Budowę kanalizacji sanitarnej w Grabownie Małym”</w:t>
      </w:r>
      <w:r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Pr="0007566A">
        <w:rPr>
          <w:rFonts w:ascii="Tahoma" w:eastAsia="Times New Roman" w:hAnsi="Tahoma" w:cs="Tahoma"/>
          <w:b/>
          <w:sz w:val="20"/>
          <w:szCs w:val="20"/>
          <w:lang w:eastAsia="pl-PL"/>
        </w:rPr>
        <w:t>Podstawowe usługi i odnowa wsi na obszarach wiejskich</w:t>
      </w:r>
      <w:r w:rsidRPr="0007566A">
        <w:rPr>
          <w:rFonts w:ascii="Tahoma" w:eastAsia="Times New Roman" w:hAnsi="Tahoma" w:cs="Tahoma"/>
          <w:sz w:val="20"/>
          <w:szCs w:val="20"/>
          <w:lang w:eastAsia="pl-PL"/>
        </w:rPr>
        <w:t xml:space="preserve">" objętego </w:t>
      </w:r>
      <w:r w:rsidRPr="0007566A">
        <w:rPr>
          <w:rFonts w:ascii="Tahoma" w:eastAsia="Times New Roman" w:hAnsi="Tahoma" w:cs="Tahoma"/>
          <w:b/>
          <w:sz w:val="20"/>
          <w:szCs w:val="20"/>
          <w:lang w:eastAsia="pl-PL"/>
        </w:rPr>
        <w:t>Programem Rozwoju Obszarów Wiejskich na lata 2014 - 2020</w:t>
      </w:r>
      <w:r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14.09.2017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BA099C">
              <w:rPr>
                <w:webHidden/>
                <w:sz w:val="10"/>
                <w:szCs w:val="10"/>
              </w:rPr>
              <w:t>3</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BA099C">
              <w:rPr>
                <w:webHidden/>
                <w:sz w:val="10"/>
                <w:szCs w:val="10"/>
              </w:rPr>
              <w:t>3</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BA099C">
              <w:rPr>
                <w:webHidden/>
                <w:sz w:val="10"/>
                <w:szCs w:val="10"/>
              </w:rPr>
              <w:t>3</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BA099C">
              <w:rPr>
                <w:webHidden/>
                <w:sz w:val="10"/>
                <w:szCs w:val="10"/>
              </w:rPr>
              <w:t>12</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BA099C">
              <w:rPr>
                <w:webHidden/>
                <w:sz w:val="10"/>
                <w:szCs w:val="10"/>
              </w:rPr>
              <w:t>12</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BA099C">
              <w:rPr>
                <w:webHidden/>
                <w:sz w:val="10"/>
                <w:szCs w:val="10"/>
              </w:rPr>
              <w:t>15</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BA099C">
              <w:rPr>
                <w:webHidden/>
                <w:sz w:val="10"/>
                <w:szCs w:val="10"/>
              </w:rPr>
              <w:t>18</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BA099C">
              <w:rPr>
                <w:webHidden/>
                <w:sz w:val="10"/>
                <w:szCs w:val="10"/>
              </w:rPr>
              <w:t>18</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BA099C">
              <w:rPr>
                <w:webHidden/>
                <w:sz w:val="10"/>
                <w:szCs w:val="10"/>
              </w:rPr>
              <w:t>19</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BA099C">
              <w:rPr>
                <w:webHidden/>
                <w:sz w:val="10"/>
                <w:szCs w:val="10"/>
              </w:rPr>
              <w:t>19</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BA099C">
              <w:rPr>
                <w:webHidden/>
                <w:sz w:val="10"/>
                <w:szCs w:val="10"/>
              </w:rPr>
              <w:t>20</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BA099C">
              <w:rPr>
                <w:webHidden/>
                <w:sz w:val="10"/>
                <w:szCs w:val="10"/>
              </w:rPr>
              <w:t>20</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BA099C">
              <w:rPr>
                <w:webHidden/>
                <w:sz w:val="10"/>
                <w:szCs w:val="10"/>
              </w:rPr>
              <w:t>22</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BA099C">
              <w:rPr>
                <w:webHidden/>
                <w:sz w:val="10"/>
                <w:szCs w:val="10"/>
              </w:rPr>
              <w:t>22</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BA099C">
              <w:rPr>
                <w:webHidden/>
                <w:sz w:val="10"/>
                <w:szCs w:val="10"/>
              </w:rPr>
              <w:t>24</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BA099C">
              <w:rPr>
                <w:webHidden/>
                <w:sz w:val="10"/>
                <w:szCs w:val="10"/>
              </w:rPr>
              <w:t>24</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BA099C">
              <w:rPr>
                <w:webHidden/>
                <w:sz w:val="10"/>
                <w:szCs w:val="10"/>
              </w:rPr>
              <w:t>24</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BA099C">
              <w:rPr>
                <w:webHidden/>
                <w:sz w:val="10"/>
                <w:szCs w:val="10"/>
              </w:rPr>
              <w:t>25</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BA099C">
              <w:rPr>
                <w:webHidden/>
                <w:sz w:val="10"/>
                <w:szCs w:val="10"/>
              </w:rPr>
              <w:t>25</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BA099C">
              <w:rPr>
                <w:webHidden/>
                <w:sz w:val="10"/>
                <w:szCs w:val="10"/>
              </w:rPr>
              <w:t>26</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BA099C">
              <w:rPr>
                <w:webHidden/>
                <w:sz w:val="10"/>
                <w:szCs w:val="10"/>
              </w:rPr>
              <w:t>26</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BA099C">
              <w:rPr>
                <w:webHidden/>
                <w:sz w:val="10"/>
                <w:szCs w:val="10"/>
              </w:rPr>
              <w:t>26</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BA099C">
              <w:rPr>
                <w:webHidden/>
                <w:sz w:val="10"/>
                <w:szCs w:val="10"/>
              </w:rPr>
              <w:t>26</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BA099C">
              <w:rPr>
                <w:webHidden/>
                <w:sz w:val="10"/>
                <w:szCs w:val="10"/>
              </w:rPr>
              <w:t>26</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BA099C">
              <w:rPr>
                <w:webHidden/>
                <w:sz w:val="10"/>
                <w:szCs w:val="10"/>
              </w:rPr>
              <w:t>26</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BA099C">
              <w:rPr>
                <w:webHidden/>
                <w:sz w:val="10"/>
                <w:szCs w:val="10"/>
              </w:rPr>
              <w:t>26</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BA099C">
              <w:rPr>
                <w:webHidden/>
                <w:sz w:val="10"/>
                <w:szCs w:val="10"/>
              </w:rPr>
              <w:t>27</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BA099C">
              <w:rPr>
                <w:webHidden/>
                <w:sz w:val="10"/>
                <w:szCs w:val="10"/>
              </w:rPr>
              <w:t>27</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BA099C">
              <w:rPr>
                <w:webHidden/>
                <w:sz w:val="10"/>
                <w:szCs w:val="10"/>
              </w:rPr>
              <w:t>27</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BA099C">
              <w:rPr>
                <w:webHidden/>
                <w:sz w:val="10"/>
                <w:szCs w:val="10"/>
              </w:rPr>
              <w:t>27</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BA099C">
              <w:rPr>
                <w:webHidden/>
                <w:sz w:val="10"/>
                <w:szCs w:val="10"/>
              </w:rPr>
              <w:t>28</w:t>
            </w:r>
            <w:r w:rsidR="00D3637C" w:rsidRPr="00D3637C">
              <w:rPr>
                <w:webHidden/>
                <w:sz w:val="10"/>
                <w:szCs w:val="10"/>
              </w:rPr>
              <w:fldChar w:fldCharType="end"/>
            </w:r>
          </w:hyperlink>
        </w:p>
        <w:p w:rsidR="00D3637C" w:rsidRPr="00D3637C" w:rsidRDefault="00D71955">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BA099C">
              <w:rPr>
                <w:webHidden/>
                <w:sz w:val="10"/>
                <w:szCs w:val="10"/>
              </w:rPr>
              <w:t>28</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07566A" w:rsidRPr="0007566A" w:rsidRDefault="007B1E74" w:rsidP="0007566A">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Zadanie będzie realizowane w ramach umowy o przyznaniu pomocy </w:t>
      </w:r>
      <w:r w:rsidR="0007566A" w:rsidRPr="0007566A">
        <w:rPr>
          <w:rFonts w:ascii="Tahoma" w:eastAsia="Times New Roman" w:hAnsi="Tahoma" w:cs="Tahoma"/>
          <w:b/>
          <w:sz w:val="20"/>
          <w:szCs w:val="20"/>
          <w:lang w:eastAsia="pl-PL"/>
        </w:rPr>
        <w:t>nr 00018-65150-UM0100059/16 na „Budowę kanalizacji sanitarnej w Grabownie Małym”</w:t>
      </w:r>
      <w:r w:rsidR="0007566A"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0007566A" w:rsidRPr="0007566A">
        <w:rPr>
          <w:rFonts w:ascii="Tahoma" w:eastAsia="Times New Roman" w:hAnsi="Tahoma" w:cs="Tahoma"/>
          <w:b/>
          <w:sz w:val="20"/>
          <w:szCs w:val="20"/>
          <w:lang w:eastAsia="pl-PL"/>
        </w:rPr>
        <w:t>Podstawowe usługi i odnowa wsi na obszarach wiejskich</w:t>
      </w:r>
      <w:r w:rsidR="0007566A" w:rsidRPr="0007566A">
        <w:rPr>
          <w:rFonts w:ascii="Tahoma" w:eastAsia="Times New Roman" w:hAnsi="Tahoma" w:cs="Tahoma"/>
          <w:sz w:val="20"/>
          <w:szCs w:val="20"/>
          <w:lang w:eastAsia="pl-PL"/>
        </w:rPr>
        <w:t xml:space="preserve">" objętego </w:t>
      </w:r>
      <w:r w:rsidR="0007566A" w:rsidRPr="0007566A">
        <w:rPr>
          <w:rFonts w:ascii="Tahoma" w:eastAsia="Times New Roman" w:hAnsi="Tahoma" w:cs="Tahoma"/>
          <w:b/>
          <w:sz w:val="20"/>
          <w:szCs w:val="20"/>
          <w:lang w:eastAsia="pl-PL"/>
        </w:rPr>
        <w:t>Programem Rozwoju Obszarów Wiejskich na lata 2014 - 2020</w:t>
      </w:r>
      <w:r w:rsidR="0007566A"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7B1E74" w:rsidRPr="007B1E74" w:rsidRDefault="007B1E74" w:rsidP="003048BC">
      <w:pPr>
        <w:spacing w:after="0" w:line="240" w:lineRule="auto"/>
        <w:ind w:left="708"/>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r w:rsidRPr="0007566A">
        <w:rPr>
          <w:rFonts w:ascii="Tahoma" w:eastAsia="Times New Roman" w:hAnsi="Tahoma" w:cs="Tahoma"/>
          <w:b/>
          <w:bCs/>
          <w:sz w:val="20"/>
          <w:szCs w:val="20"/>
          <w:lang w:eastAsia="pl-PL"/>
        </w:rPr>
        <w:t xml:space="preserve">Budowa kanalizacji sanitarnej dla miejscowości Grabowno Małe, </w:t>
      </w:r>
      <w:proofErr w:type="spellStart"/>
      <w:r w:rsidRPr="0007566A">
        <w:rPr>
          <w:rFonts w:ascii="Tahoma" w:eastAsia="Times New Roman" w:hAnsi="Tahoma" w:cs="Tahoma"/>
          <w:b/>
          <w:bCs/>
          <w:sz w:val="20"/>
          <w:szCs w:val="20"/>
          <w:lang w:eastAsia="pl-PL"/>
        </w:rPr>
        <w:t>Brodowce</w:t>
      </w:r>
      <w:proofErr w:type="spellEnd"/>
      <w:r w:rsidRPr="0007566A">
        <w:rPr>
          <w:rFonts w:ascii="Tahoma" w:eastAsia="Times New Roman" w:hAnsi="Tahoma" w:cs="Tahoma"/>
          <w:b/>
          <w:bCs/>
          <w:sz w:val="20"/>
          <w:szCs w:val="20"/>
          <w:lang w:eastAsia="pl-PL"/>
        </w:rPr>
        <w:t xml:space="preserve">, Grabowno Kolonia”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2F67BE"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B252FE" w:rsidRPr="005B31A1" w:rsidRDefault="00B252FE" w:rsidP="00B252F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 xml:space="preserve">45.23.24.40-8     </w:t>
      </w:r>
    </w:p>
    <w:p w:rsidR="00B252FE" w:rsidRPr="005B31A1" w:rsidRDefault="00B252FE" w:rsidP="00B252FE">
      <w:pPr>
        <w:tabs>
          <w:tab w:val="left" w:pos="709"/>
        </w:tabs>
        <w:spacing w:after="0" w:line="240" w:lineRule="auto"/>
        <w:ind w:left="2835" w:hanging="1984"/>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Roboty budowlane w zakresie budowy rurociągów do odprowadzania ścieków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i Grabowno Kolonia w gminie Twardogóra. Przedmiotowe zadanie zostało podzielone na trzy części. W ramach każdej części niniejszego zamówienia przewidziana jest do wykonania budowa kanalizacji sanitarnej grawitacyjno-tłocznej wraz z urządzeniami budowlanymi i instalacją elektryczną. Do zadań oraz czynności wykonawcy w każdym zakresie należeć będzie wykonanie prac określonych w dokumentacji projektowej, przedmiarach robót (tabelach ceny ryczałtowej) oraz specyfikacji technicznej wykonania i odbioru robót.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 – Kanalizacja sanitarna dla miejscowości Grabowno Małe</w:t>
      </w:r>
      <w:r w:rsidRPr="0007566A">
        <w:rPr>
          <w:rFonts w:ascii="Tahoma" w:eastAsia="Times New Roman" w:hAnsi="Tahoma" w:cs="Tahoma"/>
          <w:sz w:val="20"/>
          <w:szCs w:val="20"/>
          <w:lang w:eastAsia="pl-PL"/>
        </w:rPr>
        <w:t>. Zakres inwestycji obejmuje miejscowość Grabowno Małe,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tłocznej zaprojektowany z rur Ø110, Ø63 PE100RCSDR17 PN10 wraz z przepompowniami ścieków PS1,PS4,PS6. Długość kolektorów sanitarnych wynosi: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2998,93</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511,51</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Ø110mm</w:t>
      </w:r>
      <w:r w:rsidRPr="0007566A">
        <w:rPr>
          <w:rFonts w:ascii="Tahoma" w:eastAsia="Times New Roman" w:hAnsi="Tahoma" w:cs="Tahoma"/>
          <w:sz w:val="20"/>
          <w:szCs w:val="20"/>
          <w:lang w:eastAsia="pl-PL"/>
        </w:rPr>
        <w:tab/>
        <w:t>5195,74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Ø63mm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0,4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II – Kanalizacja sanitarna dla miejscowości Grabowno Kolonia</w:t>
      </w:r>
      <w:r w:rsidRPr="0007566A">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356,35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91,95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614,01</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Ø63mm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186,8</w:t>
      </w:r>
    </w:p>
    <w:p w:rsidR="00024FCD" w:rsidRDefault="00024FCD"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III – Kanalizacja sanitarna dla miejscowości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sz w:val="20"/>
          <w:szCs w:val="20"/>
          <w:lang w:eastAsia="pl-PL"/>
        </w:rPr>
        <w:t xml:space="preserve">. Zakres inwestycji obejmuje miejscowości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1373,44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108,39</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562,89</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Ø63mm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83,8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 zadań oraz czynności wykonawcy w każdej części należeć będzie wykonanie prac określonych w dokumentacji projektowej, przedmiarach robót (tabelach ceny ryczałtowej) oraz specyfikacji technicznej wykonania i odbioru robót, a w szczególności: </w:t>
      </w:r>
    </w:p>
    <w:p w:rsidR="0007566A" w:rsidRPr="0007566A" w:rsidRDefault="0007566A" w:rsidP="0007566A">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I Budowa kanalizacji sanitarnej w miejscowości Grabowno Małe – załącznik graficzny nr 1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kaskady zewnętrzne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1000, 1500, 2000mm (komora pomiarowa Kp1, Kp2)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dostawa i montaż przepompowni ścieków PS1, PS4, PS6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sieci kanalizacyjne z rur PEHD 110, 63</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024FCD" w:rsidRDefault="00024FCD"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lastRenderedPageBreak/>
        <w:t xml:space="preserve">Część II Budowa kanalizacji sanitarnej w miejscowości Grabowno Kolonia – załącznik graficzny nr 2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1000, 1500 mm (komora pomiarowa SR 5,6 i Kpł4)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dostawa i montaż przepompowni ścieków PS7, MP8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07566A" w:rsidP="0007566A">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III Budowa kanalizacji sanitarnej w miejscowości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 załącznik graficzny nr 3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07566A">
        <w:rPr>
          <w:rFonts w:ascii="Tahoma" w:eastAsia="Times New Roman" w:hAnsi="Tahoma" w:cs="Tahoma"/>
          <w:sz w:val="20"/>
          <w:szCs w:val="20"/>
          <w:lang w:eastAsia="pl-PL"/>
        </w:rPr>
        <w:t>frezowiny</w:t>
      </w:r>
      <w:proofErr w:type="spellEnd"/>
      <w:r w:rsidRPr="0007566A">
        <w:rPr>
          <w:rFonts w:ascii="Tahoma" w:eastAsia="Times New Roman" w:hAnsi="Tahoma" w:cs="Tahoma"/>
          <w:sz w:val="20"/>
          <w:szCs w:val="20"/>
          <w:lang w:eastAsia="pl-PL"/>
        </w:rPr>
        <w:t xml:space="preserve">, nawierzchnie z kostki betonowej </w:t>
      </w:r>
      <w:r w:rsidRPr="0007566A">
        <w:rPr>
          <w:rFonts w:ascii="Tahoma" w:eastAsia="Times New Roman" w:hAnsi="Tahoma" w:cs="Tahoma"/>
          <w:sz w:val="20"/>
          <w:szCs w:val="20"/>
          <w:lang w:eastAsia="pl-PL"/>
        </w:rPr>
        <w:tab/>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1500 mm (komora połączeniowa Kpł2)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dostawa i montaż przepompowni ścieków PS2, PS3, PS5, MP3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07566A" w:rsidRPr="0007566A" w:rsidRDefault="0007566A" w:rsidP="0007566A">
      <w:pPr>
        <w:spacing w:after="0" w:line="240" w:lineRule="auto"/>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07566A" w:rsidRPr="0007566A" w:rsidRDefault="0007566A" w:rsidP="0007566A">
      <w:pPr>
        <w:spacing w:after="0" w:line="240" w:lineRule="auto"/>
        <w:ind w:left="709"/>
        <w:jc w:val="both"/>
        <w:rPr>
          <w:rFonts w:ascii="Tahoma" w:eastAsia="Times New Roman" w:hAnsi="Tahoma" w:cs="Tahoma"/>
          <w:sz w:val="10"/>
          <w:szCs w:val="10"/>
          <w:lang w:eastAsia="pl-PL"/>
        </w:rPr>
      </w:pP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budowlany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wykonawczy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Informacja dotycząca bezpieczeństwa i ochrony zdrowia na budowie do projektu budowlanego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tymczasowej organizacji ruchu na czas budowy „</w:t>
      </w:r>
      <w:r w:rsidRPr="0007566A">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odtworzenia nawierzchni po robotach budowlanych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Leśne Domy.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Specyfikacja techniczna wykonania i odbioru robót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Tabela Ceny Ryczałtowej - Przedmiar robót – Część I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Tabela Ceny Ryczałtowej - Przedmiar robót – Cześć II</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Tabela Ceny Ryczałtowej - Przedmiar robót – Część III </w:t>
      </w: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1-10.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pozwoleniu na budowę nr I-83/2017 z dnia 02.02.2017r.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pozwolenie wodno-prawne nr SR.6341.137.2016 z dnia 05.12.2016r. wydaną 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xml:space="preserve">- zatwierdzeniu projektu czasowej organizacji ruchu nr 35/2017 z dnia 08.02.2017r. </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pozwoleniu na prowadzenie badań archeologicznych nr 2555/2016 z dnia 17.11.2016r. wydaną przez Dolnośląskiego Wojewódzkiego Konserwatora Zabytków we Wrocławiu.</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Wykonanie szkicu topograficznego z wytyczeniem obiektu i naniesieniem niezbędnych granic w przypadku lokalizacji pompowni ścieków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Sporządzenie inwentaryzacji powykonawczej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Opracowanie zestawień danych na potrzeby założenia dokumentów środków trwałych, w tym długości i średnice poszczególnych kolektorów, wykaz zamontowanych urządzeń, </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Sporządzenie dokumentacji techniczno-ruchowej – w ilości 2 egzemplarzy.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Zamawiający wymaga, aby Wykonawca udzielił Zamawiającemu na wykonane roboty budowlane, stanowiące przedmiot zamówienia, gwarancji jakości na okres minimum 60 miesięcy, licząc od daty odbioru końcowego robót, na zasadach określonych w Kodeksie cywilnym.</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o kwotę wynikającą z różnicy między dotychczasową, a nową stawką podatku od towarów i usług</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sz w:val="20"/>
          <w:szCs w:val="20"/>
          <w:lang w:eastAsia="pl-PL"/>
        </w:rPr>
        <w:t xml:space="preserve">    wystąpienia</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innych</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w:t>
      </w:r>
      <w:r w:rsidRPr="0007566A">
        <w:rPr>
          <w:rFonts w:ascii="Tahoma" w:eastAsia="Times New Roman" w:hAnsi="Tahoma" w:cs="Tahoma"/>
          <w:sz w:val="20"/>
          <w:szCs w:val="20"/>
          <w:lang w:val="x-none" w:eastAsia="pl-PL"/>
        </w:rPr>
        <w:lastRenderedPageBreak/>
        <w:t>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07566A" w:rsidRDefault="0007566A" w:rsidP="009B772B">
      <w:pPr>
        <w:tabs>
          <w:tab w:val="left" w:pos="851"/>
        </w:tabs>
        <w:spacing w:after="0" w:line="240" w:lineRule="auto"/>
        <w:ind w:left="851"/>
        <w:jc w:val="both"/>
        <w:rPr>
          <w:rFonts w:ascii="Tahoma" w:eastAsia="Times New Roman" w:hAnsi="Tahoma" w:cs="Tahoma"/>
          <w:sz w:val="20"/>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6A0031" w:rsidRDefault="006A0031" w:rsidP="006A0031">
      <w:pPr>
        <w:tabs>
          <w:tab w:val="right" w:pos="9356"/>
        </w:tabs>
        <w:spacing w:after="0" w:line="240" w:lineRule="auto"/>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Zamawiający wymaga realizacji zamówienia w terminie do </w:t>
      </w:r>
      <w:r w:rsidRPr="006A0031">
        <w:rPr>
          <w:rFonts w:ascii="Tahoma" w:eastAsia="Times New Roman" w:hAnsi="Tahoma" w:cs="Tahoma"/>
          <w:b/>
          <w:sz w:val="20"/>
          <w:szCs w:val="20"/>
          <w:lang w:eastAsia="pl-PL"/>
        </w:rPr>
        <w:t>37 tygodni od daty podpisania umowy.</w:t>
      </w:r>
      <w:r w:rsidRPr="006A0031">
        <w:rPr>
          <w:rFonts w:ascii="Tahoma" w:eastAsia="Times New Roman" w:hAnsi="Tahoma" w:cs="Tahoma"/>
          <w:sz w:val="20"/>
          <w:szCs w:val="20"/>
          <w:lang w:eastAsia="pl-PL"/>
        </w:rPr>
        <w:t xml:space="preserve"> Jednocześnie termin wykonania zamówienia stanowi jedno z kryteriów oceny ofert, a tym samym do umowy z Wykonawcą zostanie wpisany termin zaproponowany w ofercie Wykonawcy. Rozpoczęcie robót winno nastąpić do 5 dni od daty przekazania placu budowy. Zamawiający dopuszcza możliwość przesunięcia terminu rozpoczęcia zadania na pisemny uzasadniony wniosek Wykonawcy z zastrzeżeniem, że ostateczny termin zakończenia zadania nie ulegnie zmianie.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Zamawiający nie określa przedmiotowego warunku udziału.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lastRenderedPageBreak/>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Warunkiem udziału w postępowaniu jest posiadanie środków finansowych lub zdolności kredytowej w wysokości co najmniej 500 000,00 zł.</w:t>
      </w:r>
    </w:p>
    <w:p w:rsidR="006A0031" w:rsidRPr="006A0031" w:rsidRDefault="006A0031" w:rsidP="006A0031">
      <w:pPr>
        <w:spacing w:after="0" w:line="240" w:lineRule="auto"/>
        <w:ind w:left="993"/>
        <w:jc w:val="both"/>
        <w:rPr>
          <w:rFonts w:ascii="Tahoma" w:eastAsia="Times New Roman" w:hAnsi="Tahoma" w:cs="Tahoma"/>
          <w:sz w:val="8"/>
          <w:szCs w:val="8"/>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6A0031" w:rsidRPr="006A0031" w:rsidRDefault="006A0031" w:rsidP="006A0031">
      <w:pPr>
        <w:spacing w:after="0" w:line="240" w:lineRule="auto"/>
        <w:ind w:left="993"/>
        <w:jc w:val="both"/>
        <w:rPr>
          <w:rFonts w:ascii="Tahoma" w:eastAsia="Times New Roman" w:hAnsi="Tahoma" w:cs="Tahoma"/>
          <w:sz w:val="10"/>
          <w:szCs w:val="10"/>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6A0031">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6A0031" w:rsidRPr="006A0031" w:rsidRDefault="006A0031" w:rsidP="006A0031">
      <w:pPr>
        <w:tabs>
          <w:tab w:val="left" w:pos="1276"/>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w:t>
      </w:r>
    </w:p>
    <w:p w:rsidR="006A0031" w:rsidRPr="006A0031" w:rsidRDefault="006A0031" w:rsidP="006A0031">
      <w:pPr>
        <w:tabs>
          <w:tab w:val="left" w:pos="1418"/>
        </w:tabs>
        <w:spacing w:after="0" w:line="240" w:lineRule="auto"/>
        <w:ind w:left="1277"/>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minimum 1 zadanie, polegające na wybudowaniu minimum jednego zakończonego i odebranego odcinka kanalizacji sanitarnej grawitacyjnej o długości nie mniejszej niż 1 km i wartości nie mniejszej niż 200 000,00zł. Przez wykonanie zadania należy rozumieć doprowadzenie co najmniej do podpisania przez Wykonawcę oraz podmiot na rzecz którego roboty zostały wykonane protokołu odbioru końcowego robót lub dokumentu o charakterze równoważnym.</w:t>
      </w:r>
    </w:p>
    <w:p w:rsidR="006A0031" w:rsidRPr="006A0031" w:rsidRDefault="006A0031" w:rsidP="006A0031">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6A0031">
        <w:rPr>
          <w:rFonts w:ascii="Tahoma" w:eastAsia="Times New Roman" w:hAnsi="Tahoma" w:cs="Tahoma"/>
          <w:sz w:val="20"/>
          <w:szCs w:val="20"/>
          <w:lang w:eastAsia="ar-SA"/>
        </w:rPr>
        <w:t>2) Warunkiem udziału w postępowaniu jest dysponowanie następującymi osobami, które zostaną przez Wykonawcę skierowane do realizacji zamówienia publicznego, tj.:</w:t>
      </w:r>
    </w:p>
    <w:p w:rsidR="006A0031" w:rsidRPr="006A0031" w:rsidRDefault="006A0031" w:rsidP="006A0031">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6A0031">
        <w:rPr>
          <w:rFonts w:ascii="Tahoma" w:eastAsia="Times New Roman" w:hAnsi="Tahoma" w:cs="Tahoma"/>
          <w:sz w:val="20"/>
          <w:szCs w:val="20"/>
          <w:lang w:eastAsia="ar-SA"/>
        </w:rPr>
        <w:t>kierownikiem budowy posiadającym:</w:t>
      </w:r>
    </w:p>
    <w:p w:rsidR="006A0031" w:rsidRPr="006A0031" w:rsidRDefault="006A0031" w:rsidP="006A0031">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6A0031">
        <w:rPr>
          <w:rFonts w:ascii="Tahoma" w:eastAsia="Times New Roman" w:hAnsi="Tahoma" w:cs="Tahoma"/>
          <w:sz w:val="20"/>
          <w:szCs w:val="20"/>
          <w:lang w:eastAsia="ar-SA"/>
        </w:rPr>
        <w:t>uprawnienia budowlane do kierowania robotami budowlanymi w specjalności instalacyjnej w zakresie sieci, instalacji i urządzeń cieplnych, wentylacyjnych, gazowych, wodociągowych i kanalizacyjnych lub równoważnej bez ograniczeń,</w:t>
      </w:r>
    </w:p>
    <w:p w:rsidR="006A0031" w:rsidRPr="006A0031" w:rsidRDefault="006A0031" w:rsidP="006A0031">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6A0031">
        <w:rPr>
          <w:rFonts w:ascii="Tahoma" w:eastAsia="Times New Roman" w:hAnsi="Tahoma" w:cs="Tahoma"/>
          <w:sz w:val="20"/>
          <w:szCs w:val="20"/>
          <w:lang w:eastAsia="ar-SA"/>
        </w:rPr>
        <w:t>doświadczenie zawodowe w okresie ostatnich 5 lat przed upływem terminu składania ofert na stanowisku kierownika budowy lub kierownika robót co najmniej jednej ukończonej budowie, rozbudowie lub przebudowie infrastruktury podziemnej w zakresie sieci kanalizacyjnych o długości nie mniejszej niż 1km.</w:t>
      </w:r>
    </w:p>
    <w:p w:rsidR="006A0031" w:rsidRPr="006A0031" w:rsidRDefault="006A0031" w:rsidP="006A0031">
      <w:pPr>
        <w:tabs>
          <w:tab w:val="left" w:pos="1843"/>
        </w:tabs>
        <w:suppressAutoHyphens/>
        <w:autoSpaceDE w:val="0"/>
        <w:autoSpaceDN w:val="0"/>
        <w:adjustRightInd w:val="0"/>
        <w:spacing w:after="0" w:line="240" w:lineRule="auto"/>
        <w:ind w:left="1843"/>
        <w:jc w:val="both"/>
        <w:rPr>
          <w:rFonts w:ascii="Tahoma" w:eastAsia="Times New Roman" w:hAnsi="Tahoma" w:cs="Tahoma"/>
          <w:color w:val="FF0000"/>
          <w:sz w:val="20"/>
          <w:szCs w:val="20"/>
          <w:lang w:eastAsia="ar-SA"/>
        </w:rPr>
      </w:pPr>
    </w:p>
    <w:p w:rsidR="006A0031" w:rsidRPr="006A0031" w:rsidRDefault="006A0031" w:rsidP="006A0031">
      <w:pPr>
        <w:tabs>
          <w:tab w:val="left" w:pos="142"/>
        </w:tabs>
        <w:spacing w:after="0" w:line="240" w:lineRule="auto"/>
        <w:ind w:left="1276"/>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6A0031" w:rsidRPr="006A0031" w:rsidRDefault="006A0031" w:rsidP="006A0031">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5"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5"/>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3C2B91" w:rsidRDefault="003C2B91" w:rsidP="003C2B91">
      <w:pPr>
        <w:spacing w:after="0" w:line="240" w:lineRule="auto"/>
        <w:ind w:left="1636"/>
        <w:jc w:val="both"/>
        <w:rPr>
          <w:rFonts w:ascii="Tahoma" w:eastAsia="Times New Roman" w:hAnsi="Tahoma" w:cs="Tahoma"/>
          <w:color w:val="FF0000"/>
          <w:sz w:val="20"/>
          <w:szCs w:val="20"/>
          <w:lang w:eastAsia="pl-PL"/>
        </w:rPr>
      </w:pPr>
    </w:p>
    <w:p w:rsidR="00024FCD" w:rsidRDefault="00024FCD" w:rsidP="003C2B91">
      <w:pPr>
        <w:spacing w:after="0" w:line="240" w:lineRule="auto"/>
        <w:ind w:left="1636"/>
        <w:jc w:val="both"/>
        <w:rPr>
          <w:rFonts w:ascii="Tahoma" w:eastAsia="Times New Roman" w:hAnsi="Tahoma" w:cs="Tahoma"/>
          <w:color w:val="FF0000"/>
          <w:sz w:val="20"/>
          <w:szCs w:val="20"/>
          <w:lang w:eastAsia="pl-PL"/>
        </w:rPr>
      </w:pP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lastRenderedPageBreak/>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4"/>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3C2B91" w:rsidRDefault="003C2B91"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Informacja banku</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lub spółdzielczej kasy oszczędnościowo-kredytowej</w:t>
      </w:r>
      <w:r w:rsidRPr="003C2B91">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r w:rsidRPr="003C2B91">
        <w:rPr>
          <w:rFonts w:ascii="Tahoma" w:eastAsia="Times New Roman" w:hAnsi="Tahoma" w:cs="Tahoma"/>
          <w:b/>
          <w:sz w:val="20"/>
          <w:szCs w:val="20"/>
          <w:u w:val="single"/>
          <w:lang w:eastAsia="pl-PL"/>
        </w:rPr>
        <w:t>Uwaga:</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spacing w:after="0" w:line="240" w:lineRule="auto"/>
        <w:ind w:left="1560" w:hanging="284"/>
        <w:jc w:val="both"/>
        <w:rPr>
          <w:rFonts w:ascii="Tahoma" w:eastAsia="Times New Roman" w:hAnsi="Tahoma" w:cs="Tahoma"/>
          <w:sz w:val="20"/>
          <w:szCs w:val="20"/>
          <w:lang w:eastAsia="x-none"/>
        </w:rPr>
      </w:pP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ust.2c ustawy PZP.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3C2B91">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bookmarkStart w:id="6" w:name="_GoBack"/>
      <w:bookmarkEnd w:id="6"/>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 xml:space="preserve">b) wskazania przedmiotowych oświadczeń lub dokumentów, które znajdują się w posiadaniu Zamawiającego, w szczególności oświadczeń lub dokumentów przechowywanych przez Zamawiającego zgodnie z art. 97 ust. 1 ustawy Prawo zamówień publicznych – Zamawiający w </w:t>
      </w:r>
      <w:r w:rsidRPr="003C2B91">
        <w:rPr>
          <w:rFonts w:ascii="Tahoma" w:eastAsia="Times New Roman" w:hAnsi="Tahoma" w:cs="Tahoma"/>
          <w:sz w:val="20"/>
          <w:szCs w:val="20"/>
          <w:lang w:eastAsia="pl-PL"/>
        </w:rPr>
        <w:lastRenderedPageBreak/>
        <w:t>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bookmarkStart w:id="8"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3C2B91" w:rsidRPr="003C2B91" w:rsidRDefault="003C2B91" w:rsidP="003C2B91">
      <w:pPr>
        <w:spacing w:after="0" w:line="240" w:lineRule="auto"/>
        <w:ind w:left="720"/>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50 000,00 złotych </w:t>
      </w:r>
      <w:r w:rsidRPr="003C2B91">
        <w:rPr>
          <w:rFonts w:ascii="Tahoma" w:eastAsia="Times New Roman" w:hAnsi="Tahoma" w:cs="Tahoma"/>
          <w:sz w:val="20"/>
          <w:szCs w:val="20"/>
          <w:lang w:eastAsia="pl-PL"/>
        </w:rPr>
        <w:t>(słownie: pięćdziesiąt 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Pr="003C2B91">
        <w:rPr>
          <w:rFonts w:ascii="Tahoma" w:eastAsia="Times New Roman" w:hAnsi="Tahoma" w:cs="Tahoma"/>
          <w:b/>
          <w:bCs/>
          <w:i/>
          <w:i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r w:rsidRPr="003C2B91">
        <w:rPr>
          <w:rFonts w:ascii="Tahoma" w:eastAsia="Times New Roman" w:hAnsi="Tahoma" w:cs="Tahoma"/>
          <w:b/>
          <w:lang w:eastAsia="pl-PL"/>
        </w:rPr>
        <w:t>Termin składania ofert upływa dnia  11 października 2017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Pr="003C2B91">
        <w:rPr>
          <w:rFonts w:ascii="Tahoma" w:eastAsia="Times New Roman" w:hAnsi="Tahoma" w:cs="Tahoma"/>
          <w:b/>
          <w:sz w:val="20"/>
          <w:szCs w:val="20"/>
          <w:lang w:eastAsia="pl-PL"/>
        </w:rPr>
        <w:t>”- nie otwierać przed 11 października 2017r. godz. 12:30”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Pr="003C2B91">
        <w:rPr>
          <w:rFonts w:ascii="Tahoma" w:eastAsia="Times New Roman" w:hAnsi="Tahoma" w:cs="Tahoma"/>
          <w:b/>
          <w:sz w:val="20"/>
          <w:szCs w:val="20"/>
          <w:lang w:eastAsia="pl-PL"/>
        </w:rPr>
        <w:t xml:space="preserve">w dniu 11 października 2017 r. o godz. </w:t>
      </w:r>
      <w:r w:rsidRPr="003C2B91">
        <w:rPr>
          <w:rFonts w:ascii="Tahoma" w:eastAsia="Times New Roman" w:hAnsi="Tahoma" w:cs="Tahoma"/>
          <w:b/>
          <w:sz w:val="24"/>
          <w:szCs w:val="24"/>
          <w:lang w:eastAsia="pl-PL"/>
        </w:rPr>
        <w:t>12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2"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Cenę oferty należy obliczyć </w:t>
      </w:r>
      <w:r w:rsidRPr="003C2B91">
        <w:rPr>
          <w:rFonts w:ascii="Tahoma" w:eastAsia="Times New Roman" w:hAnsi="Tahoma" w:cs="Tahoma"/>
          <w:b/>
          <w:sz w:val="20"/>
          <w:szCs w:val="20"/>
          <w:lang w:eastAsia="pl-PL"/>
        </w:rPr>
        <w:t>oddzielnie dla każdej części zamówienia</w:t>
      </w:r>
      <w:r w:rsidRPr="003C2B91">
        <w:rPr>
          <w:rFonts w:ascii="Tahoma" w:eastAsia="Times New Roman" w:hAnsi="Tahoma" w:cs="Tahoma"/>
          <w:sz w:val="20"/>
          <w:szCs w:val="20"/>
          <w:lang w:eastAsia="pl-PL"/>
        </w:rPr>
        <w:t xml:space="preserve">, na którą Wykonawca składa ofertę. Zamawiający przewiduje wynagrodzenie ryczałtowe, które obejmuje wszystkie koszty związane z realizacją robót budowlanych, w każdej części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1-10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w:t>
      </w:r>
      <w:r w:rsidRPr="003C2B91">
        <w:rPr>
          <w:rFonts w:ascii="Tahoma" w:hAnsi="Tahoma" w:cs="Tahoma"/>
          <w:sz w:val="20"/>
          <w:szCs w:val="20"/>
        </w:rPr>
        <w:lastRenderedPageBreak/>
        <w:t>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dla każdej części osobno jako cenę ryczałtową oferty brutto wpisując kwotę w odpowiednim miejscu formularza ofertowego (załącznik Nr 1) cyfrowo i słownie (do dwóch miejsc po przecinku).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Podana w ofercie cena musi być wyrażona w złotych polskich dla każdej części osobno.</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części na którą składana jest oferta,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3C2B91">
      <w:pPr>
        <w:numPr>
          <w:ilvl w:val="0"/>
          <w:numId w:val="51"/>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nieczystości nawierzchni drogowych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3C2B91" w:rsidRPr="003C2B91"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F70894" w:rsidRDefault="00D3637C" w:rsidP="00F70894">
      <w:pPr>
        <w:pStyle w:val="Nagwek1"/>
        <w:jc w:val="both"/>
        <w:rPr>
          <w:rFonts w:ascii="Tahoma" w:hAnsi="Tahoma" w:cs="Tahoma"/>
          <w:color w:val="0070C0"/>
          <w:sz w:val="20"/>
          <w:szCs w:val="20"/>
          <w:lang w:eastAsia="pl-PL"/>
        </w:rPr>
      </w:pPr>
      <w:bookmarkStart w:id="13"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3"/>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14"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 osobno dla każdej części.</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osobno dla każdej części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w każdej części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25%</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15%</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25%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15%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t>
      </w:r>
      <w:r w:rsidRPr="003C2B91">
        <w:rPr>
          <w:rFonts w:ascii="Tahoma" w:eastAsia="Times New Roman" w:hAnsi="Tahoma" w:cs="Tahoma"/>
          <w:sz w:val="20"/>
          <w:szCs w:val="20"/>
          <w:lang w:eastAsia="pl-PL"/>
        </w:rPr>
        <w:lastRenderedPageBreak/>
        <w:t xml:space="preserve">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120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Dla ofert z dłuższym okresem gwarancji przyjmowany będzie dla oceny ofert okres gwarancji równy 120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 w pełnych tygodniach. Termin wykonania zamówienia oferowany przez Wykonawcę nie może być dłuższy niż 37 tygodni.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3C2B91" w:rsidRPr="003C2B91" w:rsidRDefault="003C2B91" w:rsidP="003C2B91">
      <w:pPr>
        <w:spacing w:after="0" w:line="240" w:lineRule="auto"/>
        <w:ind w:firstLine="426"/>
        <w:jc w:val="both"/>
        <w:rPr>
          <w:rFonts w:ascii="Tahoma" w:eastAsia="Times New Roman" w:hAnsi="Tahoma" w:cs="Tahoma"/>
          <w:sz w:val="20"/>
          <w:szCs w:val="20"/>
          <w:lang w:eastAsia="pl-PL"/>
        </w:rPr>
      </w:pPr>
      <w:bookmarkStart w:id="19" w:name="_Toc471243911"/>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t>Część 1</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Grabowno Małe</w:t>
      </w:r>
      <w:r w:rsidRPr="003C2B91">
        <w:rPr>
          <w:rFonts w:ascii="Tahoma" w:eastAsia="Times New Roman" w:hAnsi="Tahoma" w:cs="Tahoma"/>
          <w:sz w:val="20"/>
          <w:szCs w:val="20"/>
          <w:lang w:eastAsia="pl-PL"/>
        </w:rPr>
        <w:t xml:space="preserve"> - oznaczenie obszaru zadania na rysunku poglądowym nr 1</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t>Część 2</w:t>
      </w:r>
      <w:r w:rsidRPr="003C2B91">
        <w:rPr>
          <w:rFonts w:ascii="Tahoma" w:eastAsia="Times New Roman" w:hAnsi="Tahoma" w:cs="Tahoma"/>
          <w:sz w:val="20"/>
          <w:szCs w:val="20"/>
          <w:lang w:eastAsia="pl-PL"/>
        </w:rPr>
        <w:t xml:space="preserve"> – </w:t>
      </w:r>
      <w:r w:rsidRPr="003C2B91">
        <w:rPr>
          <w:rFonts w:ascii="Tahoma" w:eastAsia="Times New Roman" w:hAnsi="Tahoma" w:cs="Tahoma"/>
          <w:b/>
          <w:sz w:val="20"/>
          <w:szCs w:val="20"/>
          <w:lang w:eastAsia="pl-PL"/>
        </w:rPr>
        <w:t>Kanalizacja sanitarna dla miejscowości Grabowno Kolonia</w:t>
      </w:r>
      <w:r w:rsidRPr="003C2B91">
        <w:rPr>
          <w:rFonts w:ascii="Tahoma" w:eastAsia="Times New Roman" w:hAnsi="Tahoma" w:cs="Tahoma"/>
          <w:sz w:val="20"/>
          <w:szCs w:val="20"/>
          <w:lang w:eastAsia="pl-PL"/>
        </w:rPr>
        <w:t xml:space="preserve"> – oznaczenie obszaru zadania na rysunku poglądowym nr 2 </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lastRenderedPageBreak/>
        <w:t>Część 3</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w:t>
      </w:r>
      <w:proofErr w:type="spellStart"/>
      <w:r w:rsidRPr="003C2B91">
        <w:rPr>
          <w:rFonts w:ascii="Tahoma" w:eastAsia="Times New Roman" w:hAnsi="Tahoma" w:cs="Tahoma"/>
          <w:b/>
          <w:sz w:val="20"/>
          <w:szCs w:val="20"/>
          <w:lang w:eastAsia="pl-PL"/>
        </w:rPr>
        <w:t>Brodowce</w:t>
      </w:r>
      <w:proofErr w:type="spellEnd"/>
      <w:r w:rsidRPr="003C2B91">
        <w:rPr>
          <w:rFonts w:ascii="Tahoma" w:eastAsia="Times New Roman" w:hAnsi="Tahoma" w:cs="Tahoma"/>
          <w:sz w:val="20"/>
          <w:szCs w:val="20"/>
          <w:lang w:eastAsia="pl-PL"/>
        </w:rPr>
        <w:t xml:space="preserve"> – oznaczenie obszaru zadania na rysunku poglądowym nr 3.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 xml:space="preserve">INFORMACJE O PRZEWIDYWANYCH ZAMÓWIENIACH, </w:t>
      </w:r>
      <w:r w:rsidR="00530861">
        <w:rPr>
          <w:rFonts w:ascii="Tahoma" w:hAnsi="Tahoma" w:cs="Tahoma"/>
          <w:color w:val="0070C0"/>
          <w:sz w:val="20"/>
          <w:szCs w:val="20"/>
          <w:lang w:eastAsia="pl-PL"/>
        </w:rPr>
        <w:t>+</w:t>
      </w:r>
      <w:r w:rsidR="007B1E74" w:rsidRPr="00F70894">
        <w:rPr>
          <w:rFonts w:ascii="Tahoma" w:hAnsi="Tahoma" w:cs="Tahoma"/>
          <w:color w:val="0070C0"/>
          <w:sz w:val="20"/>
          <w:szCs w:val="20"/>
          <w:lang w:eastAsia="pl-PL"/>
        </w:rPr>
        <w:t>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4114CE">
        <w:rPr>
          <w:rFonts w:ascii="Tahoma" w:eastAsia="Times New Roman" w:hAnsi="Tahoma" w:cs="Tahoma"/>
          <w:sz w:val="20"/>
          <w:szCs w:val="20"/>
          <w:lang w:eastAsia="pl-PL"/>
        </w:rPr>
        <w:t>10</w:t>
      </w:r>
      <w:r>
        <w:rPr>
          <w:rFonts w:ascii="Tahoma" w:eastAsia="Times New Roman" w:hAnsi="Tahoma" w:cs="Tahoma"/>
          <w:sz w:val="20"/>
          <w:szCs w:val="20"/>
          <w:lang w:eastAsia="pl-PL"/>
        </w:rPr>
        <w:t>.</w:t>
      </w:r>
    </w:p>
    <w:p w:rsidR="00024FCD" w:rsidRDefault="00024FCD" w:rsidP="00AE153E">
      <w:pPr>
        <w:spacing w:after="0" w:line="240" w:lineRule="auto"/>
        <w:ind w:left="426"/>
        <w:jc w:val="both"/>
        <w:rPr>
          <w:rFonts w:ascii="Tahoma" w:eastAsia="Times New Roman" w:hAnsi="Tahoma" w:cs="Tahoma"/>
          <w:sz w:val="20"/>
          <w:szCs w:val="20"/>
          <w:lang w:eastAsia="pl-PL"/>
        </w:rPr>
      </w:pPr>
    </w:p>
    <w:p w:rsidR="00024FCD" w:rsidRDefault="00024FCD" w:rsidP="00AE153E">
      <w:pPr>
        <w:spacing w:after="0" w:line="240" w:lineRule="auto"/>
        <w:ind w:left="426"/>
        <w:jc w:val="both"/>
        <w:rPr>
          <w:rFonts w:ascii="Tahoma" w:eastAsia="Times New Roman" w:hAnsi="Tahoma" w:cs="Tahoma"/>
          <w:sz w:val="20"/>
          <w:szCs w:val="20"/>
          <w:lang w:eastAsia="pl-PL"/>
        </w:rPr>
      </w:pPr>
    </w:p>
    <w:p w:rsidR="00024FCD" w:rsidRDefault="00024FCD" w:rsidP="00AE153E">
      <w:pPr>
        <w:spacing w:after="0" w:line="240" w:lineRule="auto"/>
        <w:ind w:left="426"/>
        <w:jc w:val="both"/>
        <w:rPr>
          <w:rFonts w:ascii="Tahoma" w:eastAsia="Times New Roman" w:hAnsi="Tahoma" w:cs="Tahoma"/>
          <w:sz w:val="20"/>
          <w:szCs w:val="20"/>
          <w:lang w:eastAsia="pl-PL"/>
        </w:rPr>
      </w:pP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lastRenderedPageBreak/>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7B1E74" w:rsidRPr="007B1E74" w:rsidRDefault="00530861"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ę na dowolną ilość części </w:t>
      </w:r>
      <w:r w:rsidR="007B1E74" w:rsidRPr="007B1E74">
        <w:rPr>
          <w:rFonts w:ascii="Tahoma" w:eastAsia="Times New Roman" w:hAnsi="Tahoma" w:cs="Tahoma"/>
          <w:sz w:val="20"/>
          <w:szCs w:val="20"/>
          <w:lang w:eastAsia="pl-PL"/>
        </w:rPr>
        <w:t xml:space="preserve">zamówienia. </w:t>
      </w:r>
    </w:p>
    <w:p w:rsidR="00B26E07" w:rsidRDefault="00B26E07" w:rsidP="00241D94">
      <w:pPr>
        <w:pStyle w:val="Nagwek1"/>
        <w:rPr>
          <w:rFonts w:ascii="Tahoma" w:hAnsi="Tahoma" w:cs="Tahoma"/>
          <w:color w:val="0070C0"/>
          <w:sz w:val="20"/>
          <w:szCs w:val="20"/>
          <w:lang w:eastAsia="pl-PL"/>
        </w:rPr>
      </w:pPr>
      <w:bookmarkStart w:id="36"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4114CE">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załączniki graficzne i opisy z podziałem na części zamówienia.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530861" w:rsidRDefault="00530861" w:rsidP="007B1E74">
      <w:pPr>
        <w:tabs>
          <w:tab w:val="left" w:pos="426"/>
        </w:tabs>
        <w:spacing w:after="0" w:line="240" w:lineRule="auto"/>
        <w:ind w:left="2977"/>
        <w:rPr>
          <w:rFonts w:ascii="Tahoma" w:eastAsia="Times New Roman" w:hAnsi="Tahoma" w:cs="Tahoma"/>
          <w:b/>
          <w:bCs/>
          <w:lang w:eastAsia="pl-PL"/>
        </w:rPr>
      </w:pPr>
    </w:p>
    <w:p w:rsidR="00024FCD" w:rsidRDefault="00024FCD" w:rsidP="007B1E74">
      <w:pPr>
        <w:tabs>
          <w:tab w:val="left" w:pos="426"/>
        </w:tabs>
        <w:spacing w:after="0" w:line="240" w:lineRule="auto"/>
        <w:ind w:left="2977"/>
        <w:rPr>
          <w:rFonts w:ascii="Tahoma" w:eastAsia="Times New Roman" w:hAnsi="Tahoma" w:cs="Tahoma"/>
          <w:b/>
          <w:bCs/>
          <w:lang w:eastAsia="pl-PL"/>
        </w:rPr>
      </w:pPr>
    </w:p>
    <w:p w:rsidR="00024FCD" w:rsidRDefault="00024FCD" w:rsidP="007B1E74">
      <w:pPr>
        <w:tabs>
          <w:tab w:val="left" w:pos="426"/>
        </w:tabs>
        <w:spacing w:after="0" w:line="240" w:lineRule="auto"/>
        <w:ind w:left="2977"/>
        <w:rPr>
          <w:rFonts w:ascii="Tahoma" w:eastAsia="Times New Roman" w:hAnsi="Tahoma" w:cs="Tahoma"/>
          <w:b/>
          <w:bCs/>
          <w:lang w:eastAsia="pl-PL"/>
        </w:rPr>
      </w:pPr>
    </w:p>
    <w:p w:rsidR="00024FCD" w:rsidRDefault="00024FCD" w:rsidP="007B1E74">
      <w:pPr>
        <w:tabs>
          <w:tab w:val="left" w:pos="426"/>
        </w:tabs>
        <w:spacing w:after="0" w:line="240" w:lineRule="auto"/>
        <w:ind w:left="2977"/>
        <w:rPr>
          <w:rFonts w:ascii="Tahoma" w:eastAsia="Times New Roman" w:hAnsi="Tahoma" w:cs="Tahoma"/>
          <w:b/>
          <w:bCs/>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D71955">
              <w:rPr>
                <w:rFonts w:ascii="Times New Roman" w:eastAsia="Times New Roman" w:hAnsi="Times New Roman" w:cs="Times New Roman"/>
                <w:b/>
                <w:sz w:val="20"/>
                <w:szCs w:val="20"/>
                <w:lang w:eastAsia="x-none"/>
              </w:rPr>
            </w:r>
            <w:r w:rsidR="00D7195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D71955">
              <w:rPr>
                <w:rFonts w:ascii="Times New Roman" w:eastAsia="Times New Roman" w:hAnsi="Times New Roman" w:cs="Times New Roman"/>
                <w:b/>
                <w:sz w:val="20"/>
                <w:szCs w:val="20"/>
                <w:lang w:eastAsia="x-none"/>
              </w:rPr>
            </w:r>
            <w:r w:rsidR="00D7195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Default="007B1E74" w:rsidP="00361F19">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na</w:t>
      </w:r>
      <w:r w:rsidR="00361F19">
        <w:rPr>
          <w:rFonts w:ascii="Tahoma" w:eastAsia="Times New Roman" w:hAnsi="Tahoma" w:cs="Tahoma"/>
          <w:sz w:val="20"/>
          <w:szCs w:val="20"/>
          <w:lang w:eastAsia="pl-PL"/>
        </w:rPr>
        <w:t xml:space="preserve"> </w:t>
      </w:r>
      <w:r w:rsidR="00361F19" w:rsidRPr="009B772B">
        <w:rPr>
          <w:rFonts w:ascii="Tahoma" w:eastAsia="Times New Roman" w:hAnsi="Tahoma" w:cs="Tahoma"/>
          <w:b/>
          <w:bCs/>
          <w:sz w:val="20"/>
          <w:szCs w:val="20"/>
          <w:lang w:eastAsia="pl-PL"/>
        </w:rPr>
        <w:t>„</w:t>
      </w:r>
      <w:r w:rsidR="009B2EC4">
        <w:rPr>
          <w:rFonts w:ascii="Tahoma" w:eastAsia="Times New Roman" w:hAnsi="Tahoma" w:cs="Tahoma"/>
          <w:b/>
          <w:bCs/>
          <w:sz w:val="20"/>
          <w:szCs w:val="20"/>
          <w:lang w:eastAsia="pl-PL"/>
        </w:rPr>
        <w:t xml:space="preserve">Budowę kanalizacji sanitarnej dla miejscowości Grabowno Małe, </w:t>
      </w:r>
      <w:proofErr w:type="spellStart"/>
      <w:r w:rsidR="009B2EC4">
        <w:rPr>
          <w:rFonts w:ascii="Tahoma" w:eastAsia="Times New Roman" w:hAnsi="Tahoma" w:cs="Tahoma"/>
          <w:b/>
          <w:bCs/>
          <w:sz w:val="20"/>
          <w:szCs w:val="20"/>
          <w:lang w:eastAsia="pl-PL"/>
        </w:rPr>
        <w:t>Brodowce</w:t>
      </w:r>
      <w:proofErr w:type="spellEnd"/>
      <w:r w:rsidR="009B2EC4">
        <w:rPr>
          <w:rFonts w:ascii="Tahoma" w:eastAsia="Times New Roman" w:hAnsi="Tahoma" w:cs="Tahoma"/>
          <w:b/>
          <w:bCs/>
          <w:sz w:val="20"/>
          <w:szCs w:val="20"/>
          <w:lang w:eastAsia="pl-PL"/>
        </w:rPr>
        <w:t>, Grabowno Kolonia</w:t>
      </w:r>
      <w:r w:rsidR="00361F19" w:rsidRPr="009B772B">
        <w:rPr>
          <w:rFonts w:ascii="Tahoma" w:eastAsia="Times New Roman" w:hAnsi="Tahoma" w:cs="Tahoma"/>
          <w:b/>
          <w:bCs/>
          <w:sz w:val="20"/>
          <w:szCs w:val="20"/>
          <w:lang w:eastAsia="pl-PL"/>
        </w:rPr>
        <w:t>”</w:t>
      </w:r>
      <w:r w:rsidR="00361F19">
        <w:rPr>
          <w:rFonts w:ascii="Tahoma" w:eastAsia="Times New Roman" w:hAnsi="Tahoma" w:cs="Tahoma"/>
          <w:b/>
          <w:bCs/>
          <w:sz w:val="20"/>
          <w:szCs w:val="20"/>
          <w:lang w:eastAsia="pl-PL"/>
        </w:rPr>
        <w:t xml:space="preserve"> </w:t>
      </w:r>
      <w:r w:rsidR="009B2EC4">
        <w:rPr>
          <w:rFonts w:ascii="Tahoma" w:eastAsia="Times New Roman" w:hAnsi="Tahoma" w:cs="Tahoma"/>
          <w:sz w:val="20"/>
          <w:szCs w:val="20"/>
          <w:lang w:eastAsia="pl-PL"/>
        </w:rPr>
        <w:t>o</w:t>
      </w:r>
      <w:r w:rsidRPr="007B1E74">
        <w:rPr>
          <w:rFonts w:ascii="Tahoma" w:eastAsia="Times New Roman" w:hAnsi="Tahoma" w:cs="Tahoma"/>
          <w:sz w:val="20"/>
          <w:szCs w:val="20"/>
          <w:lang w:eastAsia="pl-PL"/>
        </w:rPr>
        <w:t xml:space="preserve">ferujemy wykonanie zamówienia: </w:t>
      </w:r>
    </w:p>
    <w:p w:rsidR="00024FCD" w:rsidRDefault="00024FCD"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sidR="00F02C24">
        <w:rPr>
          <w:rFonts w:ascii="Tahoma" w:eastAsia="Times New Roman" w:hAnsi="Tahoma" w:cs="Tahoma"/>
          <w:b/>
          <w:sz w:val="20"/>
          <w:szCs w:val="20"/>
          <w:u w:val="single"/>
          <w:lang w:eastAsia="pl-PL"/>
        </w:rPr>
        <w:t>ci</w:t>
      </w:r>
      <w:r w:rsidRPr="0089654E">
        <w:rPr>
          <w:rFonts w:ascii="Tahoma" w:eastAsia="Times New Roman" w:hAnsi="Tahoma" w:cs="Tahoma"/>
          <w:b/>
          <w:sz w:val="20"/>
          <w:szCs w:val="20"/>
          <w:u w:val="single"/>
          <w:lang w:eastAsia="pl-PL"/>
        </w:rPr>
        <w:t xml:space="preserve"> 1</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F02C2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F02C2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Małe</w:t>
      </w:r>
      <w:r w:rsidR="009B2EC4" w:rsidRPr="0089654E">
        <w:rPr>
          <w:rFonts w:ascii="Tahoma" w:eastAsia="Times New Roman" w:hAnsi="Tahoma" w:cs="Tahoma"/>
          <w:sz w:val="20"/>
          <w:szCs w:val="20"/>
          <w:lang w:eastAsia="pl-PL"/>
        </w:rPr>
        <w:t xml:space="preserve">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nania nie może być dłuższy niż 3</w:t>
      </w:r>
      <w:r w:rsidRPr="0089654E">
        <w:rPr>
          <w:rFonts w:ascii="Tahoma" w:eastAsia="Times New Roman" w:hAnsi="Tahoma" w:cs="Tahoma"/>
          <w:sz w:val="20"/>
          <w:szCs w:val="20"/>
          <w:lang w:eastAsia="pl-PL"/>
        </w:rPr>
        <w:t xml:space="preserve">7 tygodni.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w:t>
      </w:r>
      <w:r w:rsidRPr="00361F19">
        <w:rPr>
          <w:rFonts w:ascii="Tahoma" w:eastAsia="Times New Roman" w:hAnsi="Tahoma" w:cs="Tahoma"/>
          <w:sz w:val="20"/>
          <w:szCs w:val="20"/>
          <w:lang w:eastAsia="pl-PL"/>
        </w:rPr>
        <w:lastRenderedPageBreak/>
        <w:t>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 </w:t>
      </w:r>
    </w:p>
    <w:p w:rsidR="005D0C94" w:rsidRDefault="005D0C94" w:rsidP="0089654E">
      <w:pPr>
        <w:tabs>
          <w:tab w:val="left" w:pos="0"/>
        </w:tabs>
        <w:spacing w:after="0" w:line="240" w:lineRule="auto"/>
        <w:rPr>
          <w:rFonts w:ascii="Tahoma" w:eastAsia="Times New Roman" w:hAnsi="Tahoma" w:cs="Tahoma"/>
          <w:sz w:val="20"/>
          <w:szCs w:val="20"/>
          <w:lang w:eastAsia="pl-PL"/>
        </w:rPr>
      </w:pPr>
    </w:p>
    <w:p w:rsidR="005D0C94" w:rsidRDefault="005D0C94" w:rsidP="0089654E">
      <w:pPr>
        <w:tabs>
          <w:tab w:val="left" w:pos="0"/>
        </w:tabs>
        <w:spacing w:after="0" w:line="240" w:lineRule="auto"/>
        <w:rPr>
          <w:rFonts w:ascii="Tahoma" w:eastAsia="Times New Roman" w:hAnsi="Tahoma" w:cs="Tahoma"/>
          <w:sz w:val="20"/>
          <w:szCs w:val="20"/>
          <w:lang w:eastAsia="pl-PL"/>
        </w:rPr>
      </w:pPr>
    </w:p>
    <w:p w:rsidR="005D0C94" w:rsidRDefault="005D0C94" w:rsidP="0089654E">
      <w:pPr>
        <w:tabs>
          <w:tab w:val="left" w:pos="0"/>
        </w:tabs>
        <w:spacing w:after="0" w:line="240" w:lineRule="auto"/>
        <w:rPr>
          <w:rFonts w:ascii="Tahoma" w:eastAsia="Times New Roman" w:hAnsi="Tahoma" w:cs="Tahoma"/>
          <w:sz w:val="20"/>
          <w:szCs w:val="20"/>
          <w:lang w:eastAsia="pl-PL"/>
        </w:rPr>
      </w:pPr>
    </w:p>
    <w:p w:rsidR="005D0C94" w:rsidRDefault="005D0C94"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Części 2</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Kolonia</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F02C24" w:rsidRPr="0089654E" w:rsidRDefault="00F02C24" w:rsidP="00F02C2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F02C24" w:rsidP="00F02C2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F02C24" w:rsidRDefault="00F02C24" w:rsidP="00F02C2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nania nie może być dłuższy niż 3</w:t>
      </w:r>
      <w:r w:rsidRPr="0089654E">
        <w:rPr>
          <w:rFonts w:ascii="Tahoma" w:eastAsia="Times New Roman" w:hAnsi="Tahoma" w:cs="Tahoma"/>
          <w:sz w:val="20"/>
          <w:szCs w:val="20"/>
          <w:lang w:eastAsia="pl-PL"/>
        </w:rPr>
        <w:t xml:space="preserve">7 tygodni. </w:t>
      </w:r>
    </w:p>
    <w:p w:rsidR="0089654E" w:rsidRDefault="00F02C24" w:rsidP="00F02C2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024FCD" w:rsidRDefault="00024FCD" w:rsidP="0089654E">
      <w:pPr>
        <w:spacing w:after="0" w:line="240" w:lineRule="auto"/>
        <w:jc w:val="both"/>
        <w:rPr>
          <w:rFonts w:ascii="Tahoma" w:eastAsia="Times New Roman" w:hAnsi="Tahoma" w:cs="Tahoma"/>
          <w:sz w:val="20"/>
          <w:szCs w:val="20"/>
          <w:lang w:eastAsia="pl-PL"/>
        </w:rPr>
      </w:pPr>
    </w:p>
    <w:p w:rsidR="00024FCD" w:rsidRDefault="00024FCD" w:rsidP="0089654E">
      <w:pPr>
        <w:spacing w:after="0" w:line="240" w:lineRule="auto"/>
        <w:jc w:val="both"/>
        <w:rPr>
          <w:rFonts w:ascii="Tahoma" w:eastAsia="Times New Roman" w:hAnsi="Tahoma" w:cs="Tahoma"/>
          <w:sz w:val="20"/>
          <w:szCs w:val="20"/>
          <w:lang w:eastAsia="pl-PL"/>
        </w:rPr>
      </w:pPr>
    </w:p>
    <w:p w:rsidR="00361F19" w:rsidRPr="0089654E" w:rsidRDefault="00361F19" w:rsidP="0089654E">
      <w:pPr>
        <w:spacing w:after="0" w:line="240" w:lineRule="auto"/>
        <w:jc w:val="both"/>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Części 3</w:t>
      </w:r>
      <w:r w:rsidRPr="0089654E">
        <w:rPr>
          <w:rFonts w:ascii="Tahoma" w:eastAsia="Times New Roman" w:hAnsi="Tahoma" w:cs="Tahoma"/>
          <w:sz w:val="20"/>
          <w:szCs w:val="20"/>
          <w:lang w:eastAsia="pl-PL"/>
        </w:rPr>
        <w:t xml:space="preserve"> – obejmującej </w:t>
      </w:r>
      <w:r w:rsidR="00F02C2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F02C2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F02C24" w:rsidRPr="009B4774">
        <w:rPr>
          <w:rFonts w:ascii="Tahoma" w:eastAsia="Times New Roman" w:hAnsi="Tahoma" w:cs="Tahoma"/>
          <w:b/>
          <w:sz w:val="20"/>
          <w:szCs w:val="20"/>
          <w:lang w:eastAsia="pl-PL"/>
        </w:rPr>
        <w:t xml:space="preserve"> dla miejscowości </w:t>
      </w:r>
      <w:proofErr w:type="spellStart"/>
      <w:r w:rsidR="00F02C24" w:rsidRPr="009B4774">
        <w:rPr>
          <w:rFonts w:ascii="Tahoma" w:eastAsia="Times New Roman" w:hAnsi="Tahoma" w:cs="Tahoma"/>
          <w:b/>
          <w:sz w:val="20"/>
          <w:szCs w:val="20"/>
          <w:lang w:eastAsia="pl-PL"/>
        </w:rPr>
        <w:t>Brodowce</w:t>
      </w:r>
      <w:proofErr w:type="spellEnd"/>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5D0C94" w:rsidRPr="0089654E" w:rsidRDefault="005D0C94" w:rsidP="005D0C9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5D0C94" w:rsidP="005D0C9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5D0C94" w:rsidRDefault="005D0C94" w:rsidP="005D0C9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nania nie może być dłuższy niż 3</w:t>
      </w:r>
      <w:r w:rsidRPr="0089654E">
        <w:rPr>
          <w:rFonts w:ascii="Tahoma" w:eastAsia="Times New Roman" w:hAnsi="Tahoma" w:cs="Tahoma"/>
          <w:sz w:val="20"/>
          <w:szCs w:val="20"/>
          <w:lang w:eastAsia="pl-PL"/>
        </w:rPr>
        <w:t xml:space="preserve">7 tygodni. </w:t>
      </w:r>
    </w:p>
    <w:p w:rsidR="005D0C94" w:rsidRDefault="005D0C94" w:rsidP="005D0C9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b/>
          <w:sz w:val="20"/>
          <w:szCs w:val="20"/>
          <w:lang w:eastAsia="pl-PL"/>
        </w:rPr>
      </w:pPr>
    </w:p>
    <w:p w:rsidR="00024FCD"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C8440D" w:rsidP="0089654E">
      <w:pPr>
        <w:autoSpaceDE w:val="0"/>
        <w:autoSpaceDN w:val="0"/>
        <w:adjustRightInd w:val="0"/>
        <w:spacing w:after="0" w:line="240" w:lineRule="auto"/>
        <w:jc w:val="center"/>
        <w:rPr>
          <w:rFonts w:ascii="Tahoma" w:eastAsia="Calibri" w:hAnsi="Tahoma" w:cs="Tahoma"/>
        </w:rPr>
      </w:pPr>
      <w:r w:rsidRPr="00C8440D">
        <w:rPr>
          <w:rFonts w:ascii="Tahoma" w:eastAsia="Times New Roman" w:hAnsi="Tahoma" w:cs="Tahoma"/>
          <w:b/>
          <w:bCs/>
          <w:sz w:val="28"/>
          <w:szCs w:val="28"/>
          <w:lang w:eastAsia="pl-PL"/>
        </w:rPr>
        <w:t xml:space="preserve">Budowa kanalizacji sanitarnej dla miejscowości Grabowno Małe, </w:t>
      </w:r>
      <w:proofErr w:type="spellStart"/>
      <w:r w:rsidRPr="00C8440D">
        <w:rPr>
          <w:rFonts w:ascii="Tahoma" w:eastAsia="Times New Roman" w:hAnsi="Tahoma" w:cs="Tahoma"/>
          <w:b/>
          <w:bCs/>
          <w:sz w:val="28"/>
          <w:szCs w:val="28"/>
          <w:lang w:eastAsia="pl-PL"/>
        </w:rPr>
        <w:t>Brodowce</w:t>
      </w:r>
      <w:proofErr w:type="spellEnd"/>
      <w:r w:rsidRPr="00C8440D">
        <w:rPr>
          <w:rFonts w:ascii="Tahoma" w:eastAsia="Times New Roman" w:hAnsi="Tahoma" w:cs="Tahoma"/>
          <w:b/>
          <w:bCs/>
          <w:sz w:val="28"/>
          <w:szCs w:val="28"/>
          <w:lang w:eastAsia="pl-PL"/>
        </w:rPr>
        <w:t>, Grabowno Kolonia</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PRZEDMIOT UMOWY</w:t>
      </w:r>
      <w:bookmarkEnd w:id="38"/>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A76BC">
        <w:rPr>
          <w:rFonts w:ascii="Tahoma" w:eastAsia="Times New Roman" w:hAnsi="Tahoma" w:cs="Tahoma"/>
          <w:b/>
          <w:bCs/>
          <w:sz w:val="20"/>
          <w:szCs w:val="20"/>
          <w:lang w:eastAsia="pl-PL"/>
        </w:rPr>
        <w:t xml:space="preserve">Budowa kanalizacji sanitarnej dla miejscowości Grabowno Małe, </w:t>
      </w:r>
      <w:proofErr w:type="spellStart"/>
      <w:r w:rsidR="008A76BC">
        <w:rPr>
          <w:rFonts w:ascii="Tahoma" w:eastAsia="Times New Roman" w:hAnsi="Tahoma" w:cs="Tahoma"/>
          <w:b/>
          <w:bCs/>
          <w:sz w:val="20"/>
          <w:szCs w:val="20"/>
          <w:lang w:eastAsia="pl-PL"/>
        </w:rPr>
        <w:t>Brodowce</w:t>
      </w:r>
      <w:proofErr w:type="spellEnd"/>
      <w:r w:rsidR="008A76BC">
        <w:rPr>
          <w:rFonts w:ascii="Tahoma" w:eastAsia="Times New Roman" w:hAnsi="Tahoma" w:cs="Tahoma"/>
          <w:b/>
          <w:bCs/>
          <w:sz w:val="20"/>
          <w:szCs w:val="20"/>
          <w:lang w:eastAsia="pl-PL"/>
        </w:rPr>
        <w:t>, Grabowno Kolonia</w:t>
      </w:r>
      <w:r w:rsidRPr="003932F4">
        <w:rPr>
          <w:rFonts w:ascii="Tahoma" w:eastAsia="Calibri" w:hAnsi="Tahoma" w:cs="Tahoma"/>
          <w:b/>
          <w:bCs/>
          <w:sz w:val="20"/>
          <w:szCs w:val="20"/>
        </w:rPr>
        <w:t>”</w:t>
      </w:r>
      <w:r w:rsidR="002E61D6" w:rsidRPr="003932F4">
        <w:rPr>
          <w:rFonts w:ascii="Tahoma" w:eastAsia="Times New Roman" w:hAnsi="Tahoma" w:cs="Tahoma"/>
          <w:sz w:val="20"/>
          <w:szCs w:val="20"/>
          <w:lang w:eastAsia="pl-PL"/>
        </w:rPr>
        <w:t xml:space="preserve"> </w:t>
      </w:r>
      <w:r w:rsidR="0037694B" w:rsidRPr="0037694B">
        <w:rPr>
          <w:rFonts w:ascii="Tahoma" w:eastAsia="Times New Roman" w:hAnsi="Tahoma" w:cs="Tahoma"/>
          <w:b/>
          <w:bCs/>
          <w:sz w:val="20"/>
          <w:szCs w:val="20"/>
          <w:lang w:eastAsia="pl-PL"/>
        </w:rPr>
        <w:t xml:space="preserve"> </w:t>
      </w:r>
      <w:r w:rsidR="008A76BC">
        <w:rPr>
          <w:rFonts w:ascii="Tahoma" w:eastAsia="Times New Roman" w:hAnsi="Tahoma" w:cs="Tahoma"/>
          <w:b/>
          <w:bCs/>
          <w:sz w:val="20"/>
          <w:szCs w:val="20"/>
          <w:lang w:eastAsia="pl-PL"/>
        </w:rPr>
        <w:t xml:space="preserve">część 1 lub 2, </w:t>
      </w:r>
      <w:r w:rsidR="0037694B" w:rsidRPr="0037694B">
        <w:rPr>
          <w:rFonts w:ascii="Tahoma" w:eastAsia="Times New Roman" w:hAnsi="Tahoma" w:cs="Tahoma"/>
          <w:b/>
          <w:bCs/>
          <w:sz w:val="20"/>
          <w:szCs w:val="20"/>
          <w:lang w:eastAsia="pl-PL"/>
        </w:rPr>
        <w:t xml:space="preserve"> </w:t>
      </w:r>
      <w:r w:rsidR="008A76BC">
        <w:rPr>
          <w:rFonts w:ascii="Tahoma" w:eastAsia="Times New Roman" w:hAnsi="Tahoma" w:cs="Tahoma"/>
          <w:b/>
          <w:bCs/>
          <w:sz w:val="20"/>
          <w:szCs w:val="20"/>
          <w:lang w:eastAsia="pl-PL"/>
        </w:rPr>
        <w:t>lub 3</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CPV:</w:t>
      </w:r>
      <w:r w:rsidRPr="008A76BC">
        <w:rPr>
          <w:rFonts w:ascii="Tahoma" w:eastAsia="Times New Roman" w:hAnsi="Tahoma" w:cs="Tahoma"/>
          <w:sz w:val="20"/>
          <w:szCs w:val="20"/>
          <w:lang w:eastAsia="pl-PL"/>
        </w:rPr>
        <w:tab/>
        <w:t xml:space="preserve">45.23.24.40-8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Nazewnictwo wg CPV:</w:t>
      </w:r>
      <w:r w:rsidRPr="008A76BC">
        <w:rPr>
          <w:rFonts w:ascii="Tahoma" w:eastAsia="Times New Roman" w:hAnsi="Tahoma" w:cs="Tahoma"/>
          <w:sz w:val="20"/>
          <w:szCs w:val="20"/>
          <w:lang w:eastAsia="pl-PL"/>
        </w:rPr>
        <w:tab/>
        <w:t xml:space="preserve"> Roboty budowlane w zakresie budowy rurociągów do odprowadzania ścieków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r>
        <w:rPr>
          <w:rFonts w:ascii="Tahoma" w:eastAsia="Times New Roman" w:hAnsi="Tahoma" w:cs="Tahoma"/>
          <w:sz w:val="20"/>
          <w:szCs w:val="20"/>
          <w:lang w:eastAsia="pl-PL"/>
        </w:rPr>
        <w:t xml:space="preserve">lub </w:t>
      </w:r>
      <w:proofErr w:type="spellStart"/>
      <w:r>
        <w:rPr>
          <w:rFonts w:ascii="Tahoma" w:eastAsia="Times New Roman" w:hAnsi="Tahoma" w:cs="Tahoma"/>
          <w:sz w:val="20"/>
          <w:szCs w:val="20"/>
          <w:lang w:eastAsia="pl-PL"/>
        </w:rPr>
        <w:t>Brodowce</w:t>
      </w:r>
      <w:proofErr w:type="spellEnd"/>
      <w:r>
        <w:rPr>
          <w:rFonts w:ascii="Tahoma" w:eastAsia="Times New Roman" w:hAnsi="Tahoma" w:cs="Tahoma"/>
          <w:sz w:val="20"/>
          <w:szCs w:val="20"/>
          <w:lang w:eastAsia="pl-PL"/>
        </w:rPr>
        <w:t>, lub</w:t>
      </w:r>
      <w:r w:rsidRPr="008A76BC">
        <w:rPr>
          <w:rFonts w:ascii="Tahoma" w:eastAsia="Times New Roman" w:hAnsi="Tahoma" w:cs="Tahoma"/>
          <w:sz w:val="20"/>
          <w:szCs w:val="20"/>
          <w:lang w:eastAsia="pl-PL"/>
        </w:rPr>
        <w:t xml:space="preserve"> Grabowno Kolonia w gminie Twardogóra. W ramach niniejszego zamówienia przewidziana jest do wykonania budowa kanalizacji sanitarnej grawitacyjno-tłocznej wraz z urządzeniami budowlanymi i instalacją elektryczną. Do zadań oraz czynności wykonawcy w </w:t>
      </w:r>
      <w:r>
        <w:rPr>
          <w:rFonts w:ascii="Tahoma" w:eastAsia="Times New Roman" w:hAnsi="Tahoma" w:cs="Tahoma"/>
          <w:sz w:val="20"/>
          <w:szCs w:val="20"/>
          <w:lang w:eastAsia="pl-PL"/>
        </w:rPr>
        <w:t xml:space="preserve">przedmiotowym </w:t>
      </w:r>
      <w:r w:rsidRPr="008A76BC">
        <w:rPr>
          <w:rFonts w:ascii="Tahoma" w:eastAsia="Times New Roman" w:hAnsi="Tahoma" w:cs="Tahoma"/>
          <w:sz w:val="20"/>
          <w:szCs w:val="20"/>
          <w:lang w:eastAsia="pl-PL"/>
        </w:rPr>
        <w:t xml:space="preserve">zakresie należeć będzie wykonanie prac określonych w dokumentacji projektowej, przedmiarach robót (tabelach ceny ryczałtowej) oraz specyfikacji technicznej wykonania i odbioru robót.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b/>
          <w:sz w:val="20"/>
          <w:szCs w:val="20"/>
          <w:lang w:eastAsia="pl-PL"/>
        </w:rPr>
        <w:t>Część I – Kanalizacja sanitarna dla miejscowości Grabowno Małe</w:t>
      </w:r>
      <w:r w:rsidRPr="008A76BC">
        <w:rPr>
          <w:rFonts w:ascii="Tahoma" w:eastAsia="Times New Roman" w:hAnsi="Tahoma" w:cs="Tahoma"/>
          <w:sz w:val="20"/>
          <w:szCs w:val="20"/>
          <w:lang w:eastAsia="pl-PL"/>
        </w:rPr>
        <w:t>. Zakres inwestycji obejmuje miejscowość Grabowno Małe,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tłocznej zaprojektowany z rur Ø110, Ø63 PE100RCSDR17 PN10 wraz z przepompowniami ścieków PS1,PS4,PS6. Długość kolektorów sanitarnych wynosi: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2998,93</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511,51</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Ø110mm</w:t>
      </w:r>
      <w:r w:rsidRPr="008A76BC">
        <w:rPr>
          <w:rFonts w:ascii="Tahoma" w:eastAsia="Times New Roman" w:hAnsi="Tahoma" w:cs="Tahoma"/>
          <w:sz w:val="20"/>
          <w:szCs w:val="20"/>
          <w:lang w:eastAsia="pl-PL"/>
        </w:rPr>
        <w:tab/>
        <w:t>5195,74</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Ø63mm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0,4</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b/>
          <w:sz w:val="20"/>
          <w:szCs w:val="20"/>
          <w:lang w:eastAsia="pl-PL"/>
        </w:rPr>
        <w:t>Część II – Kanalizacja sanitarna dla miejscowości Grabowno Kolonia</w:t>
      </w:r>
      <w:r w:rsidRPr="008A76BC">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356,35</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91,95</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614,01</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Ø63mm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186,8</w:t>
      </w:r>
    </w:p>
    <w:p w:rsidR="008A76BC" w:rsidRDefault="008A76BC" w:rsidP="008A76BC">
      <w:pPr>
        <w:spacing w:after="0"/>
        <w:jc w:val="both"/>
        <w:rPr>
          <w:rFonts w:ascii="Tahoma" w:eastAsia="Times New Roman" w:hAnsi="Tahoma" w:cs="Tahoma"/>
          <w:sz w:val="20"/>
          <w:szCs w:val="20"/>
          <w:lang w:eastAsia="pl-PL"/>
        </w:rPr>
      </w:pP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lastRenderedPageBreak/>
        <w:t xml:space="preserve">Część III – Kanalizacja sanitarna dla miejscowości </w:t>
      </w:r>
      <w:proofErr w:type="spellStart"/>
      <w:r w:rsidRPr="00024FCD">
        <w:rPr>
          <w:rFonts w:ascii="Tahoma" w:eastAsia="Times New Roman" w:hAnsi="Tahoma" w:cs="Tahoma"/>
          <w:b/>
          <w:sz w:val="20"/>
          <w:szCs w:val="20"/>
          <w:lang w:eastAsia="pl-PL"/>
        </w:rPr>
        <w:t>Brodowce</w:t>
      </w:r>
      <w:proofErr w:type="spellEnd"/>
      <w:r w:rsidRPr="008A76BC">
        <w:rPr>
          <w:rFonts w:ascii="Tahoma" w:eastAsia="Times New Roman" w:hAnsi="Tahoma" w:cs="Tahoma"/>
          <w:sz w:val="20"/>
          <w:szCs w:val="20"/>
          <w:lang w:eastAsia="pl-PL"/>
        </w:rPr>
        <w:t xml:space="preserve">. Zakres inwestycji obejmuje miejscowości </w:t>
      </w:r>
      <w:proofErr w:type="spellStart"/>
      <w:r w:rsidRPr="008A76BC">
        <w:rPr>
          <w:rFonts w:ascii="Tahoma" w:eastAsia="Times New Roman" w:hAnsi="Tahoma" w:cs="Tahoma"/>
          <w:sz w:val="20"/>
          <w:szCs w:val="20"/>
          <w:lang w:eastAsia="pl-PL"/>
        </w:rPr>
        <w:t>Brodowce</w:t>
      </w:r>
      <w:proofErr w:type="spellEnd"/>
      <w:r w:rsidRPr="008A76BC">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1373,44</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108,39</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562,89</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Ø63mm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83,8</w:t>
      </w:r>
    </w:p>
    <w:p w:rsidR="008A76BC" w:rsidRPr="008A76BC" w:rsidRDefault="008A76BC" w:rsidP="008A76BC">
      <w:pPr>
        <w:spacing w:after="0"/>
        <w:jc w:val="both"/>
        <w:rPr>
          <w:rFonts w:ascii="Tahoma" w:eastAsia="Times New Roman" w:hAnsi="Tahoma" w:cs="Tahoma"/>
          <w:sz w:val="20"/>
          <w:szCs w:val="20"/>
          <w:lang w:eastAsia="pl-PL"/>
        </w:rPr>
      </w:pP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 oraz specyfikacji technicznej wykonania i odbioru robót, a w szczególności: </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Część I Budowa kanalizacji sanitarnej w miejscowości Grabowno Małe – załącznik graficzny n</w:t>
      </w:r>
      <w:r>
        <w:rPr>
          <w:rFonts w:ascii="Tahoma" w:eastAsia="Times New Roman" w:hAnsi="Tahoma" w:cs="Tahoma"/>
          <w:b/>
          <w:sz w:val="20"/>
          <w:szCs w:val="20"/>
          <w:lang w:eastAsia="pl-PL"/>
        </w:rPr>
        <w:t>umer</w:t>
      </w:r>
      <w:r w:rsidRPr="008A76BC">
        <w:rPr>
          <w:rFonts w:ascii="Tahoma" w:eastAsia="Times New Roman" w:hAnsi="Tahoma" w:cs="Tahoma"/>
          <w:b/>
          <w:sz w:val="20"/>
          <w:szCs w:val="20"/>
          <w:lang w:eastAsia="pl-PL"/>
        </w:rPr>
        <w:t xml:space="preserve"> 1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kaskady zewnętrzne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odtworzenia nawierzchni z mieszanek mineralno-bitumicznych warstwy wiążące i ścieralne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rozbiórki i odtworzenia nawierzchni z kostki betonowej, z kostki typu </w:t>
      </w:r>
      <w:proofErr w:type="spellStart"/>
      <w:r w:rsidRPr="008A76BC">
        <w:rPr>
          <w:rFonts w:ascii="Tahoma" w:eastAsia="Times New Roman" w:hAnsi="Tahoma" w:cs="Tahoma"/>
          <w:sz w:val="20"/>
          <w:szCs w:val="20"/>
          <w:lang w:eastAsia="pl-PL"/>
        </w:rPr>
        <w:t>polbruk</w:t>
      </w:r>
      <w:proofErr w:type="spellEnd"/>
      <w:r w:rsidRPr="008A76BC">
        <w:rPr>
          <w:rFonts w:ascii="Tahoma" w:eastAsia="Times New Roman" w:hAnsi="Tahoma" w:cs="Tahoma"/>
          <w:sz w:val="20"/>
          <w:szCs w:val="20"/>
          <w:lang w:eastAsia="pl-PL"/>
        </w:rPr>
        <w:t xml:space="preserve">, z kamienia obrobionego, oraz płyt betonowych grubości 15cm.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betonowe 1000, 1500, 2000mm (komora pomiarowa Kp1, Kp2)</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dostawa i montaż przepompowni ścieków PS1, PS4, PS6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sieci kanalizacyjne z rur PEHD 110, 63</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ogrodzenie, bramy i furtki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elektryczne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rozbiórkowe i odtworzenia nawierzchni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lastRenderedPageBreak/>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odtworzenia nawierzchni z mieszanek mineralno-bitumicznych warstwy wiążące i ścieralne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wyrównanie istniejącej podbudowy mieszanką mineralno-bitumiczną –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rozbiórki i odtworzenia nawierzchni z kostki betonowej, z kostki typu </w:t>
      </w:r>
      <w:proofErr w:type="spellStart"/>
      <w:r w:rsidRPr="008A76BC">
        <w:rPr>
          <w:rFonts w:ascii="Tahoma" w:eastAsia="Times New Roman" w:hAnsi="Tahoma" w:cs="Tahoma"/>
          <w:sz w:val="20"/>
          <w:szCs w:val="20"/>
          <w:lang w:eastAsia="pl-PL"/>
        </w:rPr>
        <w:t>polbruk</w:t>
      </w:r>
      <w:proofErr w:type="spellEnd"/>
      <w:r w:rsidRPr="008A76BC">
        <w:rPr>
          <w:rFonts w:ascii="Tahoma" w:eastAsia="Times New Roman" w:hAnsi="Tahoma" w:cs="Tahoma"/>
          <w:sz w:val="20"/>
          <w:szCs w:val="20"/>
          <w:lang w:eastAsia="pl-PL"/>
        </w:rPr>
        <w:t>, z kamienia obrobionego, oraz płyt betonowych grubości 15cm</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Default="008A76BC" w:rsidP="008A76BC">
      <w:pPr>
        <w:spacing w:after="0"/>
        <w:jc w:val="both"/>
        <w:rPr>
          <w:rFonts w:ascii="Tahoma" w:eastAsia="Times New Roman" w:hAnsi="Tahoma" w:cs="Tahoma"/>
          <w:sz w:val="20"/>
          <w:szCs w:val="20"/>
          <w:lang w:eastAsia="pl-PL"/>
        </w:rPr>
      </w:pP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Część II Budowa kanalizacji sanitarnej w miejscowości Grabowno Kolonia – załącznik graficzny n</w:t>
      </w:r>
      <w:r>
        <w:rPr>
          <w:rFonts w:ascii="Tahoma" w:eastAsia="Times New Roman" w:hAnsi="Tahoma" w:cs="Tahoma"/>
          <w:b/>
          <w:sz w:val="20"/>
          <w:szCs w:val="20"/>
          <w:lang w:eastAsia="pl-PL"/>
        </w:rPr>
        <w:t>ume</w:t>
      </w:r>
      <w:r w:rsidRPr="008A76BC">
        <w:rPr>
          <w:rFonts w:ascii="Tahoma" w:eastAsia="Times New Roman" w:hAnsi="Tahoma" w:cs="Tahoma"/>
          <w:b/>
          <w:sz w:val="20"/>
          <w:szCs w:val="20"/>
          <w:lang w:eastAsia="pl-PL"/>
        </w:rPr>
        <w:t xml:space="preserve">r 2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betonowe 1000, 1500 mm (komora pomiarowa SR 5,6 i Kpł4)</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dostawa i montaż przepompowni ścieków PS7, MP8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  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ogrodzenie, bramy i furtki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elektryczne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rozbiórkowe i odtworzenia nawierzchni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odtworzenia nawierzchni z mieszanek mineralno-bitumicznych warstwy wiążące i ścieralne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wyrównanie istniejącej podbudowy mieszanką mineralno-bitumiczną –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Default="008A76BC" w:rsidP="008A76BC">
      <w:pPr>
        <w:spacing w:after="0"/>
        <w:jc w:val="both"/>
        <w:rPr>
          <w:rFonts w:ascii="Tahoma" w:eastAsia="Times New Roman" w:hAnsi="Tahoma" w:cs="Tahoma"/>
          <w:sz w:val="20"/>
          <w:szCs w:val="20"/>
          <w:lang w:eastAsia="pl-PL"/>
        </w:rPr>
      </w:pP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 xml:space="preserve">Część III Budowa kanalizacji sanitarnej w miejscowości </w:t>
      </w:r>
      <w:proofErr w:type="spellStart"/>
      <w:r w:rsidRPr="008A76BC">
        <w:rPr>
          <w:rFonts w:ascii="Tahoma" w:eastAsia="Times New Roman" w:hAnsi="Tahoma" w:cs="Tahoma"/>
          <w:b/>
          <w:sz w:val="20"/>
          <w:szCs w:val="20"/>
          <w:lang w:eastAsia="pl-PL"/>
        </w:rPr>
        <w:t>Brodowce</w:t>
      </w:r>
      <w:proofErr w:type="spellEnd"/>
      <w:r w:rsidRPr="008A76BC">
        <w:rPr>
          <w:rFonts w:ascii="Tahoma" w:eastAsia="Times New Roman" w:hAnsi="Tahoma" w:cs="Tahoma"/>
          <w:b/>
          <w:sz w:val="20"/>
          <w:szCs w:val="20"/>
          <w:lang w:eastAsia="pl-PL"/>
        </w:rPr>
        <w:t xml:space="preserve"> – załącznik graficzny n</w:t>
      </w:r>
      <w:r>
        <w:rPr>
          <w:rFonts w:ascii="Tahoma" w:eastAsia="Times New Roman" w:hAnsi="Tahoma" w:cs="Tahoma"/>
          <w:b/>
          <w:sz w:val="20"/>
          <w:szCs w:val="20"/>
          <w:lang w:eastAsia="pl-PL"/>
        </w:rPr>
        <w:t>r</w:t>
      </w:r>
      <w:r w:rsidRPr="008A76BC">
        <w:rPr>
          <w:rFonts w:ascii="Tahoma" w:eastAsia="Times New Roman" w:hAnsi="Tahoma" w:cs="Tahoma"/>
          <w:b/>
          <w:sz w:val="20"/>
          <w:szCs w:val="20"/>
          <w:lang w:eastAsia="pl-PL"/>
        </w:rPr>
        <w:t xml:space="preserve"> 3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lastRenderedPageBreak/>
        <w:t></w:t>
      </w:r>
      <w:r w:rsidRPr="008A76BC">
        <w:rPr>
          <w:rFonts w:ascii="Tahoma" w:eastAsia="Times New Roman" w:hAnsi="Tahoma" w:cs="Tahoma"/>
          <w:sz w:val="20"/>
          <w:szCs w:val="20"/>
          <w:lang w:eastAsia="pl-PL"/>
        </w:rPr>
        <w:tab/>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r w:rsidRPr="008A76BC">
        <w:rPr>
          <w:rFonts w:ascii="Tahoma" w:eastAsia="Times New Roman" w:hAnsi="Tahoma" w:cs="Tahoma"/>
          <w:sz w:val="20"/>
          <w:szCs w:val="20"/>
          <w:lang w:eastAsia="pl-PL"/>
        </w:rPr>
        <w:t xml:space="preserve">, nawierzchnie z kostki betonowej </w:t>
      </w:r>
      <w:r w:rsidRPr="008A76BC">
        <w:rPr>
          <w:rFonts w:ascii="Tahoma" w:eastAsia="Times New Roman" w:hAnsi="Tahoma" w:cs="Tahoma"/>
          <w:sz w:val="20"/>
          <w:szCs w:val="20"/>
          <w:lang w:eastAsia="pl-PL"/>
        </w:rPr>
        <w:tab/>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betonowe 1500 mm (komora połączeniowa Kpł2)</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dostawa i montaż przepompowni ścieków PS2, PS3, PS5, MP3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  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ogrodzenie, bramy i furtki</w:t>
      </w:r>
    </w:p>
    <w:p w:rsid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elektryczne  </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B252FE" w:rsidRPr="0024577C" w:rsidRDefault="00B252FE" w:rsidP="00B252FE">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B252FE">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B252FE">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m. Grabowno Małe, </w:t>
      </w:r>
      <w:proofErr w:type="spellStart"/>
      <w:r>
        <w:rPr>
          <w:rFonts w:ascii="Tahoma" w:eastAsia="Times New Roman" w:hAnsi="Tahoma" w:cs="Tahoma"/>
          <w:b/>
          <w:sz w:val="20"/>
          <w:szCs w:val="20"/>
          <w:lang w:eastAsia="pl-PL"/>
        </w:rPr>
        <w:t>Brodowce</w:t>
      </w:r>
      <w:proofErr w:type="spellEnd"/>
      <w:r>
        <w:rPr>
          <w:rFonts w:ascii="Tahoma" w:eastAsia="Times New Roman" w:hAnsi="Tahoma" w:cs="Tahoma"/>
          <w:b/>
          <w:sz w:val="20"/>
          <w:szCs w:val="20"/>
          <w:lang w:eastAsia="pl-PL"/>
        </w:rPr>
        <w:t xml:space="preserve">, Grabowno Kolonia </w:t>
      </w:r>
      <w:r w:rsidRPr="0037694B">
        <w:rPr>
          <w:rFonts w:ascii="Tahoma" w:eastAsia="Times New Roman" w:hAnsi="Tahoma" w:cs="Tahoma"/>
          <w:i/>
          <w:sz w:val="20"/>
          <w:szCs w:val="20"/>
          <w:lang w:eastAsia="pl-PL"/>
        </w:rPr>
        <w:t>w</w:t>
      </w:r>
      <w:r>
        <w:rPr>
          <w:rFonts w:ascii="Tahoma" w:eastAsia="Times New Roman" w:hAnsi="Tahoma" w:cs="Tahoma"/>
          <w:i/>
          <w:sz w:val="20"/>
          <w:szCs w:val="20"/>
          <w:lang w:eastAsia="pl-PL"/>
        </w:rPr>
        <w:t xml:space="preserve"> zależności od wyników przetargu</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8A76BC" w:rsidRDefault="008A76BC" w:rsidP="008A76BC">
      <w:pPr>
        <w:spacing w:after="0"/>
        <w:jc w:val="both"/>
        <w:rPr>
          <w:rFonts w:ascii="Tahoma" w:eastAsia="Times New Roman" w:hAnsi="Tahoma" w:cs="Tahoma"/>
          <w:sz w:val="20"/>
          <w:szCs w:val="20"/>
          <w:lang w:eastAsia="pl-PL"/>
        </w:rPr>
      </w:pP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budowlany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wykonawczy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Informacja dotycząca bezpieczeństwa i ochrony zdrowia na budowie do projektu budowlanego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w:t>
      </w:r>
      <w:r w:rsidRPr="00B252FE">
        <w:rPr>
          <w:rFonts w:ascii="Tahoma" w:eastAsia="Times New Roman" w:hAnsi="Tahoma" w:cs="Tahoma"/>
          <w:b/>
          <w:sz w:val="20"/>
          <w:szCs w:val="20"/>
          <w:lang w:eastAsia="pl-PL"/>
        </w:rPr>
        <w:lastRenderedPageBreak/>
        <w:t xml:space="preserve">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 Projekt tymczasowej organizacji ruchu na czas budowy „</w:t>
      </w:r>
      <w:r w:rsidRPr="00B252FE">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odtworzenia nawierzchni po robotach budowlanych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B252FE">
        <w:rPr>
          <w:rFonts w:ascii="Tahoma" w:eastAsia="Times New Roman" w:hAnsi="Tahoma" w:cs="Tahoma"/>
          <w:sz w:val="20"/>
          <w:szCs w:val="20"/>
          <w:lang w:eastAsia="pl-PL"/>
        </w:rPr>
        <w:t>Brodowce</w:t>
      </w:r>
      <w:proofErr w:type="spellEnd"/>
      <w:r w:rsidRPr="00B252FE">
        <w:rPr>
          <w:rFonts w:ascii="Tahoma" w:eastAsia="Times New Roman" w:hAnsi="Tahoma" w:cs="Tahoma"/>
          <w:sz w:val="20"/>
          <w:szCs w:val="20"/>
          <w:lang w:eastAsia="pl-PL"/>
        </w:rPr>
        <w:t xml:space="preserve">, Leśne Domy.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Specyfikacja techniczna wykonania i odbioru robót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 xml:space="preserve">Tabela Ceny Ryczałtowej - Przedmiar robót – Część I </w:t>
      </w:r>
      <w:r w:rsidR="009B2A0A">
        <w:rPr>
          <w:rFonts w:ascii="Tahoma" w:eastAsia="Times New Roman" w:hAnsi="Tahoma" w:cs="Tahoma"/>
          <w:sz w:val="20"/>
          <w:szCs w:val="20"/>
          <w:lang w:eastAsia="pl-PL"/>
        </w:rPr>
        <w:t>lub</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Cześć II</w:t>
      </w:r>
      <w:r w:rsidR="009B2A0A">
        <w:rPr>
          <w:rFonts w:ascii="Tahoma" w:eastAsia="Times New Roman" w:hAnsi="Tahoma" w:cs="Tahoma"/>
          <w:sz w:val="20"/>
          <w:szCs w:val="20"/>
          <w:lang w:eastAsia="pl-PL"/>
        </w:rPr>
        <w:t xml:space="preserve"> lub</w:t>
      </w:r>
    </w:p>
    <w:p w:rsidR="00B252FE" w:rsidRPr="009B2A0A"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 xml:space="preserve">Tabela Ceny Ryczałtowej - Przedmiar robót – Część III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9B2A0A">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9B2A0A">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wykonania przedmiotu umowy przy zachowaniu należytej staranności określonej w art. 355 § 2 Kodeksu cywilnego,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branża </w:t>
      </w:r>
      <w:r>
        <w:rPr>
          <w:rFonts w:ascii="Tahoma" w:eastAsia="Times New Roman" w:hAnsi="Tahoma" w:cs="Tahoma"/>
          <w:color w:val="000000"/>
          <w:sz w:val="20"/>
          <w:szCs w:val="20"/>
          <w:lang w:eastAsia="pl-PL"/>
        </w:rPr>
        <w:t>drogowa</w:t>
      </w:r>
      <w:r w:rsidRPr="007B1E74">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9B2A0A">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9B2A0A">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9B2A0A">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9B2A0A">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w:t>
      </w:r>
      <w:r w:rsidRPr="007B1E74">
        <w:rPr>
          <w:rFonts w:ascii="Tahoma" w:eastAsia="Times New Roman" w:hAnsi="Tahoma" w:cs="Tahoma"/>
          <w:color w:val="000000"/>
          <w:sz w:val="20"/>
          <w:szCs w:val="20"/>
          <w:lang w:eastAsia="pl-PL"/>
        </w:rPr>
        <w:lastRenderedPageBreak/>
        <w:t>każde żądanie Zamawiającego Wykonawca zobowiązany jest okazać właściwe dokumenty zgodnie z prawem budowlanym.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r>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9B2A0A">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9B2A0A">
      <w:pPr>
        <w:numPr>
          <w:ilvl w:val="2"/>
          <w:numId w:val="89"/>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024FCD" w:rsidRPr="007B1E74" w:rsidRDefault="00024FCD" w:rsidP="00024FCD">
      <w:pPr>
        <w:spacing w:before="120" w:after="0" w:line="240" w:lineRule="auto"/>
        <w:ind w:left="567"/>
        <w:jc w:val="both"/>
        <w:rPr>
          <w:rFonts w:ascii="Tahoma" w:eastAsia="Times New Roman" w:hAnsi="Tahoma" w:cs="Tahoma"/>
          <w:color w:val="000000"/>
          <w:sz w:val="20"/>
          <w:szCs w:val="20"/>
          <w:lang w:eastAsia="pl-PL"/>
        </w:rPr>
      </w:pP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Ryzyko</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9B2A0A" w:rsidRPr="007B1E74" w:rsidRDefault="009B2A0A" w:rsidP="009B2A0A">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Pr="007B1E74">
        <w:rPr>
          <w:rFonts w:ascii="Tahoma" w:eastAsia="Times New Roman" w:hAnsi="Tahoma" w:cs="Tahoma"/>
          <w:b/>
          <w:iCs/>
          <w:color w:val="000000"/>
          <w:sz w:val="20"/>
          <w:szCs w:val="20"/>
          <w:lang w:eastAsia="pl-PL"/>
        </w:rPr>
        <w:t>3</w:t>
      </w:r>
      <w:r w:rsidR="007C5708">
        <w:rPr>
          <w:rFonts w:ascii="Tahoma" w:eastAsia="Times New Roman" w:hAnsi="Tahoma" w:cs="Tahoma"/>
          <w:b/>
          <w:iCs/>
          <w:color w:val="000000"/>
          <w:sz w:val="20"/>
          <w:szCs w:val="20"/>
          <w:lang w:eastAsia="pl-PL"/>
        </w:rPr>
        <w:t xml:space="preserve">7 tygodni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201</w:t>
      </w:r>
      <w:r w:rsidR="007C5708">
        <w:rPr>
          <w:rFonts w:ascii="Tahoma" w:eastAsia="Times New Roman" w:hAnsi="Tahoma" w:cs="Tahoma"/>
          <w:b/>
          <w:iCs/>
          <w:color w:val="000000"/>
          <w:sz w:val="20"/>
          <w:szCs w:val="20"/>
          <w:lang w:eastAsia="pl-PL"/>
        </w:rPr>
        <w:t>8</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9B2A0A">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9B2A0A">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9B2A0A" w:rsidRPr="007B1E74" w:rsidRDefault="009B2A0A" w:rsidP="009B2A0A">
      <w:pPr>
        <w:numPr>
          <w:ilvl w:val="1"/>
          <w:numId w:val="79"/>
        </w:numPr>
        <w:spacing w:before="120"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9B2A0A">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Zakończenie czynności odbioru częściowego powinno nastąpić w ciągu 7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A74E8C">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9B2A0A" w:rsidRPr="007B1E74" w:rsidRDefault="00A74E8C"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jeżeli wady uniemożliwiają użytkowanie zgodnie z przeznaczeniem Zamawiający może odstąpić od umowy lub żądać wykonania przedmiotu umowy lub jego elementu po raz drugi.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9B2A0A" w:rsidRPr="007B1E74" w:rsidRDefault="009B2A0A" w:rsidP="009B2A0A">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9B2A0A">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Podwykonawca lub dalszy Podwykonawca musi wykazać się posiadaniem wiedzy i doświadczenia odpowiadających, proporcjonalnie, co najmniej wiedzy i doświadczeniu wymaganym od Wykonawcy w związku z realizacją Umowy; dysponować personelem i sprzętem, gwarantującymi </w:t>
      </w:r>
      <w:r w:rsidRPr="007B1E74">
        <w:rPr>
          <w:rFonts w:ascii="Tahoma" w:eastAsia="Calibri" w:hAnsi="Tahoma" w:cs="Tahoma"/>
          <w:sz w:val="20"/>
          <w:szCs w:val="20"/>
        </w:rPr>
        <w:lastRenderedPageBreak/>
        <w:t>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9B2A0A">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9B2A0A">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termin realizacji robót budowlanych określonych projektem jest dłuższy niż przewidywany Umową dla tych robót,</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9B2A0A">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9B2A0A">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9B2A0A">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9B2A0A">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w:t>
      </w:r>
      <w:r w:rsidRPr="007B1E74">
        <w:rPr>
          <w:rFonts w:ascii="Tahoma" w:eastAsia="Times New Roman" w:hAnsi="Tahoma" w:cs="Tahoma"/>
          <w:sz w:val="20"/>
          <w:szCs w:val="20"/>
          <w:lang w:eastAsia="ar-SA"/>
        </w:rPr>
        <w:lastRenderedPageBreak/>
        <w:t>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9B2A0A">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9B2A0A" w:rsidRPr="007B1E74" w:rsidRDefault="009B2A0A" w:rsidP="009B2A0A">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Kary umowne</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9B2A0A">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9B2A0A">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Default="009B2A0A"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9B2A0A" w:rsidRPr="007B1E74" w:rsidRDefault="009B2A0A" w:rsidP="009B2A0A">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9B2A0A" w:rsidRPr="007B1E74" w:rsidRDefault="009B2A0A" w:rsidP="009B2A0A">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Zamawiającemu przysługuje prawo odstąpienia od umowy lub jej części w terminie 30 dni od uzyskania przez niego wiedzy o okolicznościach uzasadniających odstąpienie od umowy: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razie wystąpienia istotnej zmiany okoliczności powodującej, że wykonanie umowy nie leży w interesie publicznym, czego nie można było przewidzieć w chwili zawarcia umowy,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ogłoszona upadłość lub rozwiązanie firmy Wykonawcy,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wydany nakaz zajęcia majątku Wykonawcy,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nie rozpoczął robót bez uzasadnionych przyczyn lub nie kontynuuje ich pomimo wezwania Zamawiającego złożonego na piśmie,</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rażącego lub uporczywego naruszenia warunków umowy lub nie stosowania się do poleceń Zamawiającego</w:t>
      </w:r>
    </w:p>
    <w:p w:rsidR="009B2A0A" w:rsidRPr="007B1E74" w:rsidRDefault="009B2A0A" w:rsidP="009B2A0A">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9B2A0A">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9B2A0A" w:rsidRPr="007B1E74" w:rsidRDefault="009B2A0A" w:rsidP="009B2A0A">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9B2A0A" w:rsidRPr="007B1E74" w:rsidRDefault="009B2A0A" w:rsidP="009B2A0A">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227FFA">
        <w:rPr>
          <w:rFonts w:ascii="Tahoma" w:eastAsia="Times New Roman" w:hAnsi="Tahoma" w:cs="Tahoma"/>
          <w:b/>
          <w:bCs/>
          <w:sz w:val="20"/>
          <w:szCs w:val="20"/>
          <w:lang w:eastAsia="pl-PL"/>
        </w:rPr>
        <w:t>”</w:t>
      </w:r>
      <w:r w:rsidR="00A74E8C">
        <w:rPr>
          <w:rFonts w:ascii="Tahoma" w:eastAsia="Times New Roman" w:hAnsi="Tahoma" w:cs="Tahoma"/>
          <w:b/>
          <w:bCs/>
          <w:sz w:val="20"/>
          <w:szCs w:val="20"/>
          <w:lang w:eastAsia="pl-PL"/>
        </w:rPr>
        <w:t xml:space="preserve"> część 1, lub 2, lub 3</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A74E8C"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D71955">
        <w:rPr>
          <w:rFonts w:ascii="Tahoma" w:eastAsia="Times New Roman" w:hAnsi="Tahoma" w:cs="Tahoma"/>
          <w:sz w:val="20"/>
          <w:szCs w:val="20"/>
          <w:lang w:eastAsia="pl-PL"/>
        </w:rPr>
      </w:r>
      <w:r w:rsidR="00D7195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D71955">
        <w:rPr>
          <w:rFonts w:ascii="Tahoma" w:eastAsia="Times New Roman" w:hAnsi="Tahoma" w:cs="Tahoma"/>
          <w:sz w:val="20"/>
          <w:szCs w:val="20"/>
          <w:lang w:eastAsia="pl-PL"/>
        </w:rPr>
      </w:r>
      <w:r w:rsidR="00D7195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F685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F6854">
        <w:rPr>
          <w:rFonts w:ascii="Tahoma" w:eastAsia="Times New Roman" w:hAnsi="Tahoma" w:cs="Tahoma"/>
          <w:b/>
          <w:bCs/>
          <w:sz w:val="20"/>
          <w:szCs w:val="20"/>
          <w:lang w:eastAsia="pl-PL"/>
        </w:rPr>
        <w:t xml:space="preserve">Budowa kanalizacji sanitarnej dla miejscowości Grabowno Małe, </w:t>
      </w:r>
      <w:proofErr w:type="spellStart"/>
      <w:r w:rsidR="00FF6854">
        <w:rPr>
          <w:rFonts w:ascii="Tahoma" w:eastAsia="Times New Roman" w:hAnsi="Tahoma" w:cs="Tahoma"/>
          <w:b/>
          <w:bCs/>
          <w:sz w:val="20"/>
          <w:szCs w:val="20"/>
          <w:lang w:eastAsia="pl-PL"/>
        </w:rPr>
        <w:t>Brodowce</w:t>
      </w:r>
      <w:proofErr w:type="spellEnd"/>
      <w:r w:rsidR="00FF6854">
        <w:rPr>
          <w:rFonts w:ascii="Tahoma" w:eastAsia="Times New Roman" w:hAnsi="Tahoma" w:cs="Tahoma"/>
          <w:b/>
          <w:bCs/>
          <w:sz w:val="20"/>
          <w:szCs w:val="20"/>
          <w:lang w:eastAsia="pl-PL"/>
        </w:rPr>
        <w:t xml:space="preserve">, </w:t>
      </w:r>
    </w:p>
    <w:p w:rsidR="007B1E74" w:rsidRPr="007B1E74" w:rsidRDefault="00FF6854" w:rsidP="007B1E74">
      <w:pPr>
        <w:spacing w:after="0" w:line="240" w:lineRule="auto"/>
        <w:ind w:firstLine="2"/>
        <w:jc w:val="center"/>
        <w:rPr>
          <w:rFonts w:ascii="Tahoma" w:eastAsia="Times New Roman" w:hAnsi="Tahoma" w:cs="Tahoma"/>
          <w:b/>
          <w:bCs/>
          <w:sz w:val="20"/>
          <w:szCs w:val="20"/>
          <w:lang w:eastAsia="pl-PL"/>
        </w:rPr>
      </w:pPr>
      <w:r>
        <w:rPr>
          <w:rFonts w:ascii="Tahoma" w:eastAsia="Times New Roman" w:hAnsi="Tahoma" w:cs="Tahoma"/>
          <w:b/>
          <w:bCs/>
          <w:sz w:val="20"/>
          <w:szCs w:val="20"/>
          <w:lang w:eastAsia="pl-PL"/>
        </w:rPr>
        <w:t>Grabowno Kolonia</w:t>
      </w:r>
      <w:r w:rsidR="007B1E74"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6"/>
          <w:numId w:val="47"/>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FF6854">
      <w:pPr>
        <w:numPr>
          <w:ilvl w:val="6"/>
          <w:numId w:val="47"/>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7"/>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Pr>
                <w:rFonts w:ascii="Tahoma" w:eastAsia="Times New Roman" w:hAnsi="Tahoma" w:cs="Tahoma"/>
                <w:sz w:val="16"/>
                <w:szCs w:val="16"/>
                <w:lang w:eastAsia="pl-PL"/>
              </w:rPr>
              <w:t>drogowych</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Default="00FF6854" w:rsidP="00FF685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xml:space="preserve">, </w:t>
      </w:r>
    </w:p>
    <w:p w:rsidR="00FF6854" w:rsidRPr="007B1E74" w:rsidRDefault="00FF6854" w:rsidP="00FF6854">
      <w:pPr>
        <w:spacing w:after="0" w:line="240" w:lineRule="auto"/>
        <w:ind w:firstLine="2"/>
        <w:jc w:val="center"/>
        <w:rPr>
          <w:rFonts w:ascii="Tahoma" w:eastAsia="Times New Roman" w:hAnsi="Tahoma" w:cs="Tahoma"/>
          <w:b/>
          <w:lang w:eastAsia="pl-PL"/>
        </w:rPr>
      </w:pPr>
      <w:r>
        <w:rPr>
          <w:rFonts w:ascii="Tahoma" w:eastAsia="Times New Roman" w:hAnsi="Tahoma" w:cs="Tahoma"/>
          <w:b/>
          <w:bCs/>
          <w:sz w:val="20"/>
          <w:szCs w:val="20"/>
          <w:lang w:eastAsia="pl-PL"/>
        </w:rPr>
        <w:t>Grabowno Kolonia</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BA099C" w:rsidRDefault="00BA099C"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 ZAŁĄCZNIKI GRAFICZNE 1, 2, 3 </w:t>
      </w:r>
    </w:p>
    <w:p w:rsidR="00BA099C" w:rsidRDefault="00BA099C" w:rsidP="00FF6854">
      <w:pPr>
        <w:spacing w:after="0" w:line="240" w:lineRule="auto"/>
        <w:jc w:val="both"/>
        <w:rPr>
          <w:rFonts w:ascii="Tahoma" w:eastAsia="Times New Roman" w:hAnsi="Tahoma" w:cs="Tahoma"/>
          <w:sz w:val="20"/>
          <w:szCs w:val="20"/>
          <w:lang w:eastAsia="pl-PL"/>
        </w:rPr>
      </w:pPr>
    </w:p>
    <w:p w:rsidR="00BA099C" w:rsidRPr="007B1E74" w:rsidRDefault="00BA099C"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 OPIS CZĘŚCI 1, 2, 3 </w:t>
      </w: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55" w:rsidRDefault="00D71955">
      <w:pPr>
        <w:spacing w:after="0" w:line="240" w:lineRule="auto"/>
      </w:pPr>
      <w:r>
        <w:separator/>
      </w:r>
    </w:p>
  </w:endnote>
  <w:endnote w:type="continuationSeparator" w:id="0">
    <w:p w:rsidR="00D71955" w:rsidRDefault="00D7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pPr>
      <w:pStyle w:val="Stopka"/>
      <w:jc w:val="right"/>
    </w:pPr>
    <w:r>
      <w:fldChar w:fldCharType="begin"/>
    </w:r>
    <w:r>
      <w:instrText>PAGE   \* MERGEFORMAT</w:instrText>
    </w:r>
    <w:r>
      <w:fldChar w:fldCharType="separate"/>
    </w:r>
    <w:r w:rsidR="00BA099C">
      <w:rPr>
        <w:noProof/>
      </w:rPr>
      <w:t>2</w:t>
    </w:r>
    <w:r>
      <w:fldChar w:fldCharType="end"/>
    </w:r>
  </w:p>
  <w:p w:rsidR="003E6C6F" w:rsidRPr="008C062F" w:rsidRDefault="003E6C6F"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pPr>
      <w:pStyle w:val="Stopka"/>
      <w:jc w:val="right"/>
    </w:pPr>
    <w:r>
      <w:fldChar w:fldCharType="begin"/>
    </w:r>
    <w:r>
      <w:instrText>PAGE   \* MERGEFORMAT</w:instrText>
    </w:r>
    <w:r>
      <w:fldChar w:fldCharType="separate"/>
    </w:r>
    <w:r w:rsidR="00BA099C">
      <w:rPr>
        <w:noProof/>
      </w:rPr>
      <w:t>66</w:t>
    </w:r>
    <w:r>
      <w:fldChar w:fldCharType="end"/>
    </w:r>
  </w:p>
  <w:p w:rsidR="003E6C6F" w:rsidRDefault="003E6C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55" w:rsidRDefault="00D71955">
      <w:pPr>
        <w:spacing w:after="0" w:line="240" w:lineRule="auto"/>
      </w:pPr>
      <w:r>
        <w:separator/>
      </w:r>
    </w:p>
  </w:footnote>
  <w:footnote w:type="continuationSeparator" w:id="0">
    <w:p w:rsidR="00D71955" w:rsidRDefault="00D71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Pr="002936A4" w:rsidRDefault="003E6C6F" w:rsidP="00F577F2">
    <w:pPr>
      <w:ind w:left="-284"/>
      <w:rPr>
        <w:rFonts w:ascii="Arial" w:hAnsi="Arial"/>
        <w:sz w:val="16"/>
        <w:szCs w:val="16"/>
      </w:rPr>
    </w:pPr>
  </w:p>
  <w:p w:rsidR="003E6C6F" w:rsidRDefault="003E6C6F" w:rsidP="00F577F2">
    <w:pPr>
      <w:pStyle w:val="Nagwek"/>
      <w:rPr>
        <w:i/>
        <w:sz w:val="16"/>
        <w:szCs w:val="16"/>
      </w:rPr>
    </w:pPr>
    <w:r>
      <w:rPr>
        <w:sz w:val="16"/>
        <w:szCs w:val="16"/>
      </w:rPr>
      <w:t xml:space="preserve">                                                                                                                                                                        </w:t>
    </w:r>
  </w:p>
  <w:p w:rsidR="003E6C6F" w:rsidRDefault="003E6C6F" w:rsidP="00F577F2">
    <w:pPr>
      <w:pStyle w:val="Nagwek"/>
      <w:rPr>
        <w:i/>
        <w:sz w:val="16"/>
        <w:szCs w:val="16"/>
      </w:rPr>
    </w:pPr>
  </w:p>
  <w:p w:rsidR="003E6C6F" w:rsidRPr="006F0334" w:rsidRDefault="003E6C6F" w:rsidP="00F577F2">
    <w:pPr>
      <w:pStyle w:val="Nagwek"/>
      <w:rPr>
        <w:sz w:val="16"/>
        <w:szCs w:val="16"/>
      </w:rPr>
    </w:pPr>
    <w:r>
      <w:rPr>
        <w:sz w:val="16"/>
        <w:szCs w:val="16"/>
      </w:rPr>
      <w:t xml:space="preserve">                                                                                                                   </w:t>
    </w:r>
  </w:p>
  <w:p w:rsidR="003E6C6F" w:rsidRDefault="003E6C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rsidP="00F577F2">
    <w:pPr>
      <w:tabs>
        <w:tab w:val="left" w:pos="5475"/>
      </w:tabs>
      <w:ind w:left="-284"/>
      <w:rPr>
        <w:sz w:val="16"/>
        <w:szCs w:val="16"/>
      </w:rPr>
    </w:pPr>
    <w:r>
      <w:rPr>
        <w:rFonts w:ascii="Arial" w:hAnsi="Arial"/>
        <w:sz w:val="16"/>
        <w:szCs w:val="16"/>
      </w:rPr>
      <w:tab/>
    </w:r>
    <w:r>
      <w:rPr>
        <w:sz w:val="16"/>
        <w:szCs w:val="16"/>
      </w:rPr>
      <w:t xml:space="preserve">            </w:t>
    </w:r>
  </w:p>
  <w:p w:rsidR="003E6C6F" w:rsidRDefault="003E6C6F" w:rsidP="00F577F2">
    <w:pPr>
      <w:tabs>
        <w:tab w:val="left" w:pos="5475"/>
      </w:tabs>
      <w:ind w:left="-284"/>
      <w:rPr>
        <w:sz w:val="16"/>
        <w:szCs w:val="16"/>
      </w:rPr>
    </w:pPr>
  </w:p>
  <w:p w:rsidR="003E6C6F" w:rsidRDefault="003E6C6F" w:rsidP="00F577F2">
    <w:pPr>
      <w:tabs>
        <w:tab w:val="left" w:pos="5475"/>
      </w:tabs>
      <w:ind w:left="-284"/>
      <w:rPr>
        <w:sz w:val="16"/>
        <w:szCs w:val="16"/>
      </w:rPr>
    </w:pPr>
  </w:p>
  <w:p w:rsidR="003E6C6F" w:rsidRDefault="003E6C6F" w:rsidP="00F577F2">
    <w:pPr>
      <w:tabs>
        <w:tab w:val="left" w:pos="5475"/>
      </w:tabs>
      <w:rPr>
        <w:sz w:val="16"/>
        <w:szCs w:val="16"/>
      </w:rPr>
    </w:pPr>
  </w:p>
  <w:p w:rsidR="003E6C6F" w:rsidRPr="00D32DD6" w:rsidRDefault="003E6C6F" w:rsidP="00F577F2">
    <w:pPr>
      <w:tabs>
        <w:tab w:val="left" w:pos="5475"/>
      </w:tabs>
      <w:ind w:left="-284"/>
      <w:rPr>
        <w:i/>
        <w:sz w:val="16"/>
        <w:szCs w:val="16"/>
      </w:rPr>
    </w:pPr>
    <w:r>
      <w:rPr>
        <w:sz w:val="16"/>
        <w:szCs w:val="16"/>
      </w:rPr>
      <w:t xml:space="preserve">                                                                                                                                               </w:t>
    </w:r>
  </w:p>
  <w:p w:rsidR="003E6C6F" w:rsidRPr="004C50C5" w:rsidRDefault="003E6C6F"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rsidP="00F577F2">
    <w:pPr>
      <w:tabs>
        <w:tab w:val="left" w:pos="5475"/>
      </w:tabs>
      <w:ind w:left="-284"/>
      <w:rPr>
        <w:sz w:val="16"/>
        <w:szCs w:val="16"/>
      </w:rPr>
    </w:pPr>
    <w:r>
      <w:rPr>
        <w:sz w:val="16"/>
        <w:szCs w:val="16"/>
      </w:rPr>
      <w:t xml:space="preserve">         </w:t>
    </w:r>
  </w:p>
  <w:p w:rsidR="003E6C6F" w:rsidRPr="00D32DD6" w:rsidRDefault="003E6C6F" w:rsidP="00C045D5">
    <w:pPr>
      <w:tabs>
        <w:tab w:val="left" w:pos="5475"/>
      </w:tabs>
      <w:rPr>
        <w:i/>
        <w:sz w:val="16"/>
        <w:szCs w:val="16"/>
      </w:rPr>
    </w:pPr>
    <w:r>
      <w:rPr>
        <w:sz w:val="16"/>
        <w:szCs w:val="16"/>
      </w:rPr>
      <w:t xml:space="preserve">                                                                                                                                              </w:t>
    </w:r>
  </w:p>
  <w:p w:rsidR="003E6C6F" w:rsidRPr="004C50C5" w:rsidRDefault="003E6C6F"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rsidP="00F577F2">
    <w:pPr>
      <w:tabs>
        <w:tab w:val="left" w:pos="5475"/>
      </w:tabs>
      <w:ind w:left="-284"/>
      <w:rPr>
        <w:sz w:val="16"/>
        <w:szCs w:val="16"/>
      </w:rPr>
    </w:pPr>
    <w:r>
      <w:rPr>
        <w:sz w:val="16"/>
        <w:szCs w:val="16"/>
      </w:rPr>
      <w:t xml:space="preserve">  </w:t>
    </w:r>
  </w:p>
  <w:p w:rsidR="003E6C6F" w:rsidRPr="00D32DD6" w:rsidRDefault="003E6C6F" w:rsidP="00F577F2">
    <w:pPr>
      <w:tabs>
        <w:tab w:val="left" w:pos="5475"/>
      </w:tabs>
      <w:ind w:left="-284"/>
      <w:rPr>
        <w:i/>
        <w:sz w:val="16"/>
        <w:szCs w:val="16"/>
      </w:rPr>
    </w:pPr>
    <w:r>
      <w:rPr>
        <w:sz w:val="16"/>
        <w:szCs w:val="16"/>
      </w:rPr>
      <w:t xml:space="preserve">                                                                                                     </w:t>
    </w:r>
  </w:p>
  <w:p w:rsidR="003E6C6F" w:rsidRPr="004C50C5" w:rsidRDefault="003E6C6F" w:rsidP="00F577F2">
    <w:pPr>
      <w:pStyle w:val="Nagwek"/>
      <w:pBdr>
        <w:top w:val="single" w:sz="2" w:space="0" w:color="auto"/>
      </w:pBdr>
      <w:jc w:val="right"/>
      <w:rPr>
        <w:rFonts w:ascii="Tahoma" w:hAnsi="Tahoma" w:cs="Tahoma"/>
        <w:b/>
      </w:rPr>
    </w:pPr>
    <w:r>
      <w:rPr>
        <w:rFonts w:ascii="Tahoma" w:hAnsi="Tahoma" w:cs="Tahoma"/>
        <w:b/>
      </w:rPr>
      <w:t xml:space="preserve"> </w:t>
    </w:r>
  </w:p>
  <w:p w:rsidR="003E6C6F" w:rsidRDefault="003E6C6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Pr="004C50C5" w:rsidRDefault="003E6C6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Pr="004C50C5" w:rsidRDefault="003E6C6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Pr="004C50C5" w:rsidRDefault="003E6C6F"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Pr="004C50C5" w:rsidRDefault="003E6C6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Default="003E6C6F" w:rsidP="00F577F2">
    <w:pPr>
      <w:pStyle w:val="Nagwek"/>
      <w:tabs>
        <w:tab w:val="center" w:pos="4819"/>
        <w:tab w:val="right" w:pos="9638"/>
      </w:tabs>
      <w:jc w:val="right"/>
      <w:rPr>
        <w:rFonts w:ascii="Tahoma" w:hAnsi="Tahoma" w:cs="Tahoma"/>
        <w:b/>
      </w:rPr>
    </w:pPr>
  </w:p>
  <w:p w:rsidR="003E6C6F" w:rsidRPr="004C50C5" w:rsidRDefault="003E6C6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5">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6">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02D5EC4"/>
    <w:multiLevelType w:val="hybridMultilevel"/>
    <w:tmpl w:val="59AEE672"/>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8">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2">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3">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4">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5">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9">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1">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2">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7"/>
  </w:num>
  <w:num w:numId="3">
    <w:abstractNumId w:val="64"/>
  </w:num>
  <w:num w:numId="4">
    <w:abstractNumId w:val="31"/>
  </w:num>
  <w:num w:numId="5">
    <w:abstractNumId w:val="100"/>
  </w:num>
  <w:num w:numId="6">
    <w:abstractNumId w:val="19"/>
  </w:num>
  <w:num w:numId="7">
    <w:abstractNumId w:val="71"/>
  </w:num>
  <w:num w:numId="8">
    <w:abstractNumId w:val="35"/>
  </w:num>
  <w:num w:numId="9">
    <w:abstractNumId w:val="60"/>
  </w:num>
  <w:num w:numId="10">
    <w:abstractNumId w:val="81"/>
  </w:num>
  <w:num w:numId="11">
    <w:abstractNumId w:val="79"/>
  </w:num>
  <w:num w:numId="12">
    <w:abstractNumId w:val="65"/>
  </w:num>
  <w:num w:numId="13">
    <w:abstractNumId w:val="88"/>
  </w:num>
  <w:num w:numId="14">
    <w:abstractNumId w:val="21"/>
  </w:num>
  <w:num w:numId="15">
    <w:abstractNumId w:val="54"/>
  </w:num>
  <w:num w:numId="16">
    <w:abstractNumId w:val="34"/>
  </w:num>
  <w:num w:numId="17">
    <w:abstractNumId w:val="42"/>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7"/>
  </w:num>
  <w:num w:numId="22">
    <w:abstractNumId w:val="103"/>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6"/>
  </w:num>
  <w:num w:numId="26">
    <w:abstractNumId w:val="53"/>
  </w:num>
  <w:num w:numId="27">
    <w:abstractNumId w:val="10"/>
  </w:num>
  <w:num w:numId="28">
    <w:abstractNumId w:val="90"/>
  </w:num>
  <w:num w:numId="29">
    <w:abstractNumId w:val="1"/>
  </w:num>
  <w:num w:numId="30">
    <w:abstractNumId w:val="59"/>
  </w:num>
  <w:num w:numId="31">
    <w:abstractNumId w:val="25"/>
  </w:num>
  <w:num w:numId="32">
    <w:abstractNumId w:val="49"/>
  </w:num>
  <w:num w:numId="33">
    <w:abstractNumId w:val="95"/>
  </w:num>
  <w:num w:numId="34">
    <w:abstractNumId w:val="40"/>
  </w:num>
  <w:num w:numId="35">
    <w:abstractNumId w:val="15"/>
  </w:num>
  <w:num w:numId="36">
    <w:abstractNumId w:val="43"/>
  </w:num>
  <w:num w:numId="37">
    <w:abstractNumId w:val="46"/>
  </w:num>
  <w:num w:numId="38">
    <w:abstractNumId w:val="94"/>
  </w:num>
  <w:num w:numId="39">
    <w:abstractNumId w:val="67"/>
  </w:num>
  <w:num w:numId="40">
    <w:abstractNumId w:val="13"/>
  </w:num>
  <w:num w:numId="41">
    <w:abstractNumId w:val="98"/>
  </w:num>
  <w:num w:numId="42">
    <w:abstractNumId w:val="101"/>
  </w:num>
  <w:num w:numId="43">
    <w:abstractNumId w:val="12"/>
  </w:num>
  <w:num w:numId="44">
    <w:abstractNumId w:val="56"/>
  </w:num>
  <w:num w:numId="45">
    <w:abstractNumId w:val="63"/>
  </w:num>
  <w:num w:numId="46">
    <w:abstractNumId w:val="4"/>
  </w:num>
  <w:num w:numId="47">
    <w:abstractNumId w:val="38"/>
  </w:num>
  <w:num w:numId="48">
    <w:abstractNumId w:val="30"/>
  </w:num>
  <w:num w:numId="49">
    <w:abstractNumId w:val="8"/>
  </w:num>
  <w:num w:numId="50">
    <w:abstractNumId w:val="7"/>
  </w:num>
  <w:num w:numId="51">
    <w:abstractNumId w:val="89"/>
  </w:num>
  <w:num w:numId="52">
    <w:abstractNumId w:val="70"/>
  </w:num>
  <w:num w:numId="53">
    <w:abstractNumId w:val="14"/>
  </w:num>
  <w:num w:numId="54">
    <w:abstractNumId w:val="39"/>
  </w:num>
  <w:num w:numId="55">
    <w:abstractNumId w:val="20"/>
  </w:num>
  <w:num w:numId="56">
    <w:abstractNumId w:val="5"/>
  </w:num>
  <w:num w:numId="57">
    <w:abstractNumId w:val="61"/>
  </w:num>
  <w:num w:numId="58">
    <w:abstractNumId w:val="102"/>
  </w:num>
  <w:num w:numId="59">
    <w:abstractNumId w:val="92"/>
  </w:num>
  <w:num w:numId="60">
    <w:abstractNumId w:val="80"/>
  </w:num>
  <w:num w:numId="61">
    <w:abstractNumId w:val="82"/>
  </w:num>
  <w:num w:numId="62">
    <w:abstractNumId w:val="62"/>
  </w:num>
  <w:num w:numId="63">
    <w:abstractNumId w:val="9"/>
  </w:num>
  <w:num w:numId="64">
    <w:abstractNumId w:val="96"/>
  </w:num>
  <w:num w:numId="65">
    <w:abstractNumId w:val="69"/>
  </w:num>
  <w:num w:numId="66">
    <w:abstractNumId w:val="44"/>
  </w:num>
  <w:num w:numId="67">
    <w:abstractNumId w:val="16"/>
  </w:num>
  <w:num w:numId="68">
    <w:abstractNumId w:val="78"/>
  </w:num>
  <w:num w:numId="69">
    <w:abstractNumId w:val="97"/>
  </w:num>
  <w:num w:numId="70">
    <w:abstractNumId w:val="50"/>
  </w:num>
  <w:num w:numId="71">
    <w:abstractNumId w:val="77"/>
  </w:num>
  <w:num w:numId="72">
    <w:abstractNumId w:val="11"/>
  </w:num>
  <w:num w:numId="73">
    <w:abstractNumId w:val="28"/>
  </w:num>
  <w:num w:numId="74">
    <w:abstractNumId w:val="3"/>
  </w:num>
  <w:num w:numId="75">
    <w:abstractNumId w:val="66"/>
  </w:num>
  <w:num w:numId="76">
    <w:abstractNumId w:val="74"/>
  </w:num>
  <w:num w:numId="77">
    <w:abstractNumId w:val="99"/>
  </w:num>
  <w:num w:numId="78">
    <w:abstractNumId w:val="32"/>
  </w:num>
  <w:num w:numId="79">
    <w:abstractNumId w:val="47"/>
  </w:num>
  <w:num w:numId="80">
    <w:abstractNumId w:val="58"/>
  </w:num>
  <w:num w:numId="81">
    <w:abstractNumId w:val="73"/>
  </w:num>
  <w:num w:numId="82">
    <w:abstractNumId w:val="104"/>
  </w:num>
  <w:num w:numId="83">
    <w:abstractNumId w:val="22"/>
  </w:num>
  <w:num w:numId="84">
    <w:abstractNumId w:val="51"/>
  </w:num>
  <w:num w:numId="85">
    <w:abstractNumId w:val="86"/>
  </w:num>
  <w:num w:numId="86">
    <w:abstractNumId w:val="33"/>
  </w:num>
  <w:num w:numId="87">
    <w:abstractNumId w:val="29"/>
  </w:num>
  <w:num w:numId="88">
    <w:abstractNumId w:val="17"/>
  </w:num>
  <w:num w:numId="89">
    <w:abstractNumId w:val="91"/>
  </w:num>
  <w:num w:numId="90">
    <w:abstractNumId w:val="57"/>
  </w:num>
  <w:num w:numId="91">
    <w:abstractNumId w:val="72"/>
  </w:num>
  <w:num w:numId="92">
    <w:abstractNumId w:val="41"/>
  </w:num>
  <w:num w:numId="93">
    <w:abstractNumId w:val="45"/>
  </w:num>
  <w:num w:numId="94">
    <w:abstractNumId w:val="84"/>
  </w:num>
  <w:num w:numId="95">
    <w:abstractNumId w:val="93"/>
  </w:num>
  <w:num w:numId="96">
    <w:abstractNumId w:val="75"/>
  </w:num>
  <w:num w:numId="97">
    <w:abstractNumId w:val="2"/>
  </w:num>
  <w:num w:numId="98">
    <w:abstractNumId w:val="23"/>
  </w:num>
  <w:num w:numId="99">
    <w:abstractNumId w:val="26"/>
  </w:num>
  <w:num w:numId="100">
    <w:abstractNumId w:val="37"/>
  </w:num>
  <w:num w:numId="101">
    <w:abstractNumId w:val="48"/>
  </w:num>
  <w:num w:numId="102">
    <w:abstractNumId w:val="36"/>
  </w:num>
  <w:num w:numId="103">
    <w:abstractNumId w:val="52"/>
  </w:num>
  <w:num w:numId="104">
    <w:abstractNumId w:val="7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4FCD"/>
    <w:rsid w:val="00025392"/>
    <w:rsid w:val="00050FC7"/>
    <w:rsid w:val="0007566A"/>
    <w:rsid w:val="00076A21"/>
    <w:rsid w:val="00091F7C"/>
    <w:rsid w:val="000B3644"/>
    <w:rsid w:val="000C7112"/>
    <w:rsid w:val="000E1E07"/>
    <w:rsid w:val="000E3391"/>
    <w:rsid w:val="000F4F01"/>
    <w:rsid w:val="0010156F"/>
    <w:rsid w:val="00110DB8"/>
    <w:rsid w:val="00140D3B"/>
    <w:rsid w:val="001457CC"/>
    <w:rsid w:val="00153868"/>
    <w:rsid w:val="0015482E"/>
    <w:rsid w:val="00155EBA"/>
    <w:rsid w:val="001616CF"/>
    <w:rsid w:val="0016684E"/>
    <w:rsid w:val="00171949"/>
    <w:rsid w:val="0017516B"/>
    <w:rsid w:val="001769BA"/>
    <w:rsid w:val="00183F97"/>
    <w:rsid w:val="00195ED8"/>
    <w:rsid w:val="001A663B"/>
    <w:rsid w:val="001C39EB"/>
    <w:rsid w:val="001F02FE"/>
    <w:rsid w:val="00227FFA"/>
    <w:rsid w:val="00241D94"/>
    <w:rsid w:val="0024577C"/>
    <w:rsid w:val="00251B01"/>
    <w:rsid w:val="00256B21"/>
    <w:rsid w:val="00257EFB"/>
    <w:rsid w:val="00263579"/>
    <w:rsid w:val="00264194"/>
    <w:rsid w:val="00264CE8"/>
    <w:rsid w:val="002752FB"/>
    <w:rsid w:val="00295C75"/>
    <w:rsid w:val="002D2489"/>
    <w:rsid w:val="002D384D"/>
    <w:rsid w:val="002D3E97"/>
    <w:rsid w:val="002D50EB"/>
    <w:rsid w:val="002E4530"/>
    <w:rsid w:val="002E61D6"/>
    <w:rsid w:val="002F67BE"/>
    <w:rsid w:val="00302B46"/>
    <w:rsid w:val="003048BC"/>
    <w:rsid w:val="003117DD"/>
    <w:rsid w:val="003234A3"/>
    <w:rsid w:val="00337033"/>
    <w:rsid w:val="00354AEA"/>
    <w:rsid w:val="0035522F"/>
    <w:rsid w:val="00361F19"/>
    <w:rsid w:val="003737D1"/>
    <w:rsid w:val="0037694B"/>
    <w:rsid w:val="00390F6E"/>
    <w:rsid w:val="00391BB5"/>
    <w:rsid w:val="003932F4"/>
    <w:rsid w:val="003A0711"/>
    <w:rsid w:val="003A26C3"/>
    <w:rsid w:val="003C2B91"/>
    <w:rsid w:val="003E6C6F"/>
    <w:rsid w:val="003F05EB"/>
    <w:rsid w:val="00406847"/>
    <w:rsid w:val="004114CE"/>
    <w:rsid w:val="00421570"/>
    <w:rsid w:val="00424424"/>
    <w:rsid w:val="00446617"/>
    <w:rsid w:val="00472DCA"/>
    <w:rsid w:val="00485674"/>
    <w:rsid w:val="00493569"/>
    <w:rsid w:val="00497D80"/>
    <w:rsid w:val="004A0707"/>
    <w:rsid w:val="004B07E7"/>
    <w:rsid w:val="004F4389"/>
    <w:rsid w:val="00507958"/>
    <w:rsid w:val="00521757"/>
    <w:rsid w:val="00530861"/>
    <w:rsid w:val="005356FB"/>
    <w:rsid w:val="0054053B"/>
    <w:rsid w:val="005506DE"/>
    <w:rsid w:val="005563A9"/>
    <w:rsid w:val="0056163D"/>
    <w:rsid w:val="00562253"/>
    <w:rsid w:val="0056687A"/>
    <w:rsid w:val="00572336"/>
    <w:rsid w:val="005760DA"/>
    <w:rsid w:val="005A197A"/>
    <w:rsid w:val="005A3D19"/>
    <w:rsid w:val="005A3DBE"/>
    <w:rsid w:val="005D0C94"/>
    <w:rsid w:val="005E161D"/>
    <w:rsid w:val="005F16D5"/>
    <w:rsid w:val="005F4DB4"/>
    <w:rsid w:val="00606700"/>
    <w:rsid w:val="00607A09"/>
    <w:rsid w:val="0062327D"/>
    <w:rsid w:val="006318A0"/>
    <w:rsid w:val="00632809"/>
    <w:rsid w:val="0064423E"/>
    <w:rsid w:val="006528B5"/>
    <w:rsid w:val="00652CC1"/>
    <w:rsid w:val="0067768E"/>
    <w:rsid w:val="0068158B"/>
    <w:rsid w:val="006821B5"/>
    <w:rsid w:val="00686474"/>
    <w:rsid w:val="00693808"/>
    <w:rsid w:val="006965B8"/>
    <w:rsid w:val="006A0031"/>
    <w:rsid w:val="006B703B"/>
    <w:rsid w:val="006C3B18"/>
    <w:rsid w:val="006C5A3F"/>
    <w:rsid w:val="006D1D4A"/>
    <w:rsid w:val="006D2DF5"/>
    <w:rsid w:val="006D3CDD"/>
    <w:rsid w:val="006D7831"/>
    <w:rsid w:val="006D7FB4"/>
    <w:rsid w:val="006E7062"/>
    <w:rsid w:val="006F15CA"/>
    <w:rsid w:val="007011DD"/>
    <w:rsid w:val="0071294F"/>
    <w:rsid w:val="0072011B"/>
    <w:rsid w:val="00726AC6"/>
    <w:rsid w:val="00727216"/>
    <w:rsid w:val="007272AB"/>
    <w:rsid w:val="007333F1"/>
    <w:rsid w:val="00741387"/>
    <w:rsid w:val="00743919"/>
    <w:rsid w:val="00755280"/>
    <w:rsid w:val="0076353A"/>
    <w:rsid w:val="00770BD2"/>
    <w:rsid w:val="00773167"/>
    <w:rsid w:val="0077367E"/>
    <w:rsid w:val="00797DEB"/>
    <w:rsid w:val="007A0A0E"/>
    <w:rsid w:val="007A4293"/>
    <w:rsid w:val="007B1E74"/>
    <w:rsid w:val="007B3E82"/>
    <w:rsid w:val="007B6558"/>
    <w:rsid w:val="007C5708"/>
    <w:rsid w:val="007E2A3D"/>
    <w:rsid w:val="007F5D51"/>
    <w:rsid w:val="00806DA5"/>
    <w:rsid w:val="00807974"/>
    <w:rsid w:val="00815B40"/>
    <w:rsid w:val="008205DA"/>
    <w:rsid w:val="008211AE"/>
    <w:rsid w:val="008242DD"/>
    <w:rsid w:val="00880AB7"/>
    <w:rsid w:val="00884DF7"/>
    <w:rsid w:val="008929A9"/>
    <w:rsid w:val="0089654E"/>
    <w:rsid w:val="008A3CE9"/>
    <w:rsid w:val="008A76BC"/>
    <w:rsid w:val="008B5FBA"/>
    <w:rsid w:val="008C368A"/>
    <w:rsid w:val="008E692E"/>
    <w:rsid w:val="009134BA"/>
    <w:rsid w:val="00942975"/>
    <w:rsid w:val="00942E83"/>
    <w:rsid w:val="009442CB"/>
    <w:rsid w:val="009659E0"/>
    <w:rsid w:val="00976D63"/>
    <w:rsid w:val="009873E1"/>
    <w:rsid w:val="0099606D"/>
    <w:rsid w:val="009A1A4F"/>
    <w:rsid w:val="009B1A33"/>
    <w:rsid w:val="009B2A0A"/>
    <w:rsid w:val="009B2EC4"/>
    <w:rsid w:val="009B772B"/>
    <w:rsid w:val="009C364B"/>
    <w:rsid w:val="009C537A"/>
    <w:rsid w:val="00A0107D"/>
    <w:rsid w:val="00A208E1"/>
    <w:rsid w:val="00A224EF"/>
    <w:rsid w:val="00A27CED"/>
    <w:rsid w:val="00A27FE9"/>
    <w:rsid w:val="00A31BDD"/>
    <w:rsid w:val="00A37371"/>
    <w:rsid w:val="00A41FBE"/>
    <w:rsid w:val="00A446AB"/>
    <w:rsid w:val="00A6323D"/>
    <w:rsid w:val="00A63765"/>
    <w:rsid w:val="00A74E8C"/>
    <w:rsid w:val="00A970A9"/>
    <w:rsid w:val="00AB0F0B"/>
    <w:rsid w:val="00AE153E"/>
    <w:rsid w:val="00AE2821"/>
    <w:rsid w:val="00AE69FF"/>
    <w:rsid w:val="00B07402"/>
    <w:rsid w:val="00B101D7"/>
    <w:rsid w:val="00B21A8C"/>
    <w:rsid w:val="00B21B5D"/>
    <w:rsid w:val="00B22BE8"/>
    <w:rsid w:val="00B252FE"/>
    <w:rsid w:val="00B26503"/>
    <w:rsid w:val="00B26E07"/>
    <w:rsid w:val="00B47C01"/>
    <w:rsid w:val="00B62A55"/>
    <w:rsid w:val="00B644D2"/>
    <w:rsid w:val="00B9162B"/>
    <w:rsid w:val="00BA099C"/>
    <w:rsid w:val="00BA3F3A"/>
    <w:rsid w:val="00BB5F4C"/>
    <w:rsid w:val="00BC4FA7"/>
    <w:rsid w:val="00BD577F"/>
    <w:rsid w:val="00BD5EA3"/>
    <w:rsid w:val="00BF79BF"/>
    <w:rsid w:val="00C00BBA"/>
    <w:rsid w:val="00C01456"/>
    <w:rsid w:val="00C045D5"/>
    <w:rsid w:val="00C07D0C"/>
    <w:rsid w:val="00C33FED"/>
    <w:rsid w:val="00C441CB"/>
    <w:rsid w:val="00C448C1"/>
    <w:rsid w:val="00C64B9C"/>
    <w:rsid w:val="00C779BD"/>
    <w:rsid w:val="00C8440D"/>
    <w:rsid w:val="00C863F1"/>
    <w:rsid w:val="00C90AB8"/>
    <w:rsid w:val="00CB08F9"/>
    <w:rsid w:val="00CD366F"/>
    <w:rsid w:val="00CE45DD"/>
    <w:rsid w:val="00D106A5"/>
    <w:rsid w:val="00D10971"/>
    <w:rsid w:val="00D112A6"/>
    <w:rsid w:val="00D12DC4"/>
    <w:rsid w:val="00D150A6"/>
    <w:rsid w:val="00D240CC"/>
    <w:rsid w:val="00D31BAC"/>
    <w:rsid w:val="00D3637C"/>
    <w:rsid w:val="00D4206A"/>
    <w:rsid w:val="00D428FD"/>
    <w:rsid w:val="00D44FE0"/>
    <w:rsid w:val="00D503B0"/>
    <w:rsid w:val="00D51A8B"/>
    <w:rsid w:val="00D5644F"/>
    <w:rsid w:val="00D60C49"/>
    <w:rsid w:val="00D64967"/>
    <w:rsid w:val="00D65C0E"/>
    <w:rsid w:val="00D71955"/>
    <w:rsid w:val="00DA1ECF"/>
    <w:rsid w:val="00DA4AC0"/>
    <w:rsid w:val="00DB49A6"/>
    <w:rsid w:val="00DD1F0E"/>
    <w:rsid w:val="00DD4377"/>
    <w:rsid w:val="00DF14D0"/>
    <w:rsid w:val="00DF2C42"/>
    <w:rsid w:val="00E036FE"/>
    <w:rsid w:val="00E432C6"/>
    <w:rsid w:val="00E457E5"/>
    <w:rsid w:val="00E66481"/>
    <w:rsid w:val="00E721FD"/>
    <w:rsid w:val="00E8260A"/>
    <w:rsid w:val="00E95E38"/>
    <w:rsid w:val="00E977B3"/>
    <w:rsid w:val="00EA51A0"/>
    <w:rsid w:val="00EE02AA"/>
    <w:rsid w:val="00EF4374"/>
    <w:rsid w:val="00F02C24"/>
    <w:rsid w:val="00F03CDE"/>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E7F29"/>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52FE"/>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52FE"/>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CE8A2F6-57DF-4C81-A48C-C64263A0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5654</TotalTime>
  <Pages>1</Pages>
  <Words>27446</Words>
  <Characters>164676</Characters>
  <Application>Microsoft Office Word</Application>
  <DocSecurity>0</DocSecurity>
  <Lines>1372</Lines>
  <Paragraphs>383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59</cp:revision>
  <cp:lastPrinted>2017-09-21T07:21:00Z</cp:lastPrinted>
  <dcterms:created xsi:type="dcterms:W3CDTF">2016-09-06T11:23:00Z</dcterms:created>
  <dcterms:modified xsi:type="dcterms:W3CDTF">2017-09-21T07:21:00Z</dcterms:modified>
</cp:coreProperties>
</file>