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3561FD"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3" name="Obraz 3" descr="Gmina Twardogóra 2018 - PO Ryby-margin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26356580" descr="Gmina Twardogóra 2018 - PO Ryby-margine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784FBF">
        <w:rPr>
          <w:rFonts w:ascii="Tahoma" w:eastAsia="Calibri" w:hAnsi="Tahoma" w:cs="Tahoma"/>
          <w:sz w:val="20"/>
          <w:szCs w:val="20"/>
        </w:rPr>
        <w:t>11</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Pr="0007566A">
        <w:rPr>
          <w:rFonts w:ascii="Tahoma" w:eastAsia="Calibri" w:hAnsi="Tahoma" w:cs="Tahoma"/>
          <w:b/>
          <w:bCs/>
          <w:sz w:val="28"/>
          <w:szCs w:val="28"/>
        </w:rPr>
        <w:t xml:space="preserve">Budowa </w:t>
      </w:r>
      <w:r w:rsidR="0046245E">
        <w:rPr>
          <w:rFonts w:ascii="Tahoma" w:eastAsia="Calibri" w:hAnsi="Tahoma" w:cs="Tahoma"/>
          <w:b/>
          <w:bCs/>
          <w:sz w:val="28"/>
          <w:szCs w:val="28"/>
        </w:rPr>
        <w:t>ścieżki pieszo-rowerowej Domasławice – Goszcz</w:t>
      </w:r>
      <w:bookmarkEnd w:id="0"/>
      <w:r w:rsidR="0046245E">
        <w:rPr>
          <w:rFonts w:ascii="Tahoma" w:eastAsia="Calibri" w:hAnsi="Tahoma" w:cs="Tahoma"/>
          <w:b/>
          <w:bCs/>
          <w:sz w:val="28"/>
          <w:szCs w:val="28"/>
        </w:rPr>
        <w:t>”</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3561FD" w:rsidP="003561FD">
      <w:pPr>
        <w:autoSpaceDE w:val="0"/>
        <w:autoSpaceDN w:val="0"/>
        <w:adjustRightInd w:val="0"/>
        <w:spacing w:after="0" w:line="240" w:lineRule="auto"/>
        <w:jc w:val="both"/>
        <w:rPr>
          <w:rFonts w:ascii="Tahoma" w:eastAsia="Calibri" w:hAnsi="Tahoma" w:cs="Tahoma"/>
        </w:rPr>
      </w:pPr>
      <w:bookmarkStart w:id="2" w:name="_Hlk508198680"/>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bookmarkEnd w:id="2"/>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784FBF">
        <w:rPr>
          <w:rFonts w:ascii="Tahoma" w:eastAsia="Calibri" w:hAnsi="Tahoma" w:cs="Tahoma"/>
        </w:rPr>
        <w:t>04</w:t>
      </w:r>
      <w:r w:rsidRPr="0007566A">
        <w:rPr>
          <w:rFonts w:ascii="Tahoma" w:eastAsia="Calibri" w:hAnsi="Tahoma" w:cs="Tahoma"/>
        </w:rPr>
        <w:t>.0</w:t>
      </w:r>
      <w:r w:rsidR="00784FBF">
        <w:rPr>
          <w:rFonts w:ascii="Tahoma" w:eastAsia="Calibri" w:hAnsi="Tahoma" w:cs="Tahoma"/>
        </w:rPr>
        <w:t>4</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lastRenderedPageBreak/>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561FD">
              <w:rPr>
                <w:webHidden/>
                <w:sz w:val="10"/>
                <w:szCs w:val="10"/>
              </w:rPr>
              <w:t>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561FD">
              <w:rPr>
                <w:webHidden/>
                <w:sz w:val="10"/>
                <w:szCs w:val="10"/>
              </w:rPr>
              <w:t>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561FD">
              <w:rPr>
                <w:webHidden/>
                <w:sz w:val="10"/>
                <w:szCs w:val="10"/>
              </w:rPr>
              <w:t>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561FD">
              <w:rPr>
                <w:webHidden/>
                <w:sz w:val="10"/>
                <w:szCs w:val="10"/>
              </w:rPr>
              <w:t>8</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561FD">
              <w:rPr>
                <w:webHidden/>
                <w:sz w:val="10"/>
                <w:szCs w:val="10"/>
              </w:rPr>
              <w:t>8</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561FD">
              <w:rPr>
                <w:webHidden/>
                <w:sz w:val="10"/>
                <w:szCs w:val="10"/>
              </w:rPr>
              <w:t>11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561FD">
              <w:rPr>
                <w:webHidden/>
                <w:sz w:val="10"/>
                <w:szCs w:val="10"/>
              </w:rPr>
              <w:t>13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561FD">
              <w:rPr>
                <w:webHidden/>
                <w:sz w:val="10"/>
                <w:szCs w:val="10"/>
              </w:rPr>
              <w:t>13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561FD">
              <w:rPr>
                <w:webHidden/>
                <w:sz w:val="10"/>
                <w:szCs w:val="10"/>
              </w:rPr>
              <w:t>14</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561FD">
              <w:rPr>
                <w:webHidden/>
                <w:sz w:val="10"/>
                <w:szCs w:val="10"/>
              </w:rPr>
              <w:t>14</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561FD">
              <w:rPr>
                <w:webHidden/>
                <w:sz w:val="10"/>
                <w:szCs w:val="10"/>
              </w:rPr>
              <w:t>15</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561FD">
              <w:rPr>
                <w:webHidden/>
                <w:sz w:val="10"/>
                <w:szCs w:val="10"/>
              </w:rPr>
              <w:t>16</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561FD">
              <w:rPr>
                <w:webHidden/>
                <w:sz w:val="10"/>
                <w:szCs w:val="10"/>
              </w:rPr>
              <w:t>17</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561FD">
              <w:rPr>
                <w:webHidden/>
                <w:sz w:val="10"/>
                <w:szCs w:val="10"/>
              </w:rPr>
              <w:t>17</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561FD">
              <w:rPr>
                <w:webHidden/>
                <w:sz w:val="10"/>
                <w:szCs w:val="10"/>
              </w:rPr>
              <w:t>19</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561FD">
              <w:rPr>
                <w:webHidden/>
                <w:sz w:val="10"/>
                <w:szCs w:val="10"/>
              </w:rPr>
              <w:t>19</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561FD">
              <w:rPr>
                <w:webHidden/>
                <w:sz w:val="10"/>
                <w:szCs w:val="10"/>
              </w:rPr>
              <w:t>20</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561FD">
              <w:rPr>
                <w:webHidden/>
                <w:sz w:val="10"/>
                <w:szCs w:val="10"/>
              </w:rPr>
              <w:t>22</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561FD">
              <w:rPr>
                <w:webHidden/>
                <w:sz w:val="10"/>
                <w:szCs w:val="10"/>
              </w:rPr>
              <w:t>22</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D3637C" w:rsidRPr="00D3637C" w:rsidRDefault="005F062A">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3561FD" w:rsidRDefault="003048BC" w:rsidP="003561FD">
      <w:pPr>
        <w:autoSpaceDE w:val="0"/>
        <w:autoSpaceDN w:val="0"/>
        <w:adjustRightInd w:val="0"/>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r w:rsidR="003561FD">
        <w:rPr>
          <w:rFonts w:ascii="Tahoma" w:eastAsia="Times New Roman" w:hAnsi="Tahoma" w:cs="Tahoma"/>
          <w:b/>
          <w:sz w:val="20"/>
          <w:szCs w:val="20"/>
          <w:lang w:eastAsia="pl-PL"/>
        </w:rPr>
        <w:t>.</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6" w:name="_Hlk508173182"/>
      <w:r w:rsidR="0046245E" w:rsidRPr="0046245E">
        <w:rPr>
          <w:rFonts w:ascii="Tahoma" w:eastAsia="Times New Roman" w:hAnsi="Tahoma" w:cs="Tahoma"/>
          <w:b/>
          <w:bCs/>
          <w:sz w:val="20"/>
          <w:szCs w:val="20"/>
          <w:lang w:eastAsia="pl-PL"/>
        </w:rPr>
        <w:t>Budowa ścieżki pieszo-rowerowej Domasławice – Goszcz</w:t>
      </w:r>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8175955"/>
      <w:bookmarkStart w:id="8"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46245E">
        <w:rPr>
          <w:rFonts w:ascii="Tahoma" w:eastAsia="Times New Roman" w:hAnsi="Tahoma" w:cs="Tahoma"/>
          <w:sz w:val="20"/>
          <w:szCs w:val="20"/>
          <w:lang w:eastAsia="pl-PL"/>
        </w:rPr>
        <w:t>0000</w:t>
      </w:r>
      <w:r w:rsidRPr="00FD7549">
        <w:rPr>
          <w:rFonts w:ascii="Tahoma" w:eastAsia="Times New Roman" w:hAnsi="Tahoma" w:cs="Tahoma"/>
          <w:sz w:val="20"/>
          <w:szCs w:val="20"/>
          <w:lang w:eastAsia="pl-PL"/>
        </w:rPr>
        <w:t>0-</w:t>
      </w:r>
      <w:r w:rsidR="0046245E">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budowlane w zakresie </w:t>
      </w:r>
      <w:r w:rsidR="0046245E">
        <w:rPr>
          <w:rFonts w:ascii="Tahoma" w:eastAsia="Times New Roman" w:hAnsi="Tahoma" w:cs="Tahoma"/>
          <w:sz w:val="20"/>
          <w:szCs w:val="20"/>
          <w:lang w:eastAsia="pl-PL"/>
        </w:rPr>
        <w:t>wznoszenia kompletnych obiektów budowlanych lub ich części oraz roboty w zakresie inżynierii lądowej i wodnej.</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AE6D31">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 zabezpieczenie kolidujących z przedmiotową inwestycją sieci uzbrojenia.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bookmarkEnd w:id="7"/>
    <w:p w:rsidR="003B6F31" w:rsidRDefault="003B6F31" w:rsidP="00394BD8">
      <w:pPr>
        <w:spacing w:after="0" w:line="240" w:lineRule="auto"/>
        <w:ind w:left="851"/>
        <w:jc w:val="both"/>
        <w:rPr>
          <w:rFonts w:ascii="Tahoma" w:eastAsia="Times New Roman" w:hAnsi="Tahoma" w:cs="Tahoma"/>
          <w:sz w:val="20"/>
          <w:szCs w:val="20"/>
          <w:lang w:eastAsia="pl-PL"/>
        </w:rPr>
      </w:pPr>
    </w:p>
    <w:bookmarkEnd w:id="8"/>
    <w:p w:rsidR="003B6F31" w:rsidRDefault="003B6F31" w:rsidP="0007566A">
      <w:pPr>
        <w:spacing w:after="0" w:line="240" w:lineRule="auto"/>
        <w:ind w:left="851"/>
        <w:jc w:val="both"/>
        <w:rPr>
          <w:b/>
        </w:rPr>
      </w:pPr>
    </w:p>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Default="00765EA8" w:rsidP="0007566A">
      <w:pPr>
        <w:spacing w:after="0" w:line="240" w:lineRule="auto"/>
        <w:ind w:left="851"/>
        <w:jc w:val="both"/>
        <w:rPr>
          <w:b/>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9" w:name="_Hlk507754546"/>
      <w:bookmarkStart w:id="10"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1" w:name="_Hlk508111319"/>
      <w:r w:rsidR="001859AE" w:rsidRPr="001859AE">
        <w:rPr>
          <w:rFonts w:ascii="Tahoma" w:eastAsia="Times New Roman" w:hAnsi="Tahoma" w:cs="Tahoma"/>
          <w:b/>
          <w:sz w:val="20"/>
          <w:szCs w:val="20"/>
          <w:lang w:eastAsia="pl-PL"/>
        </w:rPr>
        <w:t xml:space="preserve">Budowa </w:t>
      </w:r>
      <w:r w:rsidR="00696F95">
        <w:rPr>
          <w:rFonts w:ascii="Tahoma" w:eastAsia="Times New Roman" w:hAnsi="Tahoma" w:cs="Tahoma"/>
          <w:b/>
          <w:sz w:val="20"/>
          <w:szCs w:val="20"/>
          <w:lang w:eastAsia="pl-PL"/>
        </w:rPr>
        <w:t>ścieżki pieszo-rowerowej Domasławice Goszcz</w:t>
      </w:r>
      <w:bookmarkEnd w:id="11"/>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9"/>
    <w:p w:rsidR="0007566A" w:rsidRDefault="00696F95"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Operat wodnoprawny dla </w:t>
      </w:r>
      <w:r w:rsidR="0007566A" w:rsidRPr="001859AE">
        <w:rPr>
          <w:rFonts w:ascii="Tahoma" w:eastAsia="Times New Roman" w:hAnsi="Tahoma" w:cs="Tahoma"/>
          <w:sz w:val="20"/>
          <w:szCs w:val="20"/>
          <w:lang w:eastAsia="pl-PL"/>
        </w:rPr>
        <w:t>„</w:t>
      </w:r>
      <w:r w:rsidRPr="00696F95">
        <w:rPr>
          <w:rFonts w:ascii="Tahoma" w:eastAsia="Times New Roman" w:hAnsi="Tahoma" w:cs="Tahoma"/>
          <w:b/>
          <w:bCs/>
          <w:sz w:val="20"/>
          <w:szCs w:val="20"/>
          <w:lang w:eastAsia="pl-PL"/>
        </w:rPr>
        <w:t>Budow</w:t>
      </w:r>
      <w:r>
        <w:rPr>
          <w:rFonts w:ascii="Tahoma" w:eastAsia="Times New Roman" w:hAnsi="Tahoma" w:cs="Tahoma"/>
          <w:b/>
          <w:bCs/>
          <w:sz w:val="20"/>
          <w:szCs w:val="20"/>
          <w:lang w:eastAsia="pl-PL"/>
        </w:rPr>
        <w:t>y</w:t>
      </w:r>
      <w:r w:rsidRPr="00696F95">
        <w:rPr>
          <w:rFonts w:ascii="Tahoma" w:eastAsia="Times New Roman" w:hAnsi="Tahoma" w:cs="Tahoma"/>
          <w:b/>
          <w:bCs/>
          <w:sz w:val="20"/>
          <w:szCs w:val="20"/>
          <w:lang w:eastAsia="pl-PL"/>
        </w:rPr>
        <w:t xml:space="preserve"> ścieżki pieszo-rowerowej Domasławice</w:t>
      </w:r>
      <w:r>
        <w:rPr>
          <w:rFonts w:ascii="Tahoma" w:eastAsia="Times New Roman" w:hAnsi="Tahoma" w:cs="Tahoma"/>
          <w:b/>
          <w:bCs/>
          <w:sz w:val="20"/>
          <w:szCs w:val="20"/>
          <w:lang w:eastAsia="pl-PL"/>
        </w:rPr>
        <w:t>-</w:t>
      </w:r>
      <w:r w:rsidRPr="00696F95">
        <w:rPr>
          <w:rFonts w:ascii="Tahoma" w:eastAsia="Times New Roman" w:hAnsi="Tahoma" w:cs="Tahoma"/>
          <w:b/>
          <w:bCs/>
          <w:sz w:val="20"/>
          <w:szCs w:val="20"/>
          <w:lang w:eastAsia="pl-PL"/>
        </w:rPr>
        <w:t>Goszcz</w:t>
      </w:r>
      <w:r>
        <w:rPr>
          <w:rFonts w:ascii="Tahoma" w:eastAsia="Times New Roman" w:hAnsi="Tahoma" w:cs="Tahoma"/>
          <w:b/>
          <w:sz w:val="20"/>
          <w:szCs w:val="20"/>
          <w:lang w:eastAsia="pl-PL"/>
        </w:rPr>
        <w:t>”</w:t>
      </w:r>
      <w:r w:rsidR="001859AE">
        <w:rPr>
          <w:rFonts w:ascii="Tahoma" w:eastAsia="Times New Roman" w:hAnsi="Tahoma" w:cs="Tahoma"/>
          <w:sz w:val="20"/>
          <w:szCs w:val="20"/>
          <w:lang w:eastAsia="pl-PL"/>
        </w:rPr>
        <w:t>,</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w:t>
      </w:r>
      <w:r w:rsidR="00696F95" w:rsidRPr="00696F95">
        <w:rPr>
          <w:rFonts w:ascii="Tahoma" w:eastAsia="Times New Roman" w:hAnsi="Tahoma" w:cs="Tahoma"/>
          <w:b/>
          <w:bCs/>
          <w:sz w:val="20"/>
          <w:szCs w:val="20"/>
          <w:lang w:eastAsia="pl-PL"/>
        </w:rPr>
        <w:t>Budowa ścieżki pieszo-rowerowej Domasławice Goszcz</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2"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3A5819" w:rsidRPr="003A5819">
        <w:rPr>
          <w:rFonts w:ascii="Tahoma" w:eastAsia="Times New Roman" w:hAnsi="Tahoma" w:cs="Tahoma"/>
          <w:b/>
          <w:bCs/>
          <w:sz w:val="20"/>
          <w:szCs w:val="20"/>
          <w:lang w:eastAsia="pl-PL"/>
        </w:rPr>
        <w:t>Budowa ścieżki pieszo-rowerowej Domasławice Goszcz</w:t>
      </w:r>
      <w:r w:rsidR="00765EA8" w:rsidRPr="00765EA8">
        <w:rPr>
          <w:rFonts w:ascii="Tahoma" w:eastAsia="Times New Roman" w:hAnsi="Tahoma" w:cs="Tahoma"/>
          <w:b/>
          <w:bCs/>
          <w:sz w:val="20"/>
          <w:szCs w:val="20"/>
          <w:lang w:eastAsia="pl-PL"/>
        </w:rPr>
        <w:t>”</w:t>
      </w:r>
    </w:p>
    <w:bookmarkEnd w:id="12"/>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3A5819" w:rsidRPr="003A5819">
        <w:rPr>
          <w:rFonts w:ascii="Tahoma" w:eastAsia="Times New Roman" w:hAnsi="Tahoma" w:cs="Tahoma"/>
          <w:b/>
          <w:bCs/>
          <w:sz w:val="20"/>
          <w:szCs w:val="20"/>
          <w:lang w:eastAsia="pl-PL"/>
        </w:rPr>
        <w:t>Budowa ścieżki pieszo-rowerowej Domasławice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3A5819" w:rsidRPr="003A5819">
        <w:rPr>
          <w:rFonts w:ascii="Tahoma" w:eastAsia="Times New Roman" w:hAnsi="Tahoma" w:cs="Tahoma"/>
          <w:b/>
          <w:bCs/>
          <w:sz w:val="20"/>
          <w:szCs w:val="20"/>
          <w:lang w:eastAsia="pl-PL"/>
        </w:rPr>
        <w:t>Budowa ścieżki pieszo-rowerowej Domasławice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13"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droga powiatowa</w:t>
      </w:r>
      <w:bookmarkEnd w:id="13"/>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3A5819" w:rsidRPr="003A5819">
        <w:rPr>
          <w:rFonts w:ascii="Tahoma" w:eastAsia="Times New Roman" w:hAnsi="Tahoma" w:cs="Tahoma"/>
          <w:sz w:val="20"/>
          <w:szCs w:val="20"/>
          <w:lang w:eastAsia="pl-PL"/>
        </w:rPr>
        <w:t xml:space="preserve">branża drogowa – </w:t>
      </w:r>
      <w:r w:rsidR="003A5819">
        <w:rPr>
          <w:rFonts w:ascii="Tahoma" w:eastAsia="Times New Roman" w:hAnsi="Tahoma" w:cs="Tahoma"/>
          <w:sz w:val="20"/>
          <w:szCs w:val="20"/>
          <w:lang w:eastAsia="pl-PL"/>
        </w:rPr>
        <w:t>teren lasów</w:t>
      </w:r>
    </w:p>
    <w:bookmarkEnd w:id="10"/>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3A5819">
        <w:rPr>
          <w:rFonts w:ascii="Tahoma" w:eastAsia="Times New Roman" w:hAnsi="Tahoma" w:cs="Tahoma"/>
          <w:sz w:val="20"/>
          <w:szCs w:val="20"/>
          <w:lang w:eastAsia="pl-PL"/>
        </w:rPr>
        <w:t>8</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3A5819">
        <w:rPr>
          <w:rFonts w:ascii="Tahoma" w:eastAsia="Times New Roman" w:hAnsi="Tahoma" w:cs="Tahoma"/>
          <w:sz w:val="20"/>
          <w:szCs w:val="20"/>
          <w:lang w:eastAsia="x-none"/>
        </w:rPr>
        <w:t>467</w:t>
      </w:r>
      <w:r w:rsidRPr="0007566A">
        <w:rPr>
          <w:rFonts w:ascii="Tahoma" w:eastAsia="Times New Roman" w:hAnsi="Tahoma" w:cs="Tahoma"/>
          <w:sz w:val="20"/>
          <w:szCs w:val="20"/>
          <w:lang w:eastAsia="x-none"/>
        </w:rPr>
        <w:t>/2017 z dnia 0</w:t>
      </w:r>
      <w:r w:rsidR="003A5819">
        <w:rPr>
          <w:rFonts w:ascii="Tahoma" w:eastAsia="Times New Roman" w:hAnsi="Tahoma" w:cs="Tahoma"/>
          <w:sz w:val="20"/>
          <w:szCs w:val="20"/>
          <w:lang w:eastAsia="x-none"/>
        </w:rPr>
        <w:t>7</w:t>
      </w:r>
      <w:r w:rsidRPr="0007566A">
        <w:rPr>
          <w:rFonts w:ascii="Tahoma" w:eastAsia="Times New Roman" w:hAnsi="Tahoma" w:cs="Tahoma"/>
          <w:sz w:val="20"/>
          <w:szCs w:val="20"/>
          <w:lang w:eastAsia="x-none"/>
        </w:rPr>
        <w:t>.0</w:t>
      </w:r>
      <w:r w:rsidR="003A5819">
        <w:rPr>
          <w:rFonts w:ascii="Tahoma" w:eastAsia="Times New Roman" w:hAnsi="Tahoma" w:cs="Tahoma"/>
          <w:sz w:val="20"/>
          <w:szCs w:val="20"/>
          <w:lang w:eastAsia="x-none"/>
        </w:rPr>
        <w:t>8</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lastRenderedPageBreak/>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zmiana terminu nastąpi o czas ich usunięcia z terenu budowy przez odpowiednie służby, (pod warunkiem, że wstrzymanie wykonania robót z tej przyczyny powoduje </w:t>
      </w:r>
      <w:r w:rsidRPr="0007566A">
        <w:rPr>
          <w:rFonts w:ascii="Tahoma" w:eastAsia="Times New Roman" w:hAnsi="Tahoma" w:cs="Tahoma"/>
          <w:sz w:val="20"/>
          <w:szCs w:val="20"/>
          <w:lang w:eastAsia="pl-PL"/>
        </w:rPr>
        <w:lastRenderedPageBreak/>
        <w:t>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4"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terminie do </w:t>
      </w:r>
      <w:r w:rsidR="00EB1C15">
        <w:rPr>
          <w:rFonts w:ascii="Tahoma" w:eastAsia="Times New Roman" w:hAnsi="Tahoma" w:cs="Tahoma"/>
          <w:b/>
          <w:sz w:val="20"/>
          <w:szCs w:val="20"/>
          <w:lang w:eastAsia="pl-PL"/>
        </w:rPr>
        <w:t>1</w:t>
      </w:r>
      <w:r w:rsidR="00335F87">
        <w:rPr>
          <w:rFonts w:ascii="Tahoma" w:eastAsia="Times New Roman" w:hAnsi="Tahoma" w:cs="Tahoma"/>
          <w:b/>
          <w:sz w:val="20"/>
          <w:szCs w:val="20"/>
          <w:lang w:eastAsia="pl-PL"/>
        </w:rPr>
        <w:t>5</w:t>
      </w:r>
      <w:r w:rsidR="00EB1C15">
        <w:rPr>
          <w:rFonts w:ascii="Tahoma" w:eastAsia="Times New Roman" w:hAnsi="Tahoma" w:cs="Tahoma"/>
          <w:b/>
          <w:sz w:val="20"/>
          <w:szCs w:val="20"/>
          <w:lang w:eastAsia="pl-PL"/>
        </w:rPr>
        <w:t>0 dni o</w:t>
      </w:r>
      <w:r w:rsidR="00554C19" w:rsidRPr="00554C19">
        <w:rPr>
          <w:rFonts w:ascii="Tahoma" w:eastAsia="Times New Roman" w:hAnsi="Tahoma" w:cs="Tahoma"/>
          <w:b/>
          <w:sz w:val="20"/>
          <w:szCs w:val="20"/>
          <w:lang w:eastAsia="pl-PL"/>
        </w:rPr>
        <w:t>d daty podpisania umowy</w:t>
      </w:r>
      <w:r w:rsidR="008D2F48">
        <w:rPr>
          <w:rFonts w:ascii="Tahoma" w:eastAsia="Times New Roman" w:hAnsi="Tahoma" w:cs="Tahoma"/>
          <w:b/>
          <w:sz w:val="20"/>
          <w:szCs w:val="20"/>
          <w:lang w:eastAsia="pl-PL"/>
        </w:rPr>
        <w:t xml:space="preserve">.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lastRenderedPageBreak/>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6" w:name="_Hlk507758373"/>
      <w:r w:rsidRPr="006A0031">
        <w:rPr>
          <w:rFonts w:ascii="Tahoma" w:eastAsia="Times New Roman" w:hAnsi="Tahoma" w:cs="Tahoma"/>
          <w:bCs/>
          <w:sz w:val="20"/>
          <w:szCs w:val="20"/>
          <w:lang w:eastAsia="pl-PL"/>
        </w:rPr>
        <w:t>Zamawiający nie określa przedmiotowego warunku udziału.</w:t>
      </w:r>
    </w:p>
    <w:bookmarkEnd w:id="16"/>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7"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7"/>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Pr="00E25CDA"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8"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8"/>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lastRenderedPageBreak/>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9"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9"/>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0"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DB0AA6" w:rsidRPr="0046245E">
        <w:rPr>
          <w:rFonts w:ascii="Tahoma" w:eastAsia="Times New Roman" w:hAnsi="Tahoma" w:cs="Tahoma"/>
          <w:b/>
          <w:bCs/>
          <w:sz w:val="20"/>
          <w:szCs w:val="20"/>
          <w:lang w:eastAsia="pl-PL"/>
        </w:rPr>
        <w:t>Budowa ścieżki pieszo-rowerowej Domasławice –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1"/>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2"/>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784FBF">
        <w:rPr>
          <w:rFonts w:ascii="Tahoma" w:eastAsia="Times New Roman" w:hAnsi="Tahoma" w:cs="Tahoma"/>
          <w:b/>
          <w:lang w:eastAsia="pl-PL"/>
        </w:rPr>
        <w:t>19</w:t>
      </w:r>
      <w:r w:rsidRPr="003C2B91">
        <w:rPr>
          <w:rFonts w:ascii="Tahoma" w:eastAsia="Times New Roman" w:hAnsi="Tahoma" w:cs="Tahoma"/>
          <w:b/>
          <w:lang w:eastAsia="pl-PL"/>
        </w:rPr>
        <w:t xml:space="preserve"> </w:t>
      </w:r>
      <w:r w:rsidR="00784FBF">
        <w:rPr>
          <w:rFonts w:ascii="Tahoma" w:eastAsia="Times New Roman" w:hAnsi="Tahoma" w:cs="Tahoma"/>
          <w:b/>
          <w:lang w:eastAsia="pl-PL"/>
        </w:rPr>
        <w:t xml:space="preserve">kwietnia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bookmarkEnd w:id="24"/>
      <w:r w:rsidR="00DB0AA6" w:rsidRPr="00DB0AA6">
        <w:rPr>
          <w:rFonts w:ascii="Tahoma" w:eastAsia="Times New Roman" w:hAnsi="Tahoma" w:cs="Tahoma"/>
          <w:b/>
          <w:bCs/>
          <w:sz w:val="20"/>
          <w:szCs w:val="20"/>
          <w:lang w:eastAsia="pl-PL"/>
        </w:rPr>
        <w:t>Budowa ścieżki pieszo-rowerowej Domasławice – Goszcz</w:t>
      </w:r>
      <w:r w:rsidR="00D249D0">
        <w:rPr>
          <w:rFonts w:ascii="Tahoma" w:eastAsia="Times New Roman" w:hAnsi="Tahoma" w:cs="Tahoma"/>
          <w:b/>
          <w:sz w:val="20"/>
          <w:szCs w:val="20"/>
          <w:lang w:eastAsia="pl-PL"/>
        </w:rPr>
        <w:t xml:space="preserve">”- nie otwierać przed </w:t>
      </w:r>
      <w:r w:rsidR="00784FBF">
        <w:rPr>
          <w:rFonts w:ascii="Tahoma" w:eastAsia="Times New Roman" w:hAnsi="Tahoma" w:cs="Tahoma"/>
          <w:b/>
          <w:sz w:val="20"/>
          <w:szCs w:val="20"/>
          <w:lang w:eastAsia="pl-PL"/>
        </w:rPr>
        <w:t>19</w:t>
      </w:r>
      <w:r w:rsidR="00B42358">
        <w:rPr>
          <w:rFonts w:ascii="Tahoma" w:eastAsia="Times New Roman" w:hAnsi="Tahoma" w:cs="Tahoma"/>
          <w:b/>
          <w:sz w:val="20"/>
          <w:szCs w:val="20"/>
          <w:lang w:eastAsia="pl-PL"/>
        </w:rPr>
        <w:t xml:space="preserve"> </w:t>
      </w:r>
      <w:r w:rsidR="00784FBF">
        <w:rPr>
          <w:rFonts w:ascii="Tahoma" w:eastAsia="Times New Roman" w:hAnsi="Tahoma" w:cs="Tahoma"/>
          <w:b/>
          <w:sz w:val="20"/>
          <w:szCs w:val="20"/>
          <w:lang w:eastAsia="pl-PL"/>
        </w:rPr>
        <w:t xml:space="preserve">kwietnia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w:t>
      </w:r>
      <w:r w:rsidR="007C190C">
        <w:rPr>
          <w:rFonts w:ascii="Tahoma" w:eastAsia="Times New Roman" w:hAnsi="Tahoma" w:cs="Tahoma"/>
          <w:b/>
          <w:sz w:val="20"/>
          <w:szCs w:val="20"/>
          <w:lang w:eastAsia="pl-PL"/>
        </w:rPr>
        <w:t>15</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784FBF">
        <w:rPr>
          <w:rFonts w:ascii="Tahoma" w:eastAsia="Times New Roman" w:hAnsi="Tahoma" w:cs="Tahoma"/>
          <w:b/>
          <w:sz w:val="20"/>
          <w:szCs w:val="20"/>
          <w:lang w:eastAsia="pl-PL"/>
        </w:rPr>
        <w:t xml:space="preserve">19 kwietnia </w:t>
      </w:r>
      <w:bookmarkStart w:id="25" w:name="_GoBack"/>
      <w:bookmarkEnd w:id="25"/>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9D40F9">
        <w:rPr>
          <w:rFonts w:ascii="Tahoma" w:eastAsia="Times New Roman" w:hAnsi="Tahoma" w:cs="Tahoma"/>
          <w:b/>
          <w:sz w:val="24"/>
          <w:szCs w:val="24"/>
          <w:u w:val="single"/>
          <w:vertAlign w:val="superscript"/>
          <w:lang w:eastAsia="pl-PL"/>
        </w:rPr>
        <w:t>15</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6"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6"/>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9D40F9">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7"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7"/>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8"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1</w:t>
      </w:r>
      <w:r w:rsidR="009D40F9">
        <w:rPr>
          <w:rFonts w:ascii="Tahoma" w:eastAsia="Times New Roman" w:hAnsi="Tahoma" w:cs="Tahoma"/>
          <w:sz w:val="20"/>
          <w:szCs w:val="20"/>
          <w:lang w:eastAsia="pl-PL"/>
        </w:rPr>
        <w:t>5</w:t>
      </w:r>
      <w:r w:rsidR="00861349">
        <w:rPr>
          <w:rFonts w:ascii="Tahoma" w:eastAsia="Times New Roman" w:hAnsi="Tahoma" w:cs="Tahoma"/>
          <w:sz w:val="20"/>
          <w:szCs w:val="20"/>
          <w:lang w:eastAsia="pl-PL"/>
        </w:rPr>
        <w:t xml:space="preserve">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8"/>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t>
      </w:r>
      <w:r w:rsidRPr="007B1E74">
        <w:rPr>
          <w:rFonts w:ascii="Tahoma" w:eastAsia="Times New Roman" w:hAnsi="Tahoma" w:cs="Tahoma"/>
          <w:sz w:val="20"/>
          <w:szCs w:val="20"/>
          <w:lang w:eastAsia="pl-PL"/>
        </w:rPr>
        <w:lastRenderedPageBreak/>
        <w:t xml:space="preserve">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9"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0"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1" w:name="_Toc471243909"/>
      <w:r w:rsidRPr="00F70894">
        <w:rPr>
          <w:rFonts w:ascii="Tahoma" w:hAnsi="Tahoma" w:cs="Tahoma"/>
          <w:color w:val="0070C0"/>
          <w:sz w:val="20"/>
          <w:szCs w:val="20"/>
          <w:lang w:eastAsia="pl-PL"/>
        </w:rPr>
        <w:lastRenderedPageBreak/>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1"/>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2"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2"/>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3"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3"/>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4"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4"/>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5"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5"/>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6"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6"/>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7"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8"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8"/>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9"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9"/>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0"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0"/>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1"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2" w:name="_Toc460501229"/>
      <w:bookmarkStart w:id="43" w:name="_Toc460501296"/>
      <w:bookmarkStart w:id="44"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2"/>
      <w:bookmarkEnd w:id="43"/>
      <w:bookmarkEnd w:id="44"/>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5" w:name="_Toc460501230"/>
      <w:bookmarkStart w:id="46" w:name="_Toc460501297"/>
      <w:bookmarkStart w:id="47" w:name="_Toc471243921"/>
      <w:r w:rsidRPr="00F70894">
        <w:rPr>
          <w:rFonts w:ascii="Tahoma" w:hAnsi="Tahoma" w:cs="Tahoma"/>
          <w:color w:val="0070C0"/>
          <w:sz w:val="20"/>
          <w:szCs w:val="20"/>
          <w:lang w:eastAsia="pl-PL"/>
        </w:rPr>
        <w:lastRenderedPageBreak/>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5"/>
      <w:bookmarkEnd w:id="46"/>
      <w:bookmarkEnd w:id="47"/>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8"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8"/>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D40F9">
        <w:rPr>
          <w:rFonts w:ascii="Tahoma" w:eastAsia="Times New Roman" w:hAnsi="Tahoma" w:cs="Tahoma"/>
          <w:sz w:val="20"/>
          <w:szCs w:val="20"/>
          <w:lang w:eastAsia="pl-PL"/>
        </w:rPr>
        <w:t>8</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9"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9"/>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50"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50"/>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F062A">
              <w:rPr>
                <w:rFonts w:ascii="Times New Roman" w:eastAsia="Times New Roman" w:hAnsi="Times New Roman" w:cs="Times New Roman"/>
                <w:b/>
                <w:sz w:val="20"/>
                <w:szCs w:val="20"/>
                <w:lang w:eastAsia="x-none"/>
              </w:rPr>
            </w:r>
            <w:r w:rsidR="005F062A">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F062A">
              <w:rPr>
                <w:rFonts w:ascii="Times New Roman" w:eastAsia="Times New Roman" w:hAnsi="Times New Roman" w:cs="Times New Roman"/>
                <w:b/>
                <w:sz w:val="20"/>
                <w:szCs w:val="20"/>
                <w:lang w:eastAsia="x-none"/>
              </w:rPr>
            </w:r>
            <w:r w:rsidR="005F062A">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D40F9" w:rsidRPr="009D40F9">
        <w:rPr>
          <w:rFonts w:ascii="Tahoma" w:eastAsia="Times New Roman" w:hAnsi="Tahoma" w:cs="Tahoma"/>
          <w:b/>
          <w:bCs/>
          <w:sz w:val="20"/>
          <w:szCs w:val="20"/>
          <w:lang w:eastAsia="pl-PL"/>
        </w:rPr>
        <w:t>Budowa ścieżki pieszo-rowerowej Domasławice –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8F5716">
        <w:rPr>
          <w:rFonts w:ascii="Tahoma" w:eastAsia="Times New Roman" w:hAnsi="Tahoma" w:cs="Tahoma"/>
          <w:sz w:val="20"/>
          <w:szCs w:val="20"/>
          <w:lang w:eastAsia="pl-PL"/>
        </w:rPr>
        <w:t>1</w:t>
      </w:r>
      <w:r w:rsidR="009D40F9">
        <w:rPr>
          <w:rFonts w:ascii="Tahoma" w:eastAsia="Times New Roman" w:hAnsi="Tahoma" w:cs="Tahoma"/>
          <w:sz w:val="20"/>
          <w:szCs w:val="20"/>
          <w:lang w:eastAsia="pl-PL"/>
        </w:rPr>
        <w:t>5</w:t>
      </w:r>
      <w:r w:rsidR="008F5716">
        <w:rPr>
          <w:rFonts w:ascii="Tahoma" w:eastAsia="Times New Roman" w:hAnsi="Tahoma" w:cs="Tahoma"/>
          <w:sz w:val="20"/>
          <w:szCs w:val="20"/>
          <w:lang w:eastAsia="pl-PL"/>
        </w:rPr>
        <w:t>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9D40F9" w:rsidRPr="0046245E">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27D7A" w:rsidRPr="00A27D7A">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A27D7A" w:rsidP="0089654E">
      <w:pPr>
        <w:autoSpaceDE w:val="0"/>
        <w:autoSpaceDN w:val="0"/>
        <w:adjustRightInd w:val="0"/>
        <w:spacing w:after="0" w:line="240" w:lineRule="auto"/>
        <w:jc w:val="center"/>
        <w:rPr>
          <w:rFonts w:ascii="Tahoma" w:eastAsia="Calibri" w:hAnsi="Tahoma" w:cs="Tahoma"/>
        </w:rPr>
      </w:pPr>
      <w:r w:rsidRPr="00A27D7A">
        <w:rPr>
          <w:rFonts w:ascii="Tahoma" w:eastAsia="Times New Roman" w:hAnsi="Tahoma" w:cs="Tahoma"/>
          <w:b/>
          <w:bCs/>
          <w:sz w:val="28"/>
          <w:szCs w:val="28"/>
          <w:lang w:eastAsia="pl-PL"/>
        </w:rPr>
        <w:t>Budowa ścieżki pieszo-rowerowej Domasławice –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05"/>
      <w:r w:rsidRPr="007B1E74">
        <w:rPr>
          <w:rFonts w:ascii="Tahoma" w:eastAsia="Times New Roman" w:hAnsi="Tahoma" w:cs="Tahoma"/>
          <w:b/>
          <w:color w:val="000000"/>
          <w:lang w:eastAsia="pl-PL"/>
        </w:rPr>
        <w:t>DEFINICJE</w:t>
      </w:r>
      <w:bookmarkEnd w:id="51"/>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07"/>
      <w:r w:rsidRPr="007B1E74">
        <w:rPr>
          <w:rFonts w:ascii="Tahoma" w:eastAsia="Times New Roman" w:hAnsi="Tahoma" w:cs="Tahoma"/>
          <w:b/>
          <w:color w:val="000000"/>
          <w:lang w:eastAsia="pl-PL"/>
        </w:rPr>
        <w:t>PRZEDMIOT UMOWY</w:t>
      </w:r>
      <w:bookmarkEnd w:id="52"/>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03C53" w:rsidRPr="00203C53">
        <w:rPr>
          <w:rFonts w:ascii="Tahoma" w:eastAsia="Times New Roman" w:hAnsi="Tahoma" w:cs="Tahoma"/>
          <w:b/>
          <w:bCs/>
          <w:sz w:val="20"/>
          <w:szCs w:val="20"/>
          <w:lang w:eastAsia="pl-PL"/>
        </w:rPr>
        <w:t>Budowa ścieżki pieszo-rowerowej Domasławice – Goszcz</w:t>
      </w:r>
      <w:r w:rsidR="008F5716">
        <w:rPr>
          <w:rFonts w:ascii="Tahoma" w:eastAsia="Times New Roman" w:hAnsi="Tahoma" w:cs="Tahoma"/>
          <w:b/>
          <w:bCs/>
          <w:sz w:val="20"/>
          <w:szCs w:val="20"/>
          <w:lang w:eastAsia="pl-PL"/>
        </w:rPr>
        <w:t>”</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3561FD" w:rsidRDefault="00203C53" w:rsidP="003561FD">
      <w:pPr>
        <w:autoSpaceDE w:val="0"/>
        <w:autoSpaceDN w:val="0"/>
        <w:adjustRightInd w:val="0"/>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203C53" w:rsidRPr="0007566A" w:rsidRDefault="00203C53" w:rsidP="00203C53">
      <w:pPr>
        <w:tabs>
          <w:tab w:val="left" w:pos="142"/>
        </w:tabs>
        <w:spacing w:after="0" w:line="240" w:lineRule="auto"/>
        <w:ind w:left="142"/>
        <w:jc w:val="both"/>
        <w:rPr>
          <w:rFonts w:ascii="Tahoma" w:eastAsia="Times New Roman" w:hAnsi="Tahoma" w:cs="Tahoma"/>
          <w:sz w:val="20"/>
          <w:szCs w:val="20"/>
          <w:lang w:eastAsia="pl-PL"/>
        </w:rPr>
      </w:pP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203C53">
        <w:rPr>
          <w:rFonts w:ascii="Tahoma" w:eastAsia="Times New Roman" w:hAnsi="Tahoma" w:cs="Tahoma"/>
          <w:b/>
          <w:sz w:val="20"/>
          <w:szCs w:val="20"/>
          <w:lang w:eastAsia="pl-PL"/>
        </w:rPr>
        <w:t>wzdłuż drogi powiatowej Goszcz-Domasławice</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budowlany dla zadania pn. „</w:t>
      </w:r>
      <w:r w:rsidRPr="008B1515">
        <w:rPr>
          <w:rFonts w:ascii="Tahoma" w:eastAsia="Times New Roman" w:hAnsi="Tahoma" w:cs="Tahoma"/>
          <w:b/>
          <w:sz w:val="20"/>
          <w:szCs w:val="20"/>
          <w:lang w:eastAsia="pl-PL"/>
        </w:rPr>
        <w:t xml:space="preserve">Budowa ścieżki pieszo-rowerowej Domasławice Goszcz” </w:t>
      </w:r>
      <w:r w:rsidRPr="008B1515">
        <w:rPr>
          <w:rFonts w:ascii="Tahoma" w:eastAsia="Times New Roman" w:hAnsi="Tahoma" w:cs="Tahoma"/>
          <w:sz w:val="20"/>
          <w:szCs w:val="20"/>
          <w:lang w:eastAsia="pl-PL"/>
        </w:rPr>
        <w:t xml:space="preserve"> - 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Operat wodnoprawny dla „</w:t>
      </w:r>
      <w:r w:rsidRPr="008B1515">
        <w:rPr>
          <w:rFonts w:ascii="Tahoma" w:eastAsia="Times New Roman" w:hAnsi="Tahoma" w:cs="Tahoma"/>
          <w:b/>
          <w:bCs/>
          <w:sz w:val="20"/>
          <w:szCs w:val="20"/>
          <w:lang w:eastAsia="pl-PL"/>
        </w:rPr>
        <w:t>Budowy ścieżki pieszo-rowerowej Domasławice-Goszcz</w:t>
      </w:r>
      <w:r w:rsidRPr="008B1515">
        <w:rPr>
          <w:rFonts w:ascii="Tahoma" w:eastAsia="Times New Roman" w:hAnsi="Tahoma" w:cs="Tahoma"/>
          <w:b/>
          <w:sz w:val="20"/>
          <w:szCs w:val="20"/>
          <w:lang w:eastAsia="pl-PL"/>
        </w:rPr>
        <w:t>”</w:t>
      </w:r>
      <w:r w:rsidRPr="008B1515">
        <w:rPr>
          <w:rFonts w:ascii="Tahoma" w:eastAsia="Times New Roman" w:hAnsi="Tahoma" w:cs="Tahoma"/>
          <w:sz w:val="20"/>
          <w:szCs w:val="20"/>
          <w:lang w:eastAsia="pl-PL"/>
        </w:rPr>
        <w:t>,</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 xml:space="preserve">Plan wyrębu drzew i krzewów dla </w:t>
      </w:r>
      <w:r w:rsidRPr="008B1515">
        <w:rPr>
          <w:rFonts w:ascii="Tahoma" w:eastAsia="Times New Roman" w:hAnsi="Tahoma" w:cs="Tahoma"/>
          <w:b/>
          <w:bCs/>
          <w:sz w:val="20"/>
          <w:szCs w:val="20"/>
          <w:lang w:eastAsia="pl-PL"/>
        </w:rPr>
        <w:t xml:space="preserve"> „Budowa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tymczasowej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docelowej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Specyfikacja techniczna wykonania i odbioru robót dla „</w:t>
      </w:r>
      <w:r w:rsidRPr="008B1515">
        <w:rPr>
          <w:rFonts w:ascii="Tahoma" w:eastAsia="Times New Roman" w:hAnsi="Tahoma" w:cs="Tahoma"/>
          <w:b/>
          <w:bCs/>
          <w:sz w:val="20"/>
          <w:szCs w:val="20"/>
          <w:lang w:eastAsia="pl-PL"/>
        </w:rPr>
        <w:t xml:space="preserve">Budowa ścieżki pieszo-rowerowej Domasławice Goszcz” – </w:t>
      </w:r>
      <w:r w:rsidRPr="008B1515">
        <w:rPr>
          <w:rFonts w:ascii="Tahoma" w:eastAsia="Times New Roman" w:hAnsi="Tahoma" w:cs="Tahoma"/>
          <w:bCs/>
          <w:sz w:val="20"/>
          <w:szCs w:val="20"/>
          <w:lang w:eastAsia="pl-PL"/>
        </w:rPr>
        <w:t>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droga powiatowa</w:t>
      </w:r>
    </w:p>
    <w:p w:rsidR="00B252FE"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teren lasów</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w:t>
      </w:r>
      <w:r w:rsidRPr="007B1E74">
        <w:rPr>
          <w:rFonts w:ascii="Tahoma" w:eastAsia="Times New Roman" w:hAnsi="Tahoma" w:cs="Tahoma"/>
          <w:color w:val="000000"/>
          <w:sz w:val="20"/>
          <w:szCs w:val="20"/>
          <w:lang w:eastAsia="pl-PL"/>
        </w:rPr>
        <w:lastRenderedPageBreak/>
        <w:t>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3" w:name="_Toc4489711"/>
      <w:r w:rsidRPr="007B1E74">
        <w:rPr>
          <w:rFonts w:ascii="Tahoma" w:eastAsia="Times New Roman" w:hAnsi="Tahoma" w:cs="Tahoma"/>
          <w:b/>
          <w:lang w:eastAsia="pl-PL"/>
        </w:rPr>
        <w:t>TERMINY</w:t>
      </w:r>
      <w:bookmarkEnd w:id="53"/>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lastRenderedPageBreak/>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C535B1">
        <w:rPr>
          <w:rFonts w:ascii="Tahoma" w:eastAsia="Times New Roman" w:hAnsi="Tahoma" w:cs="Tahoma"/>
          <w:b/>
          <w:iCs/>
          <w:color w:val="000000"/>
          <w:sz w:val="20"/>
          <w:szCs w:val="20"/>
          <w:lang w:eastAsia="pl-PL"/>
        </w:rPr>
        <w:t>1</w:t>
      </w:r>
      <w:r w:rsidR="008B1515">
        <w:rPr>
          <w:rFonts w:ascii="Tahoma" w:eastAsia="Times New Roman" w:hAnsi="Tahoma" w:cs="Tahoma"/>
          <w:b/>
          <w:iCs/>
          <w:color w:val="000000"/>
          <w:sz w:val="20"/>
          <w:szCs w:val="20"/>
          <w:lang w:eastAsia="pl-PL"/>
        </w:rPr>
        <w:t>5</w:t>
      </w:r>
      <w:r w:rsidR="00C535B1">
        <w:rPr>
          <w:rFonts w:ascii="Tahoma" w:eastAsia="Times New Roman" w:hAnsi="Tahoma" w:cs="Tahoma"/>
          <w:b/>
          <w:iCs/>
          <w:color w:val="000000"/>
          <w:sz w:val="20"/>
          <w:szCs w:val="20"/>
          <w:lang w:eastAsia="pl-PL"/>
        </w:rPr>
        <w:t xml:space="preserve">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4" w:name="_Toc4489713"/>
      <w:r w:rsidRPr="007B1E74">
        <w:rPr>
          <w:rFonts w:ascii="Tahoma" w:eastAsia="Times New Roman" w:hAnsi="Tahoma" w:cs="Tahoma"/>
          <w:b/>
          <w:color w:val="000000"/>
          <w:lang w:eastAsia="pl-PL"/>
        </w:rPr>
        <w:t>ODBIORY</w:t>
      </w:r>
      <w:bookmarkEnd w:id="54"/>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5" w:name="_Toc513013296"/>
      <w:bookmarkStart w:id="56" w:name="_Toc514069198"/>
      <w:bookmarkStart w:id="57"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09"/>
      <w:r w:rsidRPr="007B1E74">
        <w:rPr>
          <w:rFonts w:ascii="Tahoma" w:eastAsia="Times New Roman" w:hAnsi="Tahoma" w:cs="Tahoma"/>
          <w:b/>
          <w:color w:val="000000"/>
          <w:lang w:eastAsia="pl-PL"/>
        </w:rPr>
        <w:lastRenderedPageBreak/>
        <w:t>ZASADY WSPÓŁDZIAŁANIA STRON</w:t>
      </w:r>
      <w:bookmarkEnd w:id="58"/>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Po akceptacji projektu Umowy o podwykonawstwo, której przedmiotem są roboty budowlane lub po upływie terminu na zgłoszenie przez Zamawiającego zastrzeżeń do tego projektu, Wykonawca, </w:t>
      </w:r>
      <w:r w:rsidRPr="007B1E74">
        <w:rPr>
          <w:rFonts w:ascii="Tahoma" w:eastAsia="Calibri" w:hAnsi="Tahoma" w:cs="Tahoma"/>
          <w:sz w:val="20"/>
          <w:szCs w:val="20"/>
        </w:rPr>
        <w:lastRenderedPageBreak/>
        <w:t>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do przedkładanego projektu jego </w:t>
      </w:r>
      <w:r w:rsidRPr="007B1E74">
        <w:rPr>
          <w:rFonts w:ascii="Tahoma" w:eastAsia="Times New Roman" w:hAnsi="Tahoma" w:cs="Tahoma"/>
          <w:sz w:val="20"/>
          <w:szCs w:val="20"/>
          <w:lang w:eastAsia="ar-SA"/>
        </w:rPr>
        <w:lastRenderedPageBreak/>
        <w:t>tłumaczenie na język polski, a w przypadku kopii Umowy o podwykonawstwo – tłumaczenie przysięgłe umowy na język polski</w:t>
      </w:r>
    </w:p>
    <w:bookmarkEnd w:id="55"/>
    <w:bookmarkEnd w:id="56"/>
    <w:bookmarkEnd w:id="57"/>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17"/>
      <w:r w:rsidRPr="007B1E74">
        <w:rPr>
          <w:rFonts w:ascii="Tahoma" w:eastAsia="Times New Roman" w:hAnsi="Tahoma" w:cs="Tahoma"/>
          <w:b/>
          <w:color w:val="000000"/>
          <w:lang w:eastAsia="pl-PL"/>
        </w:rPr>
        <w:t>RĘKOJMIA i GWARANCJA JAKOŚCI</w:t>
      </w:r>
      <w:bookmarkEnd w:id="59"/>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0" w:name="_Toc4489723"/>
      <w:r w:rsidRPr="007B1E74">
        <w:rPr>
          <w:rFonts w:ascii="Tahoma" w:eastAsia="Times New Roman" w:hAnsi="Tahoma" w:cs="Tahoma"/>
          <w:b/>
          <w:lang w:eastAsia="pl-PL"/>
        </w:rPr>
        <w:t>KARY UMOWNE</w:t>
      </w:r>
      <w:bookmarkEnd w:id="60"/>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25"/>
      <w:r w:rsidRPr="007B1E74">
        <w:rPr>
          <w:rFonts w:ascii="Tahoma" w:eastAsia="Times New Roman" w:hAnsi="Tahoma" w:cs="Tahoma"/>
          <w:b/>
          <w:color w:val="000000"/>
          <w:lang w:eastAsia="pl-PL"/>
        </w:rPr>
        <w:t>ZABEZPIECZENIE NALEŻYTEGO WYKONANIA UMOWY</w:t>
      </w:r>
      <w:bookmarkEnd w:id="61"/>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15"/>
      <w:r w:rsidRPr="007B1E74">
        <w:rPr>
          <w:rFonts w:ascii="Tahoma" w:eastAsia="Times New Roman" w:hAnsi="Tahoma" w:cs="Tahoma"/>
          <w:b/>
          <w:color w:val="000000"/>
          <w:lang w:eastAsia="pl-PL"/>
        </w:rPr>
        <w:t>WYNAGRODZENIE</w:t>
      </w:r>
      <w:bookmarkEnd w:id="62"/>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27"/>
      <w:r w:rsidRPr="007B1E74">
        <w:rPr>
          <w:rFonts w:ascii="Tahoma" w:eastAsia="Times New Roman" w:hAnsi="Tahoma" w:cs="Tahoma"/>
          <w:b/>
          <w:color w:val="000000"/>
          <w:lang w:eastAsia="pl-PL"/>
        </w:rPr>
        <w:t>ZMIANY UMOWY</w:t>
      </w:r>
      <w:bookmarkEnd w:id="63"/>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21"/>
      <w:r w:rsidRPr="007B1E74">
        <w:rPr>
          <w:rFonts w:ascii="Tahoma" w:eastAsia="Times New Roman" w:hAnsi="Tahoma" w:cs="Tahoma"/>
          <w:b/>
          <w:color w:val="000000"/>
          <w:lang w:eastAsia="pl-PL"/>
        </w:rPr>
        <w:t>ODSTĄPIENIE</w:t>
      </w:r>
      <w:bookmarkEnd w:id="64"/>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31"/>
      <w:r w:rsidRPr="007B1E74">
        <w:rPr>
          <w:rFonts w:ascii="Tahoma" w:eastAsia="Times New Roman" w:hAnsi="Tahoma" w:cs="Tahoma"/>
          <w:b/>
          <w:color w:val="000000"/>
          <w:lang w:eastAsia="pl-PL"/>
        </w:rPr>
        <w:t>ZAWIADOMIENIA</w:t>
      </w:r>
      <w:bookmarkEnd w:id="65"/>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35"/>
      <w:r w:rsidRPr="007B1E74">
        <w:rPr>
          <w:rFonts w:ascii="Tahoma" w:eastAsia="Times New Roman" w:hAnsi="Tahoma" w:cs="Tahoma"/>
          <w:b/>
          <w:color w:val="000000"/>
          <w:lang w:eastAsia="pl-PL"/>
        </w:rPr>
        <w:t xml:space="preserve">POSTANOWIENIA </w:t>
      </w:r>
      <w:bookmarkEnd w:id="66"/>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Default="009B2A0A" w:rsidP="006155CE">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51488" w:rsidRPr="00E51488">
        <w:rPr>
          <w:rFonts w:ascii="Tahoma" w:eastAsia="Times New Roman" w:hAnsi="Tahoma" w:cs="Tahoma"/>
          <w:b/>
          <w:bCs/>
          <w:sz w:val="20"/>
          <w:szCs w:val="20"/>
          <w:lang w:eastAsia="pl-PL"/>
        </w:rPr>
        <w:t>Budowa ścieżki pieszo-rowerowej Domasławice – Goszcz</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F062A">
        <w:rPr>
          <w:rFonts w:ascii="Tahoma" w:eastAsia="Times New Roman" w:hAnsi="Tahoma" w:cs="Tahoma"/>
          <w:sz w:val="20"/>
          <w:szCs w:val="20"/>
          <w:lang w:eastAsia="pl-PL"/>
        </w:rPr>
      </w:r>
      <w:r w:rsidR="005F062A">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F062A">
        <w:rPr>
          <w:rFonts w:ascii="Tahoma" w:eastAsia="Times New Roman" w:hAnsi="Tahoma" w:cs="Tahoma"/>
          <w:sz w:val="20"/>
          <w:szCs w:val="20"/>
          <w:lang w:eastAsia="pl-PL"/>
        </w:rPr>
      </w:r>
      <w:r w:rsidR="005F062A">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62A" w:rsidRDefault="005F062A">
      <w:pPr>
        <w:spacing w:after="0" w:line="240" w:lineRule="auto"/>
      </w:pPr>
      <w:r>
        <w:separator/>
      </w:r>
    </w:p>
  </w:endnote>
  <w:endnote w:type="continuationSeparator" w:id="0">
    <w:p w:rsidR="005F062A" w:rsidRDefault="005F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pPr>
      <w:pStyle w:val="Stopka"/>
      <w:jc w:val="right"/>
    </w:pPr>
    <w:r>
      <w:fldChar w:fldCharType="begin"/>
    </w:r>
    <w:r>
      <w:instrText>PAGE   \* MERGEFORMAT</w:instrText>
    </w:r>
    <w:r>
      <w:fldChar w:fldCharType="separate"/>
    </w:r>
    <w:r w:rsidR="008466D8">
      <w:rPr>
        <w:noProof/>
      </w:rPr>
      <w:t>55</w:t>
    </w:r>
    <w:r>
      <w:fldChar w:fldCharType="end"/>
    </w:r>
  </w:p>
  <w:p w:rsidR="00A522D5" w:rsidRPr="008C062F" w:rsidRDefault="00A522D5"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pPr>
      <w:pStyle w:val="Stopka"/>
      <w:jc w:val="right"/>
    </w:pPr>
    <w:r>
      <w:fldChar w:fldCharType="begin"/>
    </w:r>
    <w:r>
      <w:instrText>PAGE   \* MERGEFORMAT</w:instrText>
    </w:r>
    <w:r>
      <w:fldChar w:fldCharType="separate"/>
    </w:r>
    <w:r w:rsidR="003561FD">
      <w:rPr>
        <w:noProof/>
      </w:rPr>
      <w:t>56</w:t>
    </w:r>
    <w:r>
      <w:fldChar w:fldCharType="end"/>
    </w:r>
  </w:p>
  <w:p w:rsidR="00A522D5" w:rsidRDefault="00A522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62A" w:rsidRDefault="005F062A">
      <w:pPr>
        <w:spacing w:after="0" w:line="240" w:lineRule="auto"/>
      </w:pPr>
      <w:r>
        <w:separator/>
      </w:r>
    </w:p>
  </w:footnote>
  <w:footnote w:type="continuationSeparator" w:id="0">
    <w:p w:rsidR="005F062A" w:rsidRDefault="005F0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Pr="002936A4" w:rsidRDefault="00A522D5" w:rsidP="00F577F2">
    <w:pPr>
      <w:ind w:left="-284"/>
      <w:rPr>
        <w:rFonts w:ascii="Arial" w:hAnsi="Arial"/>
        <w:sz w:val="16"/>
        <w:szCs w:val="16"/>
      </w:rPr>
    </w:pPr>
  </w:p>
  <w:p w:rsidR="00A522D5" w:rsidRDefault="00A522D5" w:rsidP="00F577F2">
    <w:pPr>
      <w:pStyle w:val="Nagwek"/>
      <w:rPr>
        <w:i/>
        <w:sz w:val="16"/>
        <w:szCs w:val="16"/>
      </w:rPr>
    </w:pPr>
    <w:r>
      <w:rPr>
        <w:sz w:val="16"/>
        <w:szCs w:val="16"/>
      </w:rPr>
      <w:t xml:space="preserve">                                                                                                                                                                        </w:t>
    </w:r>
  </w:p>
  <w:p w:rsidR="00A522D5" w:rsidRDefault="00A522D5" w:rsidP="00F577F2">
    <w:pPr>
      <w:pStyle w:val="Nagwek"/>
      <w:rPr>
        <w:i/>
        <w:sz w:val="16"/>
        <w:szCs w:val="16"/>
      </w:rPr>
    </w:pPr>
  </w:p>
  <w:p w:rsidR="00A522D5" w:rsidRPr="006F0334" w:rsidRDefault="00A522D5" w:rsidP="00F577F2">
    <w:pPr>
      <w:pStyle w:val="Nagwek"/>
      <w:rPr>
        <w:sz w:val="16"/>
        <w:szCs w:val="16"/>
      </w:rPr>
    </w:pPr>
    <w:r>
      <w:rPr>
        <w:sz w:val="16"/>
        <w:szCs w:val="16"/>
      </w:rPr>
      <w:t xml:space="preserve">                                                                                                                   </w:t>
    </w:r>
  </w:p>
  <w:p w:rsidR="00A522D5" w:rsidRDefault="00A522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tabs>
        <w:tab w:val="left" w:pos="5475"/>
      </w:tabs>
      <w:ind w:left="-284"/>
      <w:rPr>
        <w:sz w:val="16"/>
        <w:szCs w:val="16"/>
      </w:rPr>
    </w:pPr>
    <w:r>
      <w:rPr>
        <w:rFonts w:ascii="Arial" w:hAnsi="Arial"/>
        <w:sz w:val="16"/>
        <w:szCs w:val="16"/>
      </w:rPr>
      <w:tab/>
    </w:r>
    <w:r>
      <w:rPr>
        <w:sz w:val="16"/>
        <w:szCs w:val="16"/>
      </w:rPr>
      <w:t xml:space="preserve">            </w:t>
    </w:r>
  </w:p>
  <w:p w:rsidR="00A522D5" w:rsidRDefault="00A522D5" w:rsidP="00F577F2">
    <w:pPr>
      <w:tabs>
        <w:tab w:val="left" w:pos="5475"/>
      </w:tabs>
      <w:ind w:left="-284"/>
      <w:rPr>
        <w:sz w:val="16"/>
        <w:szCs w:val="16"/>
      </w:rPr>
    </w:pPr>
  </w:p>
  <w:p w:rsidR="00A522D5" w:rsidRPr="00D32DD6" w:rsidRDefault="00A522D5" w:rsidP="00B47186">
    <w:pPr>
      <w:tabs>
        <w:tab w:val="left" w:pos="5475"/>
      </w:tabs>
      <w:rPr>
        <w:i/>
        <w:sz w:val="16"/>
        <w:szCs w:val="16"/>
      </w:rPr>
    </w:pPr>
    <w:r>
      <w:rPr>
        <w:sz w:val="16"/>
        <w:szCs w:val="16"/>
      </w:rPr>
      <w:t xml:space="preserve">                                                                                                                                             </w:t>
    </w:r>
  </w:p>
  <w:p w:rsidR="00A522D5" w:rsidRPr="004C50C5" w:rsidRDefault="00A522D5"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tabs>
        <w:tab w:val="left" w:pos="5475"/>
      </w:tabs>
      <w:ind w:left="-284"/>
      <w:rPr>
        <w:sz w:val="16"/>
        <w:szCs w:val="16"/>
      </w:rPr>
    </w:pPr>
    <w:r>
      <w:rPr>
        <w:sz w:val="16"/>
        <w:szCs w:val="16"/>
      </w:rPr>
      <w:t xml:space="preserve">         </w:t>
    </w:r>
  </w:p>
  <w:p w:rsidR="00A522D5" w:rsidRPr="00D32DD6" w:rsidRDefault="00A522D5" w:rsidP="00C045D5">
    <w:pPr>
      <w:tabs>
        <w:tab w:val="left" w:pos="5475"/>
      </w:tabs>
      <w:rPr>
        <w:i/>
        <w:sz w:val="16"/>
        <w:szCs w:val="16"/>
      </w:rPr>
    </w:pPr>
    <w:r>
      <w:rPr>
        <w:sz w:val="16"/>
        <w:szCs w:val="16"/>
      </w:rPr>
      <w:t xml:space="preserve">                                                                                                                                              </w:t>
    </w:r>
  </w:p>
  <w:p w:rsidR="00A522D5" w:rsidRPr="004C50C5" w:rsidRDefault="00A522D5"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tabs>
        <w:tab w:val="left" w:pos="5475"/>
      </w:tabs>
      <w:ind w:left="-284"/>
      <w:rPr>
        <w:sz w:val="16"/>
        <w:szCs w:val="16"/>
      </w:rPr>
    </w:pPr>
    <w:r>
      <w:rPr>
        <w:sz w:val="16"/>
        <w:szCs w:val="16"/>
      </w:rPr>
      <w:t xml:space="preserve">  </w:t>
    </w:r>
  </w:p>
  <w:p w:rsidR="00A522D5" w:rsidRPr="00D32DD6" w:rsidRDefault="00A522D5" w:rsidP="00F577F2">
    <w:pPr>
      <w:tabs>
        <w:tab w:val="left" w:pos="5475"/>
      </w:tabs>
      <w:ind w:left="-284"/>
      <w:rPr>
        <w:i/>
        <w:sz w:val="16"/>
        <w:szCs w:val="16"/>
      </w:rPr>
    </w:pPr>
    <w:r>
      <w:rPr>
        <w:sz w:val="16"/>
        <w:szCs w:val="16"/>
      </w:rPr>
      <w:t xml:space="preserve">                                                                                                     </w:t>
    </w:r>
  </w:p>
  <w:p w:rsidR="00A522D5" w:rsidRPr="004C50C5" w:rsidRDefault="00A522D5" w:rsidP="00F577F2">
    <w:pPr>
      <w:pStyle w:val="Nagwek"/>
      <w:pBdr>
        <w:top w:val="single" w:sz="2" w:space="0" w:color="auto"/>
      </w:pBdr>
      <w:jc w:val="right"/>
      <w:rPr>
        <w:rFonts w:ascii="Tahoma" w:hAnsi="Tahoma" w:cs="Tahoma"/>
        <w:b/>
      </w:rPr>
    </w:pPr>
    <w:r>
      <w:rPr>
        <w:rFonts w:ascii="Tahoma" w:hAnsi="Tahoma" w:cs="Tahoma"/>
        <w:b/>
      </w:rPr>
      <w:t xml:space="preserve"> </w:t>
    </w:r>
  </w:p>
  <w:p w:rsidR="00A522D5" w:rsidRDefault="00A522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3"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5"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6"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1"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0"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2"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3"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1"/>
  </w:num>
  <w:num w:numId="6">
    <w:abstractNumId w:val="18"/>
  </w:num>
  <w:num w:numId="7">
    <w:abstractNumId w:val="64"/>
  </w:num>
  <w:num w:numId="8">
    <w:abstractNumId w:val="32"/>
  </w:num>
  <w:num w:numId="9">
    <w:abstractNumId w:val="53"/>
  </w:num>
  <w:num w:numId="10">
    <w:abstractNumId w:val="74"/>
  </w:num>
  <w:num w:numId="11">
    <w:abstractNumId w:val="72"/>
  </w:num>
  <w:num w:numId="12">
    <w:abstractNumId w:val="58"/>
  </w:num>
  <w:num w:numId="13">
    <w:abstractNumId w:val="81"/>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0"/>
  </w:num>
  <w:num w:numId="22">
    <w:abstractNumId w:val="94"/>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num>
  <w:num w:numId="25">
    <w:abstractNumId w:val="5"/>
  </w:num>
  <w:num w:numId="26">
    <w:abstractNumId w:val="46"/>
  </w:num>
  <w:num w:numId="27">
    <w:abstractNumId w:val="9"/>
  </w:num>
  <w:num w:numId="28">
    <w:abstractNumId w:val="83"/>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89"/>
  </w:num>
  <w:num w:numId="39">
    <w:abstractNumId w:val="92"/>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2"/>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3"/>
  </w:num>
  <w:num w:numId="56">
    <w:abstractNumId w:val="85"/>
  </w:num>
  <w:num w:numId="57">
    <w:abstractNumId w:val="73"/>
  </w:num>
  <w:num w:numId="58">
    <w:abstractNumId w:val="75"/>
  </w:num>
  <w:num w:numId="59">
    <w:abstractNumId w:val="55"/>
  </w:num>
  <w:num w:numId="60">
    <w:abstractNumId w:val="8"/>
  </w:num>
  <w:num w:numId="61">
    <w:abstractNumId w:val="87"/>
  </w:num>
  <w:num w:numId="62">
    <w:abstractNumId w:val="62"/>
  </w:num>
  <w:num w:numId="63">
    <w:abstractNumId w:val="39"/>
  </w:num>
  <w:num w:numId="64">
    <w:abstractNumId w:val="15"/>
  </w:num>
  <w:num w:numId="65">
    <w:abstractNumId w:val="71"/>
  </w:num>
  <w:num w:numId="66">
    <w:abstractNumId w:val="88"/>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0"/>
  </w:num>
  <w:num w:numId="75">
    <w:abstractNumId w:val="29"/>
  </w:num>
  <w:num w:numId="76">
    <w:abstractNumId w:val="42"/>
  </w:num>
  <w:num w:numId="77">
    <w:abstractNumId w:val="51"/>
  </w:num>
  <w:num w:numId="78">
    <w:abstractNumId w:val="66"/>
  </w:num>
  <w:num w:numId="79">
    <w:abstractNumId w:val="95"/>
  </w:num>
  <w:num w:numId="80">
    <w:abstractNumId w:val="21"/>
  </w:num>
  <w:num w:numId="81">
    <w:abstractNumId w:val="44"/>
  </w:num>
  <w:num w:numId="82">
    <w:abstractNumId w:val="79"/>
  </w:num>
  <w:num w:numId="83">
    <w:abstractNumId w:val="30"/>
  </w:num>
  <w:num w:numId="84">
    <w:abstractNumId w:val="26"/>
  </w:num>
  <w:num w:numId="85">
    <w:abstractNumId w:val="16"/>
  </w:num>
  <w:num w:numId="86">
    <w:abstractNumId w:val="84"/>
  </w:num>
  <w:num w:numId="87">
    <w:abstractNumId w:val="50"/>
  </w:num>
  <w:num w:numId="88">
    <w:abstractNumId w:val="65"/>
  </w:num>
  <w:num w:numId="89">
    <w:abstractNumId w:val="36"/>
  </w:num>
  <w:num w:numId="90">
    <w:abstractNumId w:val="40"/>
  </w:num>
  <w:num w:numId="91">
    <w:abstractNumId w:val="77"/>
  </w:num>
  <w:num w:numId="92">
    <w:abstractNumId w:val="86"/>
  </w:num>
  <w:num w:numId="93">
    <w:abstractNumId w:val="68"/>
  </w:num>
  <w:num w:numId="94">
    <w:abstractNumId w:val="45"/>
  </w:num>
  <w:num w:numId="95">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40084"/>
    <w:rsid w:val="00042A53"/>
    <w:rsid w:val="00050FC7"/>
    <w:rsid w:val="0007566A"/>
    <w:rsid w:val="00076A21"/>
    <w:rsid w:val="00091F7C"/>
    <w:rsid w:val="00094CF4"/>
    <w:rsid w:val="000B083F"/>
    <w:rsid w:val="000B3644"/>
    <w:rsid w:val="000C7112"/>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C39EB"/>
    <w:rsid w:val="001D6879"/>
    <w:rsid w:val="001F02FE"/>
    <w:rsid w:val="001F6794"/>
    <w:rsid w:val="00203C53"/>
    <w:rsid w:val="002069AD"/>
    <w:rsid w:val="002102D9"/>
    <w:rsid w:val="00212E3D"/>
    <w:rsid w:val="00227FFA"/>
    <w:rsid w:val="00241D94"/>
    <w:rsid w:val="0024577C"/>
    <w:rsid w:val="00251B01"/>
    <w:rsid w:val="00256B21"/>
    <w:rsid w:val="00257EFB"/>
    <w:rsid w:val="00263579"/>
    <w:rsid w:val="00264194"/>
    <w:rsid w:val="00264CE8"/>
    <w:rsid w:val="002752FB"/>
    <w:rsid w:val="0027683D"/>
    <w:rsid w:val="00282C71"/>
    <w:rsid w:val="00295C75"/>
    <w:rsid w:val="002D2489"/>
    <w:rsid w:val="002D384D"/>
    <w:rsid w:val="002D3E97"/>
    <w:rsid w:val="002D50EB"/>
    <w:rsid w:val="002E2028"/>
    <w:rsid w:val="002E4530"/>
    <w:rsid w:val="002E61D6"/>
    <w:rsid w:val="002F67BE"/>
    <w:rsid w:val="00301A6A"/>
    <w:rsid w:val="00302B46"/>
    <w:rsid w:val="003048BC"/>
    <w:rsid w:val="00307924"/>
    <w:rsid w:val="003117DD"/>
    <w:rsid w:val="00321080"/>
    <w:rsid w:val="003234A3"/>
    <w:rsid w:val="00335F87"/>
    <w:rsid w:val="00337033"/>
    <w:rsid w:val="003376EB"/>
    <w:rsid w:val="00346C8B"/>
    <w:rsid w:val="00354AEA"/>
    <w:rsid w:val="0035522F"/>
    <w:rsid w:val="003561FD"/>
    <w:rsid w:val="00360BAB"/>
    <w:rsid w:val="00361F19"/>
    <w:rsid w:val="003737D1"/>
    <w:rsid w:val="0037694B"/>
    <w:rsid w:val="00390F6E"/>
    <w:rsid w:val="00391BB5"/>
    <w:rsid w:val="003932F4"/>
    <w:rsid w:val="00394BD8"/>
    <w:rsid w:val="003A0711"/>
    <w:rsid w:val="003A23A1"/>
    <w:rsid w:val="003A26C3"/>
    <w:rsid w:val="003A5819"/>
    <w:rsid w:val="003B6F31"/>
    <w:rsid w:val="003C2B91"/>
    <w:rsid w:val="003D1C3C"/>
    <w:rsid w:val="003D70EC"/>
    <w:rsid w:val="003E6C6F"/>
    <w:rsid w:val="003F05EB"/>
    <w:rsid w:val="003F13E4"/>
    <w:rsid w:val="00406847"/>
    <w:rsid w:val="004114CE"/>
    <w:rsid w:val="00421570"/>
    <w:rsid w:val="00424424"/>
    <w:rsid w:val="004257F3"/>
    <w:rsid w:val="00446617"/>
    <w:rsid w:val="0046245E"/>
    <w:rsid w:val="00470032"/>
    <w:rsid w:val="00472DCA"/>
    <w:rsid w:val="00482483"/>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D0C94"/>
    <w:rsid w:val="005E161D"/>
    <w:rsid w:val="005F062A"/>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84FBF"/>
    <w:rsid w:val="00797DEB"/>
    <w:rsid w:val="007A0A0E"/>
    <w:rsid w:val="007A4293"/>
    <w:rsid w:val="007B1E74"/>
    <w:rsid w:val="007B3E82"/>
    <w:rsid w:val="007B6558"/>
    <w:rsid w:val="007C190C"/>
    <w:rsid w:val="007C5708"/>
    <w:rsid w:val="007E2A3D"/>
    <w:rsid w:val="007F5D51"/>
    <w:rsid w:val="008040C9"/>
    <w:rsid w:val="00806DA5"/>
    <w:rsid w:val="00807974"/>
    <w:rsid w:val="00815B40"/>
    <w:rsid w:val="008205DA"/>
    <w:rsid w:val="008211AE"/>
    <w:rsid w:val="00823389"/>
    <w:rsid w:val="0082383A"/>
    <w:rsid w:val="008242DD"/>
    <w:rsid w:val="00832A5A"/>
    <w:rsid w:val="008466D8"/>
    <w:rsid w:val="00852407"/>
    <w:rsid w:val="00861349"/>
    <w:rsid w:val="00880AB7"/>
    <w:rsid w:val="00882369"/>
    <w:rsid w:val="00884DF7"/>
    <w:rsid w:val="008929A9"/>
    <w:rsid w:val="0089654E"/>
    <w:rsid w:val="008A3CE9"/>
    <w:rsid w:val="008A76BC"/>
    <w:rsid w:val="008B1515"/>
    <w:rsid w:val="008B5FBA"/>
    <w:rsid w:val="008C368A"/>
    <w:rsid w:val="008D2F48"/>
    <w:rsid w:val="008E692E"/>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D40F9"/>
    <w:rsid w:val="009E3302"/>
    <w:rsid w:val="009E78D5"/>
    <w:rsid w:val="00A0107D"/>
    <w:rsid w:val="00A208E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970A9"/>
    <w:rsid w:val="00AB0F0B"/>
    <w:rsid w:val="00AB1671"/>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49FE"/>
    <w:rsid w:val="00C779BD"/>
    <w:rsid w:val="00C8440D"/>
    <w:rsid w:val="00C863F1"/>
    <w:rsid w:val="00C90AB8"/>
    <w:rsid w:val="00CB08F9"/>
    <w:rsid w:val="00CD366F"/>
    <w:rsid w:val="00CE45DD"/>
    <w:rsid w:val="00CF7A42"/>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72EA3"/>
    <w:rsid w:val="00DA1EC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8260A"/>
    <w:rsid w:val="00E95E38"/>
    <w:rsid w:val="00E977B3"/>
    <w:rsid w:val="00EA51A0"/>
    <w:rsid w:val="00EA5F15"/>
    <w:rsid w:val="00EB1C15"/>
    <w:rsid w:val="00EC7E65"/>
    <w:rsid w:val="00EE02AA"/>
    <w:rsid w:val="00EF4374"/>
    <w:rsid w:val="00F02C24"/>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F6E8A"/>
  <w15:docId w15:val="{81314307-A9F1-4046-80F3-FC31C7E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1515"/>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75E17C-77FB-416C-9EAB-54214DE1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9658</TotalTime>
  <Pages>1</Pages>
  <Words>23370</Words>
  <Characters>140223</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86</cp:revision>
  <cp:lastPrinted>2018-03-07T14:19:00Z</cp:lastPrinted>
  <dcterms:created xsi:type="dcterms:W3CDTF">2016-09-06T11:23:00Z</dcterms:created>
  <dcterms:modified xsi:type="dcterms:W3CDTF">2018-04-04T06:56:00Z</dcterms:modified>
</cp:coreProperties>
</file>