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Default="007B1E74" w:rsidP="007B1E74">
      <w:pPr>
        <w:spacing w:after="0" w:line="240" w:lineRule="auto"/>
        <w:rPr>
          <w:rFonts w:ascii="Times New Roman" w:eastAsia="Times New Roman" w:hAnsi="Times New Roman" w:cs="Times New Roman"/>
          <w:sz w:val="20"/>
          <w:szCs w:val="28"/>
          <w:lang w:eastAsia="pl-PL"/>
        </w:rPr>
      </w:pPr>
    </w:p>
    <w:p w:rsidR="0007566A" w:rsidRDefault="003561FD"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7562215" cy="10692130"/>
            <wp:effectExtent l="0" t="0" r="635" b="0"/>
            <wp:wrapNone/>
            <wp:docPr id="3" name="Obraz 3" descr="Gmina Twardogóra 2018 - PO Ryby-margin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226356580" descr="Gmina Twardogóra 2018 - PO Ryby-margine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07566A" w:rsidRDefault="0007566A" w:rsidP="00FF6854">
      <w:pPr>
        <w:spacing w:after="0" w:line="240" w:lineRule="auto"/>
        <w:jc w:val="center"/>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Default="0007566A" w:rsidP="007B1E74">
      <w:pPr>
        <w:spacing w:after="0" w:line="240" w:lineRule="auto"/>
        <w:rPr>
          <w:rFonts w:ascii="Times New Roman" w:eastAsia="Times New Roman" w:hAnsi="Times New Roman" w:cs="Times New Roman"/>
          <w:sz w:val="20"/>
          <w:szCs w:val="28"/>
          <w:lang w:eastAsia="pl-PL"/>
        </w:rPr>
      </w:pPr>
    </w:p>
    <w:p w:rsidR="0007566A" w:rsidRPr="0007566A" w:rsidRDefault="00C45F7A" w:rsidP="0007566A">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3C6D39">
        <w:rPr>
          <w:rFonts w:ascii="Tahoma" w:eastAsia="Calibri" w:hAnsi="Tahoma" w:cs="Tahoma"/>
          <w:sz w:val="20"/>
          <w:szCs w:val="20"/>
        </w:rPr>
        <w:t>8</w:t>
      </w:r>
      <w:r>
        <w:rPr>
          <w:rFonts w:ascii="Tahoma" w:eastAsia="Calibri" w:hAnsi="Tahoma" w:cs="Tahoma"/>
          <w:sz w:val="20"/>
          <w:szCs w:val="20"/>
        </w:rPr>
        <w:t>.201</w:t>
      </w:r>
      <w:r w:rsidR="00D63966">
        <w:rPr>
          <w:rFonts w:ascii="Tahoma" w:eastAsia="Calibri" w:hAnsi="Tahoma" w:cs="Tahoma"/>
          <w:sz w:val="20"/>
          <w:szCs w:val="20"/>
        </w:rPr>
        <w:t>9</w:t>
      </w:r>
    </w:p>
    <w:p w:rsidR="0007566A" w:rsidRPr="0007566A" w:rsidRDefault="0007566A" w:rsidP="0007566A">
      <w:pPr>
        <w:autoSpaceDE w:val="0"/>
        <w:autoSpaceDN w:val="0"/>
        <w:adjustRightInd w:val="0"/>
        <w:spacing w:after="0" w:line="240" w:lineRule="auto"/>
        <w:rPr>
          <w:rFonts w:ascii="Tahoma" w:eastAsia="Calibri" w:hAnsi="Tahoma" w:cs="Tahoma"/>
          <w:bCs/>
          <w:sz w:val="20"/>
          <w:szCs w:val="20"/>
        </w:rPr>
      </w:pPr>
      <w:r w:rsidRPr="0007566A">
        <w:rPr>
          <w:rFonts w:ascii="Tahoma" w:eastAsia="Calibri" w:hAnsi="Tahoma" w:cs="Tahoma"/>
          <w:bCs/>
          <w:sz w:val="20"/>
          <w:szCs w:val="20"/>
        </w:rPr>
        <w:t>Zamawiający:</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Gmina Twardogóra</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ul. Ratuszowa 14</w:t>
      </w:r>
    </w:p>
    <w:p w:rsidR="0007566A" w:rsidRPr="0007566A" w:rsidRDefault="0007566A" w:rsidP="0007566A">
      <w:pPr>
        <w:autoSpaceDE w:val="0"/>
        <w:autoSpaceDN w:val="0"/>
        <w:adjustRightInd w:val="0"/>
        <w:spacing w:after="0" w:line="240" w:lineRule="auto"/>
        <w:rPr>
          <w:rFonts w:ascii="Tahoma" w:eastAsia="Calibri" w:hAnsi="Tahoma" w:cs="Tahoma"/>
          <w:b/>
          <w:bCs/>
          <w:sz w:val="20"/>
          <w:szCs w:val="20"/>
        </w:rPr>
      </w:pPr>
      <w:r w:rsidRPr="0007566A">
        <w:rPr>
          <w:rFonts w:ascii="Tahoma" w:eastAsia="Calibri" w:hAnsi="Tahoma" w:cs="Tahoma"/>
          <w:b/>
          <w:bCs/>
          <w:sz w:val="20"/>
          <w:szCs w:val="20"/>
        </w:rPr>
        <w:t>56-416 Twardogóra</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Przetarg nieograniczony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 xml:space="preserve">na wykonanie robót budowlanych pn. </w:t>
      </w: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w:t>
      </w:r>
      <w:bookmarkStart w:id="0" w:name="_Hlk508109665"/>
      <w:bookmarkStart w:id="1" w:name="_Hlk507749192"/>
      <w:r w:rsidRPr="0007566A">
        <w:rPr>
          <w:rFonts w:ascii="Tahoma" w:eastAsia="Calibri" w:hAnsi="Tahoma" w:cs="Tahoma"/>
          <w:b/>
          <w:bCs/>
          <w:sz w:val="28"/>
          <w:szCs w:val="28"/>
        </w:rPr>
        <w:t xml:space="preserve">Budowa </w:t>
      </w:r>
      <w:r w:rsidR="0046245E">
        <w:rPr>
          <w:rFonts w:ascii="Tahoma" w:eastAsia="Calibri" w:hAnsi="Tahoma" w:cs="Tahoma"/>
          <w:b/>
          <w:bCs/>
          <w:sz w:val="28"/>
          <w:szCs w:val="28"/>
        </w:rPr>
        <w:t>ścieżki pieszo-rowerowej Domasławice – Goszcz</w:t>
      </w:r>
      <w:bookmarkEnd w:id="0"/>
      <w:r w:rsidR="0046245E">
        <w:rPr>
          <w:rFonts w:ascii="Tahoma" w:eastAsia="Calibri" w:hAnsi="Tahoma" w:cs="Tahoma"/>
          <w:b/>
          <w:bCs/>
          <w:sz w:val="28"/>
          <w:szCs w:val="28"/>
        </w:rPr>
        <w:t>”</w:t>
      </w:r>
      <w:bookmarkEnd w:id="1"/>
      <w:r w:rsidR="003C6D39">
        <w:rPr>
          <w:rFonts w:ascii="Tahoma" w:eastAsia="Calibri" w:hAnsi="Tahoma" w:cs="Tahoma"/>
          <w:b/>
          <w:bCs/>
          <w:sz w:val="28"/>
          <w:szCs w:val="28"/>
        </w:rPr>
        <w:t xml:space="preserve"> - I ETAP</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center"/>
        <w:rPr>
          <w:rFonts w:ascii="Tahoma" w:eastAsia="Calibri" w:hAnsi="Tahoma" w:cs="Tahoma"/>
          <w:b/>
          <w:bCs/>
          <w:sz w:val="28"/>
          <w:szCs w:val="28"/>
        </w:rPr>
      </w:pPr>
      <w:r w:rsidRPr="0007566A">
        <w:rPr>
          <w:rFonts w:ascii="Tahoma" w:eastAsia="Calibri" w:hAnsi="Tahoma" w:cs="Tahoma"/>
          <w:b/>
          <w:bCs/>
          <w:sz w:val="28"/>
          <w:szCs w:val="28"/>
        </w:rPr>
        <w:t>Specyfikacja Istotnych Warunków Zamówienia (SIWZ)</w:t>
      </w:r>
    </w:p>
    <w:p w:rsidR="0007566A" w:rsidRPr="0007566A" w:rsidRDefault="0007566A" w:rsidP="0007566A">
      <w:pPr>
        <w:autoSpaceDE w:val="0"/>
        <w:autoSpaceDN w:val="0"/>
        <w:adjustRightInd w:val="0"/>
        <w:spacing w:after="0" w:line="240" w:lineRule="auto"/>
        <w:rPr>
          <w:rFonts w:ascii="Tahoma" w:eastAsia="Calibri" w:hAnsi="Tahoma" w:cs="Tahoma"/>
          <w:u w:val="single"/>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3561FD" w:rsidP="003561FD">
      <w:pPr>
        <w:autoSpaceDE w:val="0"/>
        <w:autoSpaceDN w:val="0"/>
        <w:adjustRightInd w:val="0"/>
        <w:spacing w:after="0" w:line="240" w:lineRule="auto"/>
        <w:jc w:val="both"/>
        <w:rPr>
          <w:rFonts w:ascii="Tahoma" w:eastAsia="Calibri" w:hAnsi="Tahoma" w:cs="Tahoma"/>
        </w:rPr>
      </w:pPr>
      <w:bookmarkStart w:id="2" w:name="_Hlk508198680"/>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bookmarkEnd w:id="2"/>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r w:rsidRPr="0007566A">
        <w:rPr>
          <w:rFonts w:ascii="Tahoma" w:eastAsia="Calibri" w:hAnsi="Tahoma" w:cs="Tahoma"/>
          <w:b/>
          <w:bCs/>
        </w:rPr>
        <w:t>Zatwierdzam:</w:t>
      </w:r>
      <w:r w:rsidR="003561FD" w:rsidRPr="003561FD">
        <w:rPr>
          <w:rFonts w:ascii="Tahoma" w:eastAsia="Times New Roman" w:hAnsi="Tahoma" w:cs="Tahoma"/>
          <w:sz w:val="20"/>
          <w:szCs w:val="20"/>
          <w:lang w:eastAsia="pl-PL"/>
        </w:rPr>
        <w:t xml:space="preserve"> </w:t>
      </w: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rPr>
          <w:rFonts w:ascii="Tahoma" w:eastAsia="Calibri" w:hAnsi="Tahoma" w:cs="Tahoma"/>
          <w:b/>
          <w:bCs/>
        </w:rPr>
      </w:pPr>
    </w:p>
    <w:p w:rsidR="0007566A" w:rsidRPr="0007566A" w:rsidRDefault="0007566A" w:rsidP="0007566A">
      <w:pPr>
        <w:autoSpaceDE w:val="0"/>
        <w:autoSpaceDN w:val="0"/>
        <w:adjustRightInd w:val="0"/>
        <w:spacing w:after="0" w:line="240" w:lineRule="auto"/>
        <w:jc w:val="both"/>
        <w:rPr>
          <w:rFonts w:ascii="Tahoma" w:eastAsia="Calibri" w:hAnsi="Tahoma" w:cs="Tahoma"/>
          <w:b/>
          <w:bCs/>
        </w:rPr>
      </w:pPr>
      <w:r w:rsidRPr="0007566A">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07566A" w:rsidRPr="0007566A" w:rsidRDefault="0007566A" w:rsidP="0007566A">
      <w:pPr>
        <w:autoSpaceDE w:val="0"/>
        <w:autoSpaceDN w:val="0"/>
        <w:adjustRightInd w:val="0"/>
        <w:spacing w:after="0" w:line="240" w:lineRule="auto"/>
        <w:jc w:val="both"/>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07566A" w:rsidRPr="0007566A" w:rsidRDefault="0007566A" w:rsidP="0007566A">
      <w:pPr>
        <w:autoSpaceDE w:val="0"/>
        <w:autoSpaceDN w:val="0"/>
        <w:adjustRightInd w:val="0"/>
        <w:spacing w:after="0" w:line="240" w:lineRule="auto"/>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07566A" w:rsidP="0007566A">
      <w:pPr>
        <w:autoSpaceDE w:val="0"/>
        <w:autoSpaceDN w:val="0"/>
        <w:adjustRightInd w:val="0"/>
        <w:spacing w:after="0" w:line="240" w:lineRule="auto"/>
        <w:jc w:val="center"/>
        <w:rPr>
          <w:rFonts w:ascii="Tahoma" w:eastAsia="Calibri" w:hAnsi="Tahoma" w:cs="Tahoma"/>
        </w:rPr>
      </w:pPr>
      <w:r w:rsidRPr="0007566A">
        <w:rPr>
          <w:rFonts w:ascii="Tahoma" w:eastAsia="Calibri" w:hAnsi="Tahoma" w:cs="Tahoma"/>
        </w:rPr>
        <w:t>Twardogóra</w:t>
      </w:r>
      <w:r w:rsidR="00703688">
        <w:rPr>
          <w:rFonts w:ascii="Tahoma" w:eastAsia="Calibri" w:hAnsi="Tahoma" w:cs="Tahoma"/>
        </w:rPr>
        <w:t>,</w:t>
      </w:r>
      <w:r w:rsidRPr="0007566A">
        <w:rPr>
          <w:rFonts w:ascii="Tahoma" w:eastAsia="Calibri" w:hAnsi="Tahoma" w:cs="Tahoma"/>
        </w:rPr>
        <w:t xml:space="preserve"> dnia </w:t>
      </w:r>
      <w:r w:rsidR="003C6D39">
        <w:rPr>
          <w:rFonts w:ascii="Tahoma" w:eastAsia="Calibri" w:hAnsi="Tahoma" w:cs="Tahoma"/>
        </w:rPr>
        <w:t>0</w:t>
      </w:r>
      <w:r w:rsidR="00EF038D">
        <w:rPr>
          <w:rFonts w:ascii="Tahoma" w:eastAsia="Calibri" w:hAnsi="Tahoma" w:cs="Tahoma"/>
        </w:rPr>
        <w:t>2</w:t>
      </w:r>
      <w:r w:rsidRPr="0007566A">
        <w:rPr>
          <w:rFonts w:ascii="Tahoma" w:eastAsia="Calibri" w:hAnsi="Tahoma" w:cs="Tahoma"/>
        </w:rPr>
        <w:t>.0</w:t>
      </w:r>
      <w:r w:rsidR="003C6D39">
        <w:rPr>
          <w:rFonts w:ascii="Tahoma" w:eastAsia="Calibri" w:hAnsi="Tahoma" w:cs="Tahoma"/>
        </w:rPr>
        <w:t>4</w:t>
      </w:r>
      <w:r w:rsidRPr="0007566A">
        <w:rPr>
          <w:rFonts w:ascii="Tahoma" w:eastAsia="Calibri" w:hAnsi="Tahoma" w:cs="Tahoma"/>
        </w:rPr>
        <w:t>.201</w:t>
      </w:r>
      <w:r w:rsidR="00D63966">
        <w:rPr>
          <w:rFonts w:ascii="Tahoma" w:eastAsia="Calibri" w:hAnsi="Tahoma" w:cs="Tahoma"/>
        </w:rPr>
        <w:t>9</w:t>
      </w:r>
      <w:r w:rsidRPr="0007566A">
        <w:rPr>
          <w:rFonts w:ascii="Tahoma" w:eastAsia="Calibri" w:hAnsi="Tahoma" w:cs="Tahoma"/>
        </w:rPr>
        <w:t xml:space="preserve"> r. </w:t>
      </w: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B252FE" w:rsidRDefault="00B252FE" w:rsidP="0007566A">
      <w:pPr>
        <w:autoSpaceDE w:val="0"/>
        <w:autoSpaceDN w:val="0"/>
        <w:adjustRightInd w:val="0"/>
        <w:spacing w:after="0" w:line="240" w:lineRule="auto"/>
        <w:jc w:val="center"/>
        <w:rPr>
          <w:rFonts w:ascii="Tahoma" w:eastAsia="Calibri" w:hAnsi="Tahoma" w:cs="Tahoma"/>
        </w:rPr>
      </w:pPr>
    </w:p>
    <w:p w:rsidR="0007566A" w:rsidRPr="007B1E74" w:rsidRDefault="0007566A" w:rsidP="0007566A">
      <w:pPr>
        <w:autoSpaceDE w:val="0"/>
        <w:autoSpaceDN w:val="0"/>
        <w:adjustRightInd w:val="0"/>
        <w:spacing w:after="0" w:line="240" w:lineRule="auto"/>
        <w:jc w:val="center"/>
        <w:rPr>
          <w:rFonts w:ascii="Times New Roman" w:eastAsia="Times New Roman" w:hAnsi="Times New Roman" w:cs="Times New Roman"/>
          <w:sz w:val="20"/>
          <w:szCs w:val="28"/>
          <w:lang w:eastAsia="pl-PL"/>
        </w:rPr>
      </w:pPr>
      <w:r w:rsidRPr="0007566A">
        <w:rPr>
          <w:rFonts w:ascii="Tahoma" w:eastAsia="Calibri" w:hAnsi="Tahoma" w:cs="Tahoma"/>
        </w:rPr>
        <w:lastRenderedPageBreak/>
        <w:t xml:space="preserve">    </w:t>
      </w: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38348F">
              <w:rPr>
                <w:webHidden/>
                <w:sz w:val="10"/>
                <w:szCs w:val="10"/>
              </w:rPr>
              <w:t>3</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38348F">
              <w:rPr>
                <w:webHidden/>
                <w:sz w:val="10"/>
                <w:szCs w:val="10"/>
              </w:rPr>
              <w:t>3</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38348F">
              <w:rPr>
                <w:webHidden/>
                <w:sz w:val="10"/>
                <w:szCs w:val="10"/>
              </w:rPr>
              <w:t>3</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38348F">
              <w:rPr>
                <w:webHidden/>
                <w:sz w:val="10"/>
                <w:szCs w:val="10"/>
              </w:rPr>
              <w:t>8</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38348F">
              <w:rPr>
                <w:webHidden/>
                <w:sz w:val="10"/>
                <w:szCs w:val="10"/>
              </w:rPr>
              <w:t>8</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38348F">
              <w:rPr>
                <w:webHidden/>
                <w:sz w:val="10"/>
                <w:szCs w:val="10"/>
              </w:rPr>
              <w:t>10</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38348F">
              <w:rPr>
                <w:webHidden/>
                <w:sz w:val="10"/>
                <w:szCs w:val="10"/>
              </w:rPr>
              <w:t>13</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38348F">
              <w:rPr>
                <w:webHidden/>
                <w:sz w:val="10"/>
                <w:szCs w:val="10"/>
              </w:rPr>
              <w:t>13</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bookmarkStart w:id="3" w:name="_GoBack"/>
            <w:bookmarkEnd w:id="3"/>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38348F">
              <w:rPr>
                <w:webHidden/>
                <w:sz w:val="10"/>
                <w:szCs w:val="10"/>
              </w:rPr>
              <w:t>14</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38348F">
              <w:rPr>
                <w:webHidden/>
                <w:sz w:val="10"/>
                <w:szCs w:val="10"/>
              </w:rPr>
              <w:t>14</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38348F">
              <w:rPr>
                <w:webHidden/>
                <w:sz w:val="10"/>
                <w:szCs w:val="10"/>
              </w:rPr>
              <w:t>15</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38348F">
              <w:rPr>
                <w:webHidden/>
                <w:sz w:val="10"/>
                <w:szCs w:val="10"/>
              </w:rPr>
              <w:t>15</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38348F">
              <w:rPr>
                <w:webHidden/>
                <w:sz w:val="10"/>
                <w:szCs w:val="10"/>
              </w:rPr>
              <w:t>17</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38348F">
              <w:rPr>
                <w:webHidden/>
                <w:sz w:val="10"/>
                <w:szCs w:val="10"/>
              </w:rPr>
              <w:t>17</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38348F">
              <w:rPr>
                <w:webHidden/>
                <w:sz w:val="10"/>
                <w:szCs w:val="10"/>
              </w:rPr>
              <w:t>18</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38348F">
              <w:rPr>
                <w:webHidden/>
                <w:sz w:val="10"/>
                <w:szCs w:val="10"/>
              </w:rPr>
              <w:t>19</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38348F">
              <w:rPr>
                <w:webHidden/>
                <w:sz w:val="10"/>
                <w:szCs w:val="10"/>
              </w:rPr>
              <w:t>19</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38348F">
              <w:rPr>
                <w:webHidden/>
                <w:sz w:val="10"/>
                <w:szCs w:val="10"/>
              </w:rPr>
              <w:t>20</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38348F">
              <w:rPr>
                <w:webHidden/>
                <w:sz w:val="10"/>
                <w:szCs w:val="10"/>
              </w:rPr>
              <w:t>20</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38348F">
              <w:rPr>
                <w:webHidden/>
                <w:sz w:val="10"/>
                <w:szCs w:val="10"/>
              </w:rPr>
              <w:t>20</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38348F">
              <w:rPr>
                <w:webHidden/>
                <w:sz w:val="10"/>
                <w:szCs w:val="10"/>
              </w:rPr>
              <w:t>21</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38348F">
              <w:rPr>
                <w:webHidden/>
                <w:sz w:val="10"/>
                <w:szCs w:val="10"/>
              </w:rPr>
              <w:t>21</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38348F">
              <w:rPr>
                <w:webHidden/>
                <w:sz w:val="10"/>
                <w:szCs w:val="10"/>
              </w:rPr>
              <w:t>21</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38348F">
              <w:rPr>
                <w:webHidden/>
                <w:sz w:val="10"/>
                <w:szCs w:val="10"/>
              </w:rPr>
              <w:t>21</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38348F">
              <w:rPr>
                <w:webHidden/>
                <w:sz w:val="10"/>
                <w:szCs w:val="10"/>
              </w:rPr>
              <w:t>21</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38348F">
              <w:rPr>
                <w:webHidden/>
                <w:sz w:val="10"/>
                <w:szCs w:val="10"/>
              </w:rPr>
              <w:t>21</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38348F">
              <w:rPr>
                <w:webHidden/>
                <w:sz w:val="10"/>
                <w:szCs w:val="10"/>
              </w:rPr>
              <w:t>22</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38348F">
              <w:rPr>
                <w:webHidden/>
                <w:sz w:val="10"/>
                <w:szCs w:val="10"/>
              </w:rPr>
              <w:t>22</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38348F">
              <w:rPr>
                <w:webHidden/>
                <w:sz w:val="10"/>
                <w:szCs w:val="10"/>
              </w:rPr>
              <w:t>22</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38348F">
              <w:rPr>
                <w:webHidden/>
                <w:sz w:val="10"/>
                <w:szCs w:val="10"/>
              </w:rPr>
              <w:t>22</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38348F">
              <w:rPr>
                <w:webHidden/>
                <w:sz w:val="10"/>
                <w:szCs w:val="10"/>
              </w:rPr>
              <w:t>22</w:t>
            </w:r>
            <w:r w:rsidR="00D3637C" w:rsidRPr="00D3637C">
              <w:rPr>
                <w:webHidden/>
                <w:sz w:val="10"/>
                <w:szCs w:val="10"/>
              </w:rPr>
              <w:fldChar w:fldCharType="end"/>
            </w:r>
          </w:hyperlink>
        </w:p>
        <w:p w:rsidR="00D3637C" w:rsidRPr="00D3637C" w:rsidRDefault="003C6D39">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38348F">
              <w:rPr>
                <w:webHidden/>
                <w:sz w:val="10"/>
                <w:szCs w:val="10"/>
              </w:rPr>
              <w:t>22</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9B772B" w:rsidRDefault="009B772B"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F12D1C" w:rsidRDefault="00F12D1C"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B252FE" w:rsidRDefault="00B252FE"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4" w:name="_Toc471243893"/>
      <w:r w:rsidRPr="00F70894">
        <w:rPr>
          <w:rFonts w:ascii="Tahoma" w:hAnsi="Tahoma" w:cs="Tahoma"/>
          <w:color w:val="0070C0"/>
          <w:sz w:val="20"/>
          <w:szCs w:val="20"/>
          <w:lang w:eastAsia="pl-PL"/>
        </w:rPr>
        <w:t xml:space="preserve">I. </w:t>
      </w:r>
      <w:r w:rsidR="007B1E74" w:rsidRPr="00F70894">
        <w:rPr>
          <w:rFonts w:ascii="Tahoma" w:hAnsi="Tahoma" w:cs="Tahoma"/>
          <w:color w:val="0070C0"/>
          <w:sz w:val="20"/>
          <w:szCs w:val="20"/>
          <w:lang w:eastAsia="pl-PL"/>
        </w:rPr>
        <w:t>NAZWA ORAZ ADRES ZAMAWIAJĄCEGO</w:t>
      </w:r>
      <w:bookmarkEnd w:id="4"/>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r w:rsidRPr="007B1E74">
        <w:rPr>
          <w:rFonts w:ascii="Tahoma" w:eastAsia="Times New Roman" w:hAnsi="Tahoma" w:cs="Tahoma"/>
          <w:b/>
          <w:sz w:val="16"/>
          <w:szCs w:val="16"/>
          <w:lang w:val="en-US" w:eastAsia="pl-PL"/>
        </w:rPr>
        <w:t>adres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5"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5"/>
    </w:p>
    <w:p w:rsidR="002D2832" w:rsidRDefault="00572BB9" w:rsidP="002D283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(Dz. U. z 2018r. poz. 1986 z późn. zm.).  Ilekroć w niniejszej Specyfikacji Istotnych Warunków Zamówienia zastosowane jest pojęcie „ustawa Pzp”, należy przez to rozumieć ustawę Prawo zamówień publicznych, o której mowa </w:t>
      </w:r>
      <w:r w:rsidR="002D2832" w:rsidRPr="002D2832">
        <w:rPr>
          <w:rFonts w:ascii="Tahoma" w:hAnsi="Tahoma" w:cs="Tahoma"/>
          <w:sz w:val="20"/>
          <w:szCs w:val="20"/>
        </w:rPr>
        <w:t>powyżej</w:t>
      </w:r>
      <w:r w:rsidRPr="002D2832">
        <w:rPr>
          <w:rFonts w:ascii="Tahoma" w:hAnsi="Tahoma" w:cs="Tahoma"/>
          <w:sz w:val="20"/>
          <w:szCs w:val="20"/>
        </w:rPr>
        <w:t>.</w:t>
      </w:r>
    </w:p>
    <w:p w:rsidR="003561FD" w:rsidRPr="002D2832" w:rsidRDefault="003561FD" w:rsidP="002D2832">
      <w:pPr>
        <w:spacing w:line="240" w:lineRule="auto"/>
        <w:jc w:val="both"/>
        <w:rPr>
          <w:rFonts w:ascii="Tahoma" w:eastAsia="Times New Roman" w:hAnsi="Tahoma" w:cs="Tahoma"/>
          <w:b/>
          <w:sz w:val="20"/>
          <w:szCs w:val="20"/>
          <w:lang w:eastAsia="pl-PL"/>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C45F7A" w:rsidRPr="007B1E74" w:rsidRDefault="00C45F7A"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6"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6"/>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 zamówienia</w:t>
      </w:r>
      <w:r w:rsidR="002D2832">
        <w:rPr>
          <w:rFonts w:ascii="Tahoma" w:eastAsia="Times New Roman" w:hAnsi="Tahoma" w:cs="Tahoma"/>
          <w:sz w:val="20"/>
          <w:szCs w:val="20"/>
          <w:lang w:eastAsia="pl-PL"/>
        </w:rPr>
        <w:t xml:space="preserve"> – roboty budowlane pn.</w:t>
      </w:r>
      <w:r w:rsidRPr="0007566A">
        <w:rPr>
          <w:rFonts w:ascii="Tahoma" w:eastAsia="Times New Roman" w:hAnsi="Tahoma" w:cs="Tahoma"/>
          <w:sz w:val="20"/>
          <w:szCs w:val="20"/>
          <w:lang w:eastAsia="pl-PL"/>
        </w:rPr>
        <w:t>: „</w:t>
      </w:r>
      <w:bookmarkStart w:id="7" w:name="_Hlk508173182"/>
      <w:r w:rsidR="0046245E" w:rsidRPr="0046245E">
        <w:rPr>
          <w:rFonts w:ascii="Tahoma" w:eastAsia="Times New Roman" w:hAnsi="Tahoma" w:cs="Tahoma"/>
          <w:b/>
          <w:bCs/>
          <w:sz w:val="20"/>
          <w:szCs w:val="20"/>
          <w:lang w:eastAsia="pl-PL"/>
        </w:rPr>
        <w:t>Budowa ścieżki pieszo-rowerowej Domasławice – Goszcz</w:t>
      </w:r>
      <w:bookmarkEnd w:id="7"/>
      <w:r w:rsidRPr="0007566A">
        <w:rPr>
          <w:rFonts w:ascii="Tahoma" w:eastAsia="Times New Roman" w:hAnsi="Tahoma" w:cs="Tahoma"/>
          <w:b/>
          <w:bCs/>
          <w:sz w:val="20"/>
          <w:szCs w:val="20"/>
          <w:lang w:eastAsia="pl-PL"/>
        </w:rPr>
        <w:t xml:space="preserve">” </w:t>
      </w:r>
      <w:r w:rsidRPr="0007566A">
        <w:rPr>
          <w:rFonts w:ascii="Tahoma" w:eastAsia="Times New Roman" w:hAnsi="Tahoma" w:cs="Tahoma"/>
          <w:sz w:val="20"/>
          <w:szCs w:val="20"/>
          <w:lang w:eastAsia="pl-PL"/>
        </w:rPr>
        <w:t xml:space="preserve"> </w:t>
      </w:r>
      <w:r w:rsidR="003C6D39">
        <w:rPr>
          <w:rFonts w:ascii="Tahoma" w:eastAsia="Times New Roman" w:hAnsi="Tahoma" w:cs="Tahoma"/>
          <w:sz w:val="20"/>
          <w:szCs w:val="20"/>
          <w:lang w:eastAsia="pl-PL"/>
        </w:rPr>
        <w:t>- ETAP I</w:t>
      </w:r>
    </w:p>
    <w:p w:rsidR="0007566A" w:rsidRPr="0007566A" w:rsidRDefault="0007566A" w:rsidP="0007566A">
      <w:pPr>
        <w:spacing w:after="0" w:line="240" w:lineRule="auto"/>
        <w:ind w:left="786"/>
        <w:rPr>
          <w:rFonts w:ascii="Tahoma" w:eastAsia="Times New Roman" w:hAnsi="Tahoma" w:cs="Tahoma"/>
          <w:color w:val="000000"/>
          <w:sz w:val="10"/>
          <w:szCs w:val="10"/>
          <w:u w:val="single"/>
          <w:lang w:eastAsia="pl-PL"/>
        </w:rPr>
      </w:pPr>
    </w:p>
    <w:p w:rsidR="00FD7549" w:rsidRPr="0046245E" w:rsidRDefault="00B252FE" w:rsidP="0046245E">
      <w:pPr>
        <w:tabs>
          <w:tab w:val="left" w:pos="851"/>
        </w:tabs>
        <w:spacing w:after="0" w:line="240" w:lineRule="auto"/>
        <w:ind w:left="851"/>
        <w:jc w:val="both"/>
        <w:rPr>
          <w:rFonts w:ascii="Tahoma" w:eastAsia="Times New Roman" w:hAnsi="Tahoma" w:cs="Tahoma"/>
          <w:sz w:val="20"/>
          <w:szCs w:val="20"/>
          <w:u w:val="single"/>
          <w:lang w:eastAsia="pl-PL"/>
        </w:rPr>
      </w:pPr>
      <w:bookmarkStart w:id="8" w:name="_Hlk508175955"/>
      <w:bookmarkStart w:id="9" w:name="_Hlk507949101"/>
      <w:r w:rsidRPr="00FD7549">
        <w:rPr>
          <w:rFonts w:ascii="Tahoma" w:eastAsia="Times New Roman" w:hAnsi="Tahoma" w:cs="Tahoma"/>
          <w:sz w:val="20"/>
          <w:szCs w:val="20"/>
          <w:u w:val="single"/>
          <w:lang w:eastAsia="pl-PL"/>
        </w:rPr>
        <w:t>Przedmiot główny:</w:t>
      </w:r>
    </w:p>
    <w:p w:rsidR="00FD7549" w:rsidRPr="00FD7549" w:rsidRDefault="00FD7549" w:rsidP="00FD7549">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 xml:space="preserve">45233222-1 </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w zakresie chodników </w:t>
      </w:r>
    </w:p>
    <w:p w:rsidR="00FD7549" w:rsidRDefault="00FD7549" w:rsidP="00FD7549">
      <w:pPr>
        <w:spacing w:after="0" w:line="240" w:lineRule="auto"/>
        <w:ind w:left="851"/>
        <w:jc w:val="both"/>
        <w:rPr>
          <w:rFonts w:ascii="Arial" w:hAnsi="Arial" w:cs="Arial"/>
          <w:sz w:val="16"/>
          <w:szCs w:val="16"/>
        </w:rPr>
      </w:pPr>
      <w:r w:rsidRPr="00FD7549">
        <w:rPr>
          <w:rFonts w:ascii="Tahoma" w:eastAsia="Times New Roman" w:hAnsi="Tahoma" w:cs="Tahoma"/>
          <w:sz w:val="20"/>
          <w:szCs w:val="20"/>
          <w:lang w:eastAsia="pl-PL"/>
        </w:rPr>
        <w:t>45233150-5</w:t>
      </w:r>
      <w:r>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 Roboty w zakresie regulacji ruchu</w:t>
      </w:r>
      <w:r w:rsidRPr="00FD7549">
        <w:rPr>
          <w:rFonts w:ascii="Arial" w:hAnsi="Arial" w:cs="Arial"/>
          <w:sz w:val="16"/>
          <w:szCs w:val="16"/>
        </w:rPr>
        <w:t xml:space="preserve"> </w:t>
      </w:r>
    </w:p>
    <w:p w:rsidR="002D2832" w:rsidRDefault="00FD7549" w:rsidP="002D2832">
      <w:pPr>
        <w:spacing w:after="0" w:line="240" w:lineRule="auto"/>
        <w:ind w:left="851"/>
        <w:jc w:val="both"/>
        <w:rPr>
          <w:rFonts w:ascii="Tahoma" w:eastAsia="Times New Roman" w:hAnsi="Tahoma" w:cs="Tahoma"/>
          <w:sz w:val="20"/>
          <w:szCs w:val="20"/>
          <w:lang w:eastAsia="pl-PL"/>
        </w:rPr>
      </w:pPr>
      <w:r w:rsidRPr="00FD7549">
        <w:rPr>
          <w:rFonts w:ascii="Tahoma" w:eastAsia="Times New Roman" w:hAnsi="Tahoma" w:cs="Tahoma"/>
          <w:sz w:val="20"/>
          <w:szCs w:val="20"/>
          <w:lang w:eastAsia="pl-PL"/>
        </w:rPr>
        <w:t>452</w:t>
      </w:r>
      <w:r w:rsidR="0046245E">
        <w:rPr>
          <w:rFonts w:ascii="Tahoma" w:eastAsia="Times New Roman" w:hAnsi="Tahoma" w:cs="Tahoma"/>
          <w:sz w:val="20"/>
          <w:szCs w:val="20"/>
          <w:lang w:eastAsia="pl-PL"/>
        </w:rPr>
        <w:t>0000</w:t>
      </w:r>
      <w:r w:rsidRPr="00FD7549">
        <w:rPr>
          <w:rFonts w:ascii="Tahoma" w:eastAsia="Times New Roman" w:hAnsi="Tahoma" w:cs="Tahoma"/>
          <w:sz w:val="20"/>
          <w:szCs w:val="20"/>
          <w:lang w:eastAsia="pl-PL"/>
        </w:rPr>
        <w:t>0-</w:t>
      </w:r>
      <w:r w:rsidR="0046245E">
        <w:rPr>
          <w:rFonts w:ascii="Tahoma" w:eastAsia="Times New Roman" w:hAnsi="Tahoma" w:cs="Tahoma"/>
          <w:sz w:val="20"/>
          <w:szCs w:val="20"/>
          <w:lang w:eastAsia="pl-PL"/>
        </w:rPr>
        <w:t>9</w:t>
      </w:r>
      <w:r>
        <w:rPr>
          <w:rFonts w:ascii="Tahoma" w:eastAsia="Times New Roman" w:hAnsi="Tahoma" w:cs="Tahoma"/>
          <w:sz w:val="20"/>
          <w:szCs w:val="20"/>
          <w:lang w:eastAsia="pl-PL"/>
        </w:rPr>
        <w:t xml:space="preserve"> </w:t>
      </w:r>
      <w:r w:rsidR="002D2832">
        <w:rPr>
          <w:rFonts w:ascii="Tahoma" w:eastAsia="Times New Roman" w:hAnsi="Tahoma" w:cs="Tahoma"/>
          <w:sz w:val="20"/>
          <w:szCs w:val="20"/>
          <w:lang w:eastAsia="pl-PL"/>
        </w:rPr>
        <w:t xml:space="preserve">  </w:t>
      </w:r>
      <w:r w:rsidRPr="00FD7549">
        <w:rPr>
          <w:rFonts w:ascii="Tahoma" w:eastAsia="Times New Roman" w:hAnsi="Tahoma" w:cs="Tahoma"/>
          <w:sz w:val="20"/>
          <w:szCs w:val="20"/>
          <w:lang w:eastAsia="pl-PL"/>
        </w:rPr>
        <w:t xml:space="preserve">Roboty budowlane w zakresie </w:t>
      </w:r>
      <w:r w:rsidR="0046245E">
        <w:rPr>
          <w:rFonts w:ascii="Tahoma" w:eastAsia="Times New Roman" w:hAnsi="Tahoma" w:cs="Tahoma"/>
          <w:sz w:val="20"/>
          <w:szCs w:val="20"/>
          <w:lang w:eastAsia="pl-PL"/>
        </w:rPr>
        <w:t xml:space="preserve">wznoszenia kompletnych obiektów budowlanych lub </w:t>
      </w:r>
    </w:p>
    <w:p w:rsidR="00FD7549" w:rsidRDefault="0046245E" w:rsidP="002D2832">
      <w:pPr>
        <w:spacing w:after="0" w:line="240" w:lineRule="auto"/>
        <w:ind w:left="851"/>
        <w:jc w:val="both"/>
        <w:rPr>
          <w:rFonts w:ascii="Tahoma" w:eastAsia="Times New Roman" w:hAnsi="Tahoma" w:cs="Tahoma"/>
          <w:sz w:val="20"/>
          <w:szCs w:val="20"/>
          <w:lang w:eastAsia="pl-PL"/>
        </w:rPr>
      </w:pPr>
      <w:r>
        <w:rPr>
          <w:rFonts w:ascii="Tahoma" w:eastAsia="Times New Roman" w:hAnsi="Tahoma" w:cs="Tahoma"/>
          <w:sz w:val="20"/>
          <w:szCs w:val="20"/>
          <w:lang w:eastAsia="pl-PL"/>
        </w:rPr>
        <w:t>ich części oraz roboty w zakresie inżynierii lądowej i wodnej.</w:t>
      </w:r>
    </w:p>
    <w:p w:rsidR="00FD7549" w:rsidRDefault="00FD7549" w:rsidP="00FD7549">
      <w:pPr>
        <w:spacing w:after="0" w:line="240" w:lineRule="auto"/>
        <w:ind w:left="851"/>
        <w:jc w:val="both"/>
        <w:rPr>
          <w:rFonts w:ascii="Tahoma" w:eastAsia="Times New Roman" w:hAnsi="Tahoma" w:cs="Tahoma"/>
          <w:color w:val="FF0000"/>
          <w:sz w:val="20"/>
          <w:szCs w:val="20"/>
          <w:lang w:eastAsia="pl-PL"/>
        </w:rPr>
      </w:pPr>
    </w:p>
    <w:p w:rsidR="0007566A" w:rsidRPr="0007566A" w:rsidRDefault="0007566A" w:rsidP="00FD7549">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sidR="003C6D39">
        <w:rPr>
          <w:rFonts w:ascii="Tahoma" w:eastAsia="Times New Roman" w:hAnsi="Tahoma" w:cs="Tahoma"/>
          <w:sz w:val="20"/>
          <w:szCs w:val="20"/>
          <w:lang w:eastAsia="pl-PL"/>
        </w:rPr>
        <w:t xml:space="preserve">I ETAPU </w:t>
      </w:r>
      <w:r w:rsidR="00AE6D31">
        <w:rPr>
          <w:rFonts w:ascii="Tahoma" w:eastAsia="Times New Roman" w:hAnsi="Tahoma" w:cs="Tahoma"/>
          <w:sz w:val="20"/>
          <w:szCs w:val="20"/>
          <w:lang w:eastAsia="pl-PL"/>
        </w:rPr>
        <w:t xml:space="preserve">ścieżki pieszo-rowerowej </w:t>
      </w:r>
      <w:r w:rsidR="000B46AA">
        <w:rPr>
          <w:rFonts w:ascii="Tahoma" w:eastAsia="Times New Roman" w:hAnsi="Tahoma" w:cs="Tahoma"/>
          <w:sz w:val="20"/>
          <w:szCs w:val="20"/>
          <w:lang w:eastAsia="pl-PL"/>
        </w:rPr>
        <w:t xml:space="preserve">dł. 588,6mb </w:t>
      </w:r>
      <w:r w:rsidR="00AE6D31">
        <w:rPr>
          <w:rFonts w:ascii="Tahoma" w:eastAsia="Times New Roman" w:hAnsi="Tahoma" w:cs="Tahoma"/>
          <w:sz w:val="20"/>
          <w:szCs w:val="20"/>
          <w:lang w:eastAsia="pl-PL"/>
        </w:rPr>
        <w:t xml:space="preserve">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sidR="00610A06">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sidR="00610A06">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w:t>
      </w:r>
      <w:r w:rsidR="003C6D39">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1+981,84 do km 2+570,44 o szer. 2,5m o nawierzchni z betonu asfaltowego,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wpustów i przykanalików,</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ścieku przykrawężnikowego,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AE6D31" w:rsidRPr="00AE6D31" w:rsidRDefault="00AE6D31" w:rsidP="00AE6D31">
      <w:pPr>
        <w:spacing w:after="0" w:line="240" w:lineRule="auto"/>
        <w:ind w:left="851"/>
        <w:jc w:val="both"/>
        <w:rPr>
          <w:rFonts w:ascii="Tahoma" w:eastAsia="Times New Roman" w:hAnsi="Tahoma" w:cs="Tahoma"/>
          <w:sz w:val="20"/>
          <w:szCs w:val="20"/>
          <w:lang w:eastAsia="pl-PL"/>
        </w:rPr>
      </w:pPr>
    </w:p>
    <w:bookmarkEnd w:id="8"/>
    <w:bookmarkEnd w:id="9"/>
    <w:p w:rsidR="003B6F31" w:rsidRPr="002D2832" w:rsidRDefault="003B6F31" w:rsidP="0007566A">
      <w:pPr>
        <w:spacing w:after="0" w:line="240" w:lineRule="auto"/>
        <w:ind w:left="851"/>
        <w:jc w:val="both"/>
        <w:rPr>
          <w:rFonts w:ascii="Tahoma" w:hAnsi="Tahoma" w:cs="Tahoma"/>
          <w:b/>
          <w:sz w:val="20"/>
          <w:szCs w:val="20"/>
        </w:rPr>
      </w:pPr>
    </w:p>
    <w:p w:rsidR="0007566A" w:rsidRPr="002D2832" w:rsidRDefault="0007566A" w:rsidP="0007566A">
      <w:pPr>
        <w:spacing w:after="0" w:line="240" w:lineRule="auto"/>
        <w:ind w:left="851"/>
        <w:jc w:val="both"/>
        <w:rPr>
          <w:rFonts w:ascii="Tahoma" w:hAnsi="Tahoma" w:cs="Tahoma"/>
          <w:sz w:val="20"/>
          <w:szCs w:val="20"/>
        </w:rPr>
      </w:pPr>
      <w:r w:rsidRPr="002D2832">
        <w:rPr>
          <w:rFonts w:ascii="Tahoma" w:hAnsi="Tahoma" w:cs="Tahoma"/>
          <w:b/>
          <w:sz w:val="20"/>
          <w:szCs w:val="20"/>
        </w:rPr>
        <w:t>Przedmiot zamówienia</w:t>
      </w:r>
      <w:r w:rsidRPr="002D2832">
        <w:rPr>
          <w:rFonts w:ascii="Tahoma" w:hAnsi="Tahoma" w:cs="Tahoma"/>
          <w:sz w:val="20"/>
          <w:szCs w:val="20"/>
        </w:rPr>
        <w:t xml:space="preserve"> zgodnie z art. 31 ust. 1 ustawy PZP opisany jest za pomocą dokumentacji projektowej oraz specyfikacji technicznej wykonania i odbioru robót budowlanych, wg wykazu: </w:t>
      </w:r>
    </w:p>
    <w:p w:rsidR="00765EA8" w:rsidRPr="002D2832" w:rsidRDefault="00765EA8" w:rsidP="0007566A">
      <w:pPr>
        <w:spacing w:after="0" w:line="240" w:lineRule="auto"/>
        <w:ind w:left="851"/>
        <w:jc w:val="both"/>
        <w:rPr>
          <w:rFonts w:ascii="Tahoma" w:hAnsi="Tahoma" w:cs="Tahoma"/>
          <w:b/>
          <w:sz w:val="20"/>
          <w:szCs w:val="20"/>
        </w:rPr>
      </w:pPr>
    </w:p>
    <w:p w:rsidR="0007566A" w:rsidRDefault="003B6F31"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0" w:name="_Hlk507754546"/>
      <w:bookmarkStart w:id="11" w:name="_Hlk507949504"/>
      <w:r>
        <w:rPr>
          <w:rFonts w:ascii="Tahoma" w:eastAsia="Times New Roman" w:hAnsi="Tahoma" w:cs="Tahoma"/>
          <w:sz w:val="20"/>
          <w:szCs w:val="20"/>
          <w:lang w:eastAsia="pl-PL"/>
        </w:rPr>
        <w:t>Pr</w:t>
      </w:r>
      <w:r w:rsidR="0007566A" w:rsidRPr="0007566A">
        <w:rPr>
          <w:rFonts w:ascii="Tahoma" w:eastAsia="Times New Roman" w:hAnsi="Tahoma" w:cs="Tahoma"/>
          <w:sz w:val="20"/>
          <w:szCs w:val="20"/>
          <w:lang w:eastAsia="pl-PL"/>
        </w:rPr>
        <w:t>ojekt budowlany dla zadania pn. „</w:t>
      </w:r>
      <w:bookmarkStart w:id="12" w:name="_Hlk508111319"/>
      <w:r w:rsidR="001859AE" w:rsidRPr="001859AE">
        <w:rPr>
          <w:rFonts w:ascii="Tahoma" w:eastAsia="Times New Roman" w:hAnsi="Tahoma" w:cs="Tahoma"/>
          <w:b/>
          <w:sz w:val="20"/>
          <w:szCs w:val="20"/>
          <w:lang w:eastAsia="pl-PL"/>
        </w:rPr>
        <w:t xml:space="preserve">Budowa </w:t>
      </w:r>
      <w:r w:rsidR="00696F95">
        <w:rPr>
          <w:rFonts w:ascii="Tahoma" w:eastAsia="Times New Roman" w:hAnsi="Tahoma" w:cs="Tahoma"/>
          <w:b/>
          <w:sz w:val="20"/>
          <w:szCs w:val="20"/>
          <w:lang w:eastAsia="pl-PL"/>
        </w:rPr>
        <w:t>ścieżki pieszo-rowerowej Domasławice Goszcz</w:t>
      </w:r>
      <w:bookmarkEnd w:id="12"/>
      <w:r w:rsidR="00696F95">
        <w:rPr>
          <w:rFonts w:ascii="Tahoma" w:eastAsia="Times New Roman" w:hAnsi="Tahoma" w:cs="Tahoma"/>
          <w:b/>
          <w:sz w:val="20"/>
          <w:szCs w:val="20"/>
          <w:lang w:eastAsia="pl-PL"/>
        </w:rPr>
        <w:t>”</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 - branża drogowa</w:t>
      </w:r>
      <w:r w:rsidR="001859AE">
        <w:rPr>
          <w:rFonts w:ascii="Tahoma" w:eastAsia="Times New Roman" w:hAnsi="Tahoma" w:cs="Tahoma"/>
          <w:sz w:val="20"/>
          <w:szCs w:val="20"/>
          <w:lang w:eastAsia="pl-PL"/>
        </w:rPr>
        <w:t>,</w:t>
      </w:r>
    </w:p>
    <w:bookmarkEnd w:id="10"/>
    <w:p w:rsidR="0007566A" w:rsidRDefault="00696F95" w:rsidP="00B82ACB">
      <w:pPr>
        <w:numPr>
          <w:ilvl w:val="0"/>
          <w:numId w:val="95"/>
        </w:numPr>
        <w:spacing w:after="0" w:line="240" w:lineRule="auto"/>
        <w:ind w:left="993"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Operat wodnoprawny dla </w:t>
      </w:r>
      <w:r w:rsidR="0007566A" w:rsidRPr="001859AE">
        <w:rPr>
          <w:rFonts w:ascii="Tahoma" w:eastAsia="Times New Roman" w:hAnsi="Tahoma" w:cs="Tahoma"/>
          <w:sz w:val="20"/>
          <w:szCs w:val="20"/>
          <w:lang w:eastAsia="pl-PL"/>
        </w:rPr>
        <w:t>„</w:t>
      </w:r>
      <w:r w:rsidRPr="00696F95">
        <w:rPr>
          <w:rFonts w:ascii="Tahoma" w:eastAsia="Times New Roman" w:hAnsi="Tahoma" w:cs="Tahoma"/>
          <w:b/>
          <w:bCs/>
          <w:sz w:val="20"/>
          <w:szCs w:val="20"/>
          <w:lang w:eastAsia="pl-PL"/>
        </w:rPr>
        <w:t>Budow</w:t>
      </w:r>
      <w:r>
        <w:rPr>
          <w:rFonts w:ascii="Tahoma" w:eastAsia="Times New Roman" w:hAnsi="Tahoma" w:cs="Tahoma"/>
          <w:b/>
          <w:bCs/>
          <w:sz w:val="20"/>
          <w:szCs w:val="20"/>
          <w:lang w:eastAsia="pl-PL"/>
        </w:rPr>
        <w:t>y</w:t>
      </w:r>
      <w:r w:rsidRPr="00696F95">
        <w:rPr>
          <w:rFonts w:ascii="Tahoma" w:eastAsia="Times New Roman" w:hAnsi="Tahoma" w:cs="Tahoma"/>
          <w:b/>
          <w:bCs/>
          <w:sz w:val="20"/>
          <w:szCs w:val="20"/>
          <w:lang w:eastAsia="pl-PL"/>
        </w:rPr>
        <w:t xml:space="preserve"> ścieżki pieszo-rowerowej Domasławice</w:t>
      </w:r>
      <w:r>
        <w:rPr>
          <w:rFonts w:ascii="Tahoma" w:eastAsia="Times New Roman" w:hAnsi="Tahoma" w:cs="Tahoma"/>
          <w:b/>
          <w:bCs/>
          <w:sz w:val="20"/>
          <w:szCs w:val="20"/>
          <w:lang w:eastAsia="pl-PL"/>
        </w:rPr>
        <w:t>-</w:t>
      </w:r>
      <w:r w:rsidRPr="00696F95">
        <w:rPr>
          <w:rFonts w:ascii="Tahoma" w:eastAsia="Times New Roman" w:hAnsi="Tahoma" w:cs="Tahoma"/>
          <w:b/>
          <w:bCs/>
          <w:sz w:val="20"/>
          <w:szCs w:val="20"/>
          <w:lang w:eastAsia="pl-PL"/>
        </w:rPr>
        <w:t>Goszcz</w:t>
      </w:r>
      <w:r>
        <w:rPr>
          <w:rFonts w:ascii="Tahoma" w:eastAsia="Times New Roman" w:hAnsi="Tahoma" w:cs="Tahoma"/>
          <w:b/>
          <w:sz w:val="20"/>
          <w:szCs w:val="20"/>
          <w:lang w:eastAsia="pl-PL"/>
        </w:rPr>
        <w:t>”</w:t>
      </w:r>
      <w:r w:rsidR="001859AE">
        <w:rPr>
          <w:rFonts w:ascii="Tahoma" w:eastAsia="Times New Roman" w:hAnsi="Tahoma" w:cs="Tahoma"/>
          <w:sz w:val="20"/>
          <w:szCs w:val="20"/>
          <w:lang w:eastAsia="pl-PL"/>
        </w:rPr>
        <w:t>,</w:t>
      </w:r>
    </w:p>
    <w:p w:rsidR="001859AE" w:rsidRPr="00765EA8" w:rsidRDefault="001859AE"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1859AE">
        <w:rPr>
          <w:rFonts w:ascii="Tahoma" w:eastAsia="Times New Roman" w:hAnsi="Tahoma" w:cs="Tahoma"/>
          <w:sz w:val="20"/>
          <w:szCs w:val="20"/>
          <w:lang w:eastAsia="pl-PL"/>
        </w:rPr>
        <w:t>Plan wyrębu drzew i krzewó</w:t>
      </w:r>
      <w:r w:rsidR="00765EA8">
        <w:rPr>
          <w:rFonts w:ascii="Tahoma" w:eastAsia="Times New Roman" w:hAnsi="Tahoma" w:cs="Tahoma"/>
          <w:sz w:val="20"/>
          <w:szCs w:val="20"/>
          <w:lang w:eastAsia="pl-PL"/>
        </w:rPr>
        <w:t xml:space="preserve">w dla </w:t>
      </w:r>
      <w:r w:rsidRPr="001859AE">
        <w:rPr>
          <w:rFonts w:ascii="Tahoma" w:eastAsia="Times New Roman" w:hAnsi="Tahoma" w:cs="Tahoma"/>
          <w:b/>
          <w:bCs/>
          <w:sz w:val="20"/>
          <w:szCs w:val="20"/>
          <w:lang w:eastAsia="pl-PL"/>
        </w:rPr>
        <w:t xml:space="preserve"> </w:t>
      </w:r>
      <w:r w:rsidR="00765EA8">
        <w:rPr>
          <w:rFonts w:ascii="Tahoma" w:eastAsia="Times New Roman" w:hAnsi="Tahoma" w:cs="Tahoma"/>
          <w:b/>
          <w:bCs/>
          <w:sz w:val="20"/>
          <w:szCs w:val="20"/>
          <w:lang w:eastAsia="pl-PL"/>
        </w:rPr>
        <w:t>„</w:t>
      </w:r>
      <w:r w:rsidR="00696F95" w:rsidRPr="00696F95">
        <w:rPr>
          <w:rFonts w:ascii="Tahoma" w:eastAsia="Times New Roman" w:hAnsi="Tahoma" w:cs="Tahoma"/>
          <w:b/>
          <w:bCs/>
          <w:sz w:val="20"/>
          <w:szCs w:val="20"/>
          <w:lang w:eastAsia="pl-PL"/>
        </w:rPr>
        <w:t>Budowa ścieżki pieszo-rowerowej Domasławice Goszcz</w:t>
      </w:r>
      <w:r w:rsidR="00765EA8">
        <w:rPr>
          <w:rFonts w:ascii="Tahoma" w:eastAsia="Times New Roman" w:hAnsi="Tahoma" w:cs="Tahoma"/>
          <w:b/>
          <w:bCs/>
          <w:sz w:val="20"/>
          <w:szCs w:val="20"/>
          <w:lang w:eastAsia="pl-PL"/>
        </w:rPr>
        <w:t>”</w:t>
      </w:r>
    </w:p>
    <w:p w:rsidR="00765EA8" w:rsidRP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bookmarkStart w:id="13" w:name="_Hlk507754143"/>
      <w:r w:rsidRPr="00765EA8">
        <w:rPr>
          <w:rFonts w:ascii="Tahoma" w:eastAsia="Times New Roman" w:hAnsi="Tahoma" w:cs="Tahoma"/>
          <w:sz w:val="20"/>
          <w:szCs w:val="20"/>
          <w:lang w:eastAsia="pl-PL"/>
        </w:rPr>
        <w:t>Projekt tymczasowej organizacji ruchu</w:t>
      </w:r>
      <w:r w:rsidR="00765EA8" w:rsidRPr="00765EA8">
        <w:rPr>
          <w:rFonts w:ascii="Tahoma" w:eastAsia="Times New Roman" w:hAnsi="Tahoma" w:cs="Tahoma"/>
          <w:sz w:val="20"/>
          <w:szCs w:val="20"/>
          <w:lang w:eastAsia="pl-PL"/>
        </w:rPr>
        <w:t xml:space="preserve"> dla „</w:t>
      </w:r>
      <w:r w:rsidR="003A5819" w:rsidRPr="003A5819">
        <w:rPr>
          <w:rFonts w:ascii="Tahoma" w:eastAsia="Times New Roman" w:hAnsi="Tahoma" w:cs="Tahoma"/>
          <w:b/>
          <w:bCs/>
          <w:sz w:val="20"/>
          <w:szCs w:val="20"/>
          <w:lang w:eastAsia="pl-PL"/>
        </w:rPr>
        <w:t>Budowa ścieżki pieszo-rowerowej Domasławice Goszcz</w:t>
      </w:r>
      <w:r w:rsidR="00765EA8" w:rsidRPr="00765EA8">
        <w:rPr>
          <w:rFonts w:ascii="Tahoma" w:eastAsia="Times New Roman" w:hAnsi="Tahoma" w:cs="Tahoma"/>
          <w:b/>
          <w:bCs/>
          <w:sz w:val="20"/>
          <w:szCs w:val="20"/>
          <w:lang w:eastAsia="pl-PL"/>
        </w:rPr>
        <w:t>”</w:t>
      </w:r>
    </w:p>
    <w:bookmarkEnd w:id="13"/>
    <w:p w:rsidR="00765EA8" w:rsidRPr="009649C9" w:rsidRDefault="00765EA8"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765EA8">
        <w:rPr>
          <w:rFonts w:ascii="Tahoma" w:eastAsia="Times New Roman" w:hAnsi="Tahoma" w:cs="Tahoma"/>
          <w:sz w:val="20"/>
          <w:szCs w:val="20"/>
          <w:lang w:eastAsia="pl-PL"/>
        </w:rPr>
        <w:t xml:space="preserve">Projekt </w:t>
      </w:r>
      <w:r>
        <w:rPr>
          <w:rFonts w:ascii="Tahoma" w:eastAsia="Times New Roman" w:hAnsi="Tahoma" w:cs="Tahoma"/>
          <w:sz w:val="20"/>
          <w:szCs w:val="20"/>
          <w:lang w:eastAsia="pl-PL"/>
        </w:rPr>
        <w:t>docelowej or</w:t>
      </w:r>
      <w:r w:rsidRPr="00765EA8">
        <w:rPr>
          <w:rFonts w:ascii="Tahoma" w:eastAsia="Times New Roman" w:hAnsi="Tahoma" w:cs="Tahoma"/>
          <w:sz w:val="20"/>
          <w:szCs w:val="20"/>
          <w:lang w:eastAsia="pl-PL"/>
        </w:rPr>
        <w:t>ganizacji ruchu dla „</w:t>
      </w:r>
      <w:r w:rsidR="003A5819" w:rsidRPr="003A5819">
        <w:rPr>
          <w:rFonts w:ascii="Tahoma" w:eastAsia="Times New Roman" w:hAnsi="Tahoma" w:cs="Tahoma"/>
          <w:b/>
          <w:bCs/>
          <w:sz w:val="20"/>
          <w:szCs w:val="20"/>
          <w:lang w:eastAsia="pl-PL"/>
        </w:rPr>
        <w:t>Budowa ścieżki pieszo-rowerowej Domasławice Goszcz</w:t>
      </w:r>
      <w:r w:rsidRPr="00765EA8">
        <w:rPr>
          <w:rFonts w:ascii="Tahoma" w:eastAsia="Times New Roman" w:hAnsi="Tahoma" w:cs="Tahoma"/>
          <w:b/>
          <w:bCs/>
          <w:sz w:val="20"/>
          <w:szCs w:val="20"/>
          <w:lang w:eastAsia="pl-PL"/>
        </w:rPr>
        <w:t>”</w:t>
      </w:r>
    </w:p>
    <w:p w:rsidR="00765EA8" w:rsidRPr="009649C9"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Specyfikacja techniczna wykonania i odbioru robót dla </w:t>
      </w:r>
      <w:r w:rsidR="00765EA8" w:rsidRPr="009649C9">
        <w:rPr>
          <w:rFonts w:ascii="Tahoma" w:eastAsia="Times New Roman" w:hAnsi="Tahoma" w:cs="Tahoma"/>
          <w:sz w:val="20"/>
          <w:szCs w:val="20"/>
          <w:lang w:eastAsia="pl-PL"/>
        </w:rPr>
        <w:t>„</w:t>
      </w:r>
      <w:r w:rsidR="003A5819" w:rsidRPr="003A5819">
        <w:rPr>
          <w:rFonts w:ascii="Tahoma" w:eastAsia="Times New Roman" w:hAnsi="Tahoma" w:cs="Tahoma"/>
          <w:b/>
          <w:bCs/>
          <w:sz w:val="20"/>
          <w:szCs w:val="20"/>
          <w:lang w:eastAsia="pl-PL"/>
        </w:rPr>
        <w:t>Budowa ścieżki pieszo-rowerowej Domasławice Goszcz</w:t>
      </w:r>
      <w:r w:rsidR="00765EA8" w:rsidRPr="009649C9">
        <w:rPr>
          <w:rFonts w:ascii="Tahoma" w:eastAsia="Times New Roman" w:hAnsi="Tahoma" w:cs="Tahoma"/>
          <w:b/>
          <w:bCs/>
          <w:sz w:val="20"/>
          <w:szCs w:val="20"/>
          <w:lang w:eastAsia="pl-PL"/>
        </w:rPr>
        <w:t xml:space="preserve">” – </w:t>
      </w:r>
      <w:r w:rsidR="00765EA8" w:rsidRPr="009649C9">
        <w:rPr>
          <w:rFonts w:ascii="Tahoma" w:eastAsia="Times New Roman" w:hAnsi="Tahoma" w:cs="Tahoma"/>
          <w:bCs/>
          <w:sz w:val="20"/>
          <w:szCs w:val="20"/>
          <w:lang w:eastAsia="pl-PL"/>
        </w:rPr>
        <w:t>branża drogowa</w:t>
      </w:r>
    </w:p>
    <w:p w:rsidR="00765EA8" w:rsidRDefault="0007566A" w:rsidP="00B82ACB">
      <w:pPr>
        <w:numPr>
          <w:ilvl w:val="0"/>
          <w:numId w:val="95"/>
        </w:numPr>
        <w:spacing w:after="0" w:line="240" w:lineRule="auto"/>
        <w:ind w:left="993" w:hanging="284"/>
        <w:jc w:val="both"/>
        <w:rPr>
          <w:rFonts w:ascii="Tahoma" w:eastAsia="Times New Roman" w:hAnsi="Tahoma" w:cs="Tahoma"/>
          <w:sz w:val="20"/>
          <w:szCs w:val="20"/>
          <w:lang w:eastAsia="pl-PL"/>
        </w:rPr>
      </w:pPr>
      <w:r w:rsidRPr="009649C9">
        <w:rPr>
          <w:rFonts w:ascii="Tahoma" w:eastAsia="Times New Roman" w:hAnsi="Tahoma" w:cs="Tahoma"/>
          <w:sz w:val="20"/>
          <w:szCs w:val="20"/>
          <w:lang w:eastAsia="pl-PL"/>
        </w:rPr>
        <w:t xml:space="preserve">Tabela Ceny Ryczałtowej - Przedmiar robót </w:t>
      </w:r>
      <w:bookmarkStart w:id="14" w:name="_Hlk508111532"/>
      <w:r w:rsidRPr="009649C9">
        <w:rPr>
          <w:rFonts w:ascii="Tahoma" w:eastAsia="Times New Roman" w:hAnsi="Tahoma" w:cs="Tahoma"/>
          <w:sz w:val="20"/>
          <w:szCs w:val="20"/>
          <w:lang w:eastAsia="pl-PL"/>
        </w:rPr>
        <w:t xml:space="preserve">– </w:t>
      </w:r>
      <w:r w:rsidR="00765EA8" w:rsidRPr="009649C9">
        <w:rPr>
          <w:rFonts w:ascii="Tahoma" w:eastAsia="Times New Roman" w:hAnsi="Tahoma" w:cs="Tahoma"/>
          <w:sz w:val="20"/>
          <w:szCs w:val="20"/>
          <w:lang w:eastAsia="pl-PL"/>
        </w:rPr>
        <w:t>branża drogowa</w:t>
      </w:r>
      <w:r w:rsidR="003A5819">
        <w:rPr>
          <w:rFonts w:ascii="Tahoma" w:eastAsia="Times New Roman" w:hAnsi="Tahoma" w:cs="Tahoma"/>
          <w:sz w:val="20"/>
          <w:szCs w:val="20"/>
          <w:lang w:eastAsia="pl-PL"/>
        </w:rPr>
        <w:t xml:space="preserve"> – droga powiatowa</w:t>
      </w:r>
      <w:bookmarkEnd w:id="14"/>
    </w:p>
    <w:bookmarkEnd w:id="11"/>
    <w:p w:rsidR="00BF15D0" w:rsidRDefault="00BF15D0" w:rsidP="0007566A">
      <w:pPr>
        <w:spacing w:after="0" w:line="240" w:lineRule="auto"/>
        <w:ind w:left="709"/>
        <w:jc w:val="both"/>
        <w:rPr>
          <w:rFonts w:ascii="Tahoma" w:eastAsia="Times New Roman" w:hAnsi="Tahoma" w:cs="Tahoma"/>
          <w:sz w:val="20"/>
          <w:szCs w:val="20"/>
          <w:lang w:eastAsia="pl-PL"/>
        </w:rPr>
      </w:pPr>
    </w:p>
    <w:p w:rsidR="0007566A" w:rsidRPr="0007566A" w:rsidRDefault="0007566A" w:rsidP="0007566A">
      <w:pPr>
        <w:spacing w:after="0" w:line="240" w:lineRule="auto"/>
        <w:ind w:left="709"/>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 1-</w:t>
      </w:r>
      <w:r w:rsidR="008052E9">
        <w:rPr>
          <w:rFonts w:ascii="Tahoma" w:eastAsia="Times New Roman" w:hAnsi="Tahoma" w:cs="Tahoma"/>
          <w:sz w:val="20"/>
          <w:szCs w:val="20"/>
          <w:lang w:eastAsia="pl-PL"/>
        </w:rPr>
        <w:t>7</w:t>
      </w:r>
      <w:r w:rsidRPr="0007566A">
        <w:rPr>
          <w:rFonts w:ascii="Tahoma" w:eastAsia="Times New Roman" w:hAnsi="Tahoma" w:cs="Tahoma"/>
          <w:sz w:val="20"/>
          <w:szCs w:val="20"/>
          <w:lang w:eastAsia="pl-PL"/>
        </w:rPr>
        <w:t>. Zamawiający informuje, że dokumentacja projektowa, o której mowa powyżej oraz specyfikacje techniczne wykonania i odbioru robót budowlanych stanowią ZAŁĄCZNIK NR 10 do SIWZ.</w:t>
      </w:r>
    </w:p>
    <w:p w:rsidR="0007566A" w:rsidRPr="0007566A" w:rsidRDefault="0007566A" w:rsidP="0007566A">
      <w:pPr>
        <w:spacing w:after="0" w:line="240" w:lineRule="auto"/>
        <w:ind w:left="709" w:firstLine="1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informuje, że:</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w:t>
      </w:r>
      <w:r w:rsidRPr="0007566A">
        <w:rPr>
          <w:rFonts w:ascii="Tahoma" w:eastAsia="Times New Roman" w:hAnsi="Tahoma" w:cs="Tahoma"/>
          <w:sz w:val="20"/>
          <w:szCs w:val="20"/>
          <w:lang w:eastAsia="x-none"/>
        </w:rPr>
        <w:t xml:space="preserve">rzekaże Wykonawcy w dniu przekazania placu budowy </w:t>
      </w:r>
      <w:r w:rsidRPr="0007566A">
        <w:rPr>
          <w:rFonts w:ascii="Tahoma" w:eastAsia="Times New Roman" w:hAnsi="Tahoma" w:cs="Tahoma"/>
          <w:sz w:val="20"/>
          <w:szCs w:val="20"/>
          <w:lang w:val="x-none" w:eastAsia="x-none"/>
        </w:rPr>
        <w:t>aktualną decyzję o</w:t>
      </w:r>
      <w:r w:rsidRPr="0007566A">
        <w:rPr>
          <w:rFonts w:ascii="Tahoma" w:eastAsia="Times New Roman" w:hAnsi="Tahoma" w:cs="Tahoma"/>
          <w:sz w:val="20"/>
          <w:szCs w:val="20"/>
          <w:lang w:eastAsia="x-none"/>
        </w:rPr>
        <w:t>:</w:t>
      </w:r>
    </w:p>
    <w:p w:rsidR="0007566A" w:rsidRPr="0007566A" w:rsidRDefault="0007566A" w:rsidP="0007566A">
      <w:pPr>
        <w:tabs>
          <w:tab w:val="num" w:pos="1276"/>
        </w:tabs>
        <w:spacing w:after="0" w:line="240" w:lineRule="auto"/>
        <w:ind w:left="1276"/>
        <w:jc w:val="both"/>
        <w:rPr>
          <w:rFonts w:ascii="Tahoma" w:eastAsia="Times New Roman" w:hAnsi="Tahoma" w:cs="Tahoma"/>
          <w:sz w:val="20"/>
          <w:szCs w:val="20"/>
          <w:lang w:eastAsia="x-none"/>
        </w:rPr>
      </w:pPr>
      <w:r w:rsidRPr="0007566A">
        <w:rPr>
          <w:rFonts w:ascii="Tahoma" w:eastAsia="Times New Roman" w:hAnsi="Tahoma" w:cs="Tahoma"/>
          <w:sz w:val="20"/>
          <w:szCs w:val="20"/>
          <w:lang w:eastAsia="x-none"/>
        </w:rPr>
        <w:t>-</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pozwoleniu na budowę nr I-</w:t>
      </w:r>
      <w:r w:rsidR="003A5819">
        <w:rPr>
          <w:rFonts w:ascii="Tahoma" w:eastAsia="Times New Roman" w:hAnsi="Tahoma" w:cs="Tahoma"/>
          <w:sz w:val="20"/>
          <w:szCs w:val="20"/>
          <w:lang w:eastAsia="x-none"/>
        </w:rPr>
        <w:t>467</w:t>
      </w:r>
      <w:r w:rsidRPr="0007566A">
        <w:rPr>
          <w:rFonts w:ascii="Tahoma" w:eastAsia="Times New Roman" w:hAnsi="Tahoma" w:cs="Tahoma"/>
          <w:sz w:val="20"/>
          <w:szCs w:val="20"/>
          <w:lang w:eastAsia="x-none"/>
        </w:rPr>
        <w:t>/2017 z dnia 0</w:t>
      </w:r>
      <w:r w:rsidR="003A5819">
        <w:rPr>
          <w:rFonts w:ascii="Tahoma" w:eastAsia="Times New Roman" w:hAnsi="Tahoma" w:cs="Tahoma"/>
          <w:sz w:val="20"/>
          <w:szCs w:val="20"/>
          <w:lang w:eastAsia="x-none"/>
        </w:rPr>
        <w:t>7</w:t>
      </w:r>
      <w:r w:rsidRPr="0007566A">
        <w:rPr>
          <w:rFonts w:ascii="Tahoma" w:eastAsia="Times New Roman" w:hAnsi="Tahoma" w:cs="Tahoma"/>
          <w:sz w:val="20"/>
          <w:szCs w:val="20"/>
          <w:lang w:eastAsia="x-none"/>
        </w:rPr>
        <w:t>.0</w:t>
      </w:r>
      <w:r w:rsidR="003A5819">
        <w:rPr>
          <w:rFonts w:ascii="Tahoma" w:eastAsia="Times New Roman" w:hAnsi="Tahoma" w:cs="Tahoma"/>
          <w:sz w:val="20"/>
          <w:szCs w:val="20"/>
          <w:lang w:eastAsia="x-none"/>
        </w:rPr>
        <w:t>8</w:t>
      </w:r>
      <w:r w:rsidRPr="0007566A">
        <w:rPr>
          <w:rFonts w:ascii="Tahoma" w:eastAsia="Times New Roman" w:hAnsi="Tahoma" w:cs="Tahoma"/>
          <w:sz w:val="20"/>
          <w:szCs w:val="20"/>
          <w:lang w:eastAsia="x-none"/>
        </w:rPr>
        <w:t xml:space="preserve">.2017r. </w:t>
      </w:r>
      <w:r w:rsidRPr="0007566A">
        <w:rPr>
          <w:rFonts w:ascii="Tahoma" w:eastAsia="Times New Roman" w:hAnsi="Tahoma" w:cs="Tahoma"/>
          <w:sz w:val="20"/>
          <w:szCs w:val="20"/>
          <w:lang w:val="x-none" w:eastAsia="x-none"/>
        </w:rPr>
        <w:t xml:space="preserve">wydaną </w:t>
      </w:r>
      <w:r w:rsidRPr="0007566A">
        <w:rPr>
          <w:rFonts w:ascii="Tahoma" w:eastAsia="Times New Roman" w:hAnsi="Tahoma" w:cs="Tahoma"/>
          <w:sz w:val="20"/>
          <w:szCs w:val="20"/>
          <w:lang w:eastAsia="x-none"/>
        </w:rPr>
        <w:t>przez Starostę Oleśnickiego</w:t>
      </w:r>
    </w:p>
    <w:p w:rsidR="0007566A" w:rsidRPr="0007566A" w:rsidRDefault="0007566A" w:rsidP="00B82ACB">
      <w:pPr>
        <w:numPr>
          <w:ilvl w:val="0"/>
          <w:numId w:val="32"/>
        </w:numPr>
        <w:tabs>
          <w:tab w:val="num" w:pos="1276"/>
        </w:tabs>
        <w:spacing w:after="0" w:line="240" w:lineRule="auto"/>
        <w:ind w:left="1276" w:hanging="425"/>
        <w:jc w:val="both"/>
        <w:rPr>
          <w:rFonts w:ascii="Tahoma" w:eastAsia="Times New Roman" w:hAnsi="Tahoma" w:cs="Tahoma"/>
          <w:sz w:val="20"/>
          <w:szCs w:val="20"/>
          <w:lang w:val="x-none" w:eastAsia="x-none"/>
        </w:rPr>
      </w:pPr>
      <w:r w:rsidRPr="0007566A">
        <w:rPr>
          <w:rFonts w:ascii="Tahoma" w:eastAsia="Times New Roman" w:hAnsi="Tahoma" w:cs="Tahoma"/>
          <w:sz w:val="20"/>
          <w:szCs w:val="20"/>
          <w:lang w:val="x-none" w:eastAsia="x-none"/>
        </w:rPr>
        <w:t>Powoła 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do zarządzania i nadzoru nad robotami obejmującymi wykonanie przedmiotu umowy.</w:t>
      </w:r>
    </w:p>
    <w:p w:rsidR="0007566A" w:rsidRPr="0007566A" w:rsidRDefault="0007566A" w:rsidP="0007566A">
      <w:pPr>
        <w:spacing w:after="0" w:line="240" w:lineRule="auto"/>
        <w:ind w:left="702" w:hanging="702"/>
        <w:jc w:val="both"/>
        <w:rPr>
          <w:rFonts w:ascii="Tahoma" w:eastAsia="Times New Roman" w:hAnsi="Tahoma" w:cs="Tahoma"/>
          <w:sz w:val="20"/>
          <w:szCs w:val="20"/>
          <w:lang w:eastAsia="x-none"/>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zapewni pełną obsługę geodezyjną inwestycji, w tym m.in.:</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C749FE" w:rsidRPr="007B1E74"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w:t>
      </w:r>
      <w:r>
        <w:rPr>
          <w:rFonts w:ascii="Tahoma" w:eastAsia="Times New Roman" w:hAnsi="Tahoma" w:cs="Tahoma"/>
          <w:sz w:val="20"/>
          <w:szCs w:val="20"/>
          <w:lang w:eastAsia="pl-PL"/>
        </w:rPr>
        <w:t xml:space="preserve">realizowanych </w:t>
      </w:r>
      <w:r w:rsidRPr="007B1E74">
        <w:rPr>
          <w:rFonts w:ascii="Tahoma" w:eastAsia="Times New Roman" w:hAnsi="Tahoma" w:cs="Tahoma"/>
          <w:sz w:val="20"/>
          <w:szCs w:val="20"/>
          <w:lang w:eastAsia="pl-PL"/>
        </w:rPr>
        <w:t>w ramach inwestycji, o której mowa w pkt III ppkt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07566A" w:rsidRPr="0007566A" w:rsidRDefault="00C749FE" w:rsidP="00B82ACB">
      <w:pPr>
        <w:numPr>
          <w:ilvl w:val="0"/>
          <w:numId w:val="59"/>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r w:rsidR="0007566A" w:rsidRPr="0007566A">
        <w:rPr>
          <w:rFonts w:ascii="Tahoma" w:eastAsia="Times New Roman" w:hAnsi="Tahoma" w:cs="Tahoma"/>
          <w:sz w:val="20"/>
          <w:szCs w:val="20"/>
          <w:lang w:eastAsia="pl-PL"/>
        </w:rPr>
        <w:t>.</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val="x-none" w:eastAsia="x-none"/>
        </w:rPr>
      </w:pPr>
    </w:p>
    <w:p w:rsidR="0007566A" w:rsidRPr="0007566A" w:rsidRDefault="0007566A" w:rsidP="0007566A">
      <w:pPr>
        <w:numPr>
          <w:ilvl w:val="0"/>
          <w:numId w:val="17"/>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Obowiązki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jest zobowiązany do powierzenia funkcji Kierownika Budowy osobie wykazanej w ofercie przetargowej, a w przypadku zmiany Kierownika Budowy zobowiązany jest do uzyskania pisemnej zgody Zamawiającego. W tym celu Wykonawca przedłoży Zamawiającemu pisemne uzasadnienie wraz z:</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oświadczeniem o przyjęciu obowiązku Kierownika Budowy,</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decyzją o nadaniu uprawnień,</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zaświadczeniem o przynależności do Izby Inżynierów Budownictwa,</w:t>
      </w:r>
    </w:p>
    <w:p w:rsidR="0007566A" w:rsidRPr="0007566A" w:rsidRDefault="0007566A" w:rsidP="00B82ACB">
      <w:pPr>
        <w:numPr>
          <w:ilvl w:val="0"/>
          <w:numId w:val="34"/>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 Zajmowanie terenów sąsiednich wymaga pisemnej zgody ich właściciela.</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zobowiązuje się do:</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lastRenderedPageBreak/>
        <w:t>wykonania całego zakresu zleconych robót siłami własnymi lub siłami własnymi i podwykonawców,</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ochrony urządzeń podziemnych zlokalizowanych na obszarze realizacji inwestycji i odpowiada za ich uszkodzenie,</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realizacji inwestycji przy uwzględnieniu zaleceń wynikających z wydanych decyzji, uzgodnień, warunków i opinii.</w:t>
      </w:r>
    </w:p>
    <w:p w:rsidR="0007566A" w:rsidRPr="0007566A" w:rsidRDefault="0007566A" w:rsidP="00B82ACB">
      <w:pPr>
        <w:numPr>
          <w:ilvl w:val="0"/>
          <w:numId w:val="35"/>
        </w:numPr>
        <w:spacing w:after="0" w:line="240" w:lineRule="auto"/>
        <w:ind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przygotowania i uzgodnienia 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spektorem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Zamawiającym </w:t>
      </w:r>
      <w:r w:rsidRPr="0007566A">
        <w:rPr>
          <w:rFonts w:ascii="Tahoma" w:eastAsia="Times New Roman" w:hAnsi="Tahoma" w:cs="Tahoma"/>
          <w:sz w:val="20"/>
          <w:szCs w:val="20"/>
          <w:lang w:eastAsia="pl-PL"/>
        </w:rPr>
        <w:t>wzorów dokumentów oraz druków, które będą obowiązywać w trakcie realizacji umowy w terminie 14 dni od daty zawarcia umowy.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Materiały pozyskane z rozbiórki w trakcie prowadzenia robót, a nadające się do ponownego wbudowania, Wykonawca odwiezie i protokolarnie przekaże do magazynu Zamawiającego, mieszczącego się na terenie bazy Zakładu Gospodarki Komunalnej sp. z o.o. w Twardogórze przy ul. Lipowej lub na teren ZGK sp. z o.o. w Grabownie Wlk.  lub w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zobowiązany będzie do ubezpieczenia budowy realizowanej w ramach niniejszego zamówienia w obrębie przejętego terenu budowy od mogących wystąpić szkód, nagłych zdarzeń losowych i od odpowiedzialności cywilnej oraz od odpowiedzialności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ponosi pełną odpowiedzialność za oznakowanie i zabezpieczenie robót, w szczególności tych, które prowadzone będą w pasie drogowym pod ruchem. Wykonawca wykona oznakowanie drogi w miejscu wykonywanych robót i na objazdach, musi być ono zgodne z zatwierdzonym projektem tymczasowej organizacji ruchu. </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Wykonawca robót zobowiązany będzie w czasie prowadzonych robót zapewnić przejezdność ulic, dojazdów i dojść do posesji.</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i Zamawiającemu, do zaakceptowania harmonogram rzeczowo-finansowy realizacji przedmiotu zamówienia – w terminie 5 dni od podpisania umowy oraz aktualizację harmonogramu na każde żądanie Zamawiającego.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uzgodnieniach wydanych przez firmy branżowe, zawarte w projektach budowlanych i wykonawczych, decyzjach administracyjnych wydanych dla zadania inwestycyjnego, a także zaleceń i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będzie wystawiał faktury według polecenia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07566A" w:rsidRPr="0007566A" w:rsidRDefault="0007566A" w:rsidP="00B82ACB">
      <w:pPr>
        <w:numPr>
          <w:ilvl w:val="0"/>
          <w:numId w:val="33"/>
        </w:numPr>
        <w:tabs>
          <w:tab w:val="left" w:pos="1276"/>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x-none"/>
        </w:rPr>
        <w:t xml:space="preserve">i Zamawiającemu </w:t>
      </w:r>
      <w:r w:rsidRPr="0007566A">
        <w:rPr>
          <w:rFonts w:ascii="Tahoma" w:eastAsia="Times New Roman" w:hAnsi="Tahoma" w:cs="Tahoma"/>
          <w:sz w:val="20"/>
          <w:szCs w:val="20"/>
          <w:lang w:eastAsia="pl-PL"/>
        </w:rPr>
        <w:t xml:space="preserve">program naprawy opóźnień w terminie wskazanym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eastAsia="pl-PL"/>
        </w:rPr>
        <w:t>.</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zobowiązany będzie do wykonywania poleceń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spektora Nadzoru</w:t>
      </w:r>
      <w:r w:rsidRPr="0007566A">
        <w:rPr>
          <w:rFonts w:ascii="Tahoma" w:eastAsia="Times New Roman" w:hAnsi="Tahoma" w:cs="Tahoma"/>
          <w:sz w:val="20"/>
          <w:szCs w:val="20"/>
          <w:lang w:val="x-none" w:eastAsia="x-none"/>
        </w:rPr>
        <w:t xml:space="preserve"> </w:t>
      </w:r>
      <w:r w:rsidRPr="0007566A">
        <w:rPr>
          <w:rFonts w:ascii="Tahoma" w:eastAsia="Times New Roman" w:hAnsi="Tahoma" w:cs="Tahoma"/>
          <w:sz w:val="20"/>
          <w:szCs w:val="20"/>
          <w:lang w:eastAsia="pl-PL"/>
        </w:rPr>
        <w:t xml:space="preserve">na realizację tych poleceń. </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w terminie 10 dni od daty podpisania umowy wskaże, do zaakceptowania </w:t>
      </w:r>
      <w:r w:rsidRPr="0007566A">
        <w:rPr>
          <w:rFonts w:ascii="Tahoma" w:eastAsia="Times New Roman" w:hAnsi="Tahoma" w:cs="Tahoma"/>
          <w:sz w:val="20"/>
          <w:szCs w:val="20"/>
          <w:lang w:val="x-none" w:eastAsia="x-none"/>
        </w:rPr>
        <w:t>In</w:t>
      </w:r>
      <w:r w:rsidRPr="0007566A">
        <w:rPr>
          <w:rFonts w:ascii="Tahoma" w:eastAsia="Times New Roman" w:hAnsi="Tahoma" w:cs="Tahoma"/>
          <w:sz w:val="20"/>
          <w:szCs w:val="20"/>
          <w:lang w:eastAsia="x-none"/>
        </w:rPr>
        <w:t>spektorowi Nadzoru</w:t>
      </w:r>
      <w:r w:rsidRPr="0007566A">
        <w:rPr>
          <w:rFonts w:ascii="Tahoma" w:eastAsia="Times New Roman" w:hAnsi="Tahoma" w:cs="Tahoma"/>
          <w:sz w:val="20"/>
          <w:szCs w:val="20"/>
          <w:lang w:eastAsia="pl-PL"/>
        </w:rPr>
        <w:t xml:space="preserve">, będącemu przedstawicielem Zamawiającego, laboratorium w którym będzie wykonywał stosowne badania laboratoryjne w trakcie realizacji przedmiotowego zadania. Zamawiający dopuszcza aby było to własne laboratorium Wykonawcy. Laboratorium musi </w:t>
      </w:r>
      <w:r w:rsidRPr="0007566A">
        <w:rPr>
          <w:rFonts w:ascii="Tahoma" w:eastAsia="Times New Roman" w:hAnsi="Tahoma" w:cs="Tahoma"/>
          <w:sz w:val="20"/>
          <w:szCs w:val="20"/>
          <w:lang w:eastAsia="pl-PL"/>
        </w:rPr>
        <w:lastRenderedPageBreak/>
        <w:t>spełniać wymagania PN-EN ISO/IEC 17025 Ogólne wymagania dotyczące kompetencji laboratoriów badawczych i wzorcujących oraz posiadać akredytację PCA.</w:t>
      </w:r>
    </w:p>
    <w:p w:rsidR="0007566A" w:rsidRPr="0007566A" w:rsidRDefault="0007566A" w:rsidP="00B82ACB">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ppkt 1 SIWZ i dopuszczonych do ruchu zgodnie z zatwierdzonym na czas robót tymczasowym projektem organizacji ruchu. </w:t>
      </w:r>
    </w:p>
    <w:p w:rsidR="0007566A" w:rsidRPr="003A5819" w:rsidRDefault="0007566A" w:rsidP="003A5819">
      <w:pPr>
        <w:numPr>
          <w:ilvl w:val="0"/>
          <w:numId w:val="33"/>
        </w:numPr>
        <w:tabs>
          <w:tab w:val="left" w:pos="1276"/>
        </w:tabs>
        <w:spacing w:after="0" w:line="240" w:lineRule="auto"/>
        <w:ind w:left="1276" w:hanging="357"/>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Po upływie okresu gwarancji i rękojmi Wykonawca jest zobowiązany zgłosić roboty do odbioru pogwarancyjnego.</w:t>
      </w:r>
    </w:p>
    <w:p w:rsidR="0007566A" w:rsidRPr="0007566A" w:rsidRDefault="0007566A" w:rsidP="0007566A">
      <w:pPr>
        <w:tabs>
          <w:tab w:val="left" w:pos="1276"/>
        </w:tabs>
        <w:spacing w:after="0" w:line="240" w:lineRule="auto"/>
        <w:ind w:left="1276"/>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Zamawiający wymaga, aby kierownik budowy </w:t>
      </w:r>
      <w:r w:rsidRPr="0007566A">
        <w:rPr>
          <w:rFonts w:ascii="Tahoma" w:eastAsia="Times New Roman" w:hAnsi="Tahoma" w:cs="Tahoma"/>
          <w:sz w:val="20"/>
          <w:lang w:eastAsia="pl-PL"/>
        </w:rPr>
        <w:t>wykonujący</w:t>
      </w:r>
      <w:r w:rsidRPr="0007566A">
        <w:rPr>
          <w:rFonts w:ascii="Tahoma" w:eastAsia="Times New Roman" w:hAnsi="Tahoma" w:cs="Tahoma"/>
          <w:sz w:val="20"/>
          <w:szCs w:val="20"/>
          <w:lang w:eastAsia="pl-PL"/>
        </w:rPr>
        <w:t xml:space="preserve"> czynności przy realizacji przedmiotowego zamówienia biegle posługiwa</w:t>
      </w:r>
      <w:r w:rsidR="003A5819">
        <w:rPr>
          <w:rFonts w:ascii="Tahoma" w:eastAsia="Times New Roman" w:hAnsi="Tahoma" w:cs="Tahoma"/>
          <w:sz w:val="20"/>
          <w:szCs w:val="20"/>
          <w:lang w:eastAsia="pl-PL"/>
        </w:rPr>
        <w:t>ł</w:t>
      </w:r>
      <w:r w:rsidRPr="0007566A">
        <w:rPr>
          <w:rFonts w:ascii="Tahoma" w:eastAsia="Times New Roman" w:hAnsi="Tahoma" w:cs="Tahoma"/>
          <w:sz w:val="20"/>
          <w:szCs w:val="20"/>
          <w:lang w:eastAsia="pl-PL"/>
        </w:rPr>
        <w:t xml:space="preserve">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07566A" w:rsidRPr="0007566A" w:rsidRDefault="0007566A" w:rsidP="0007566A">
      <w:pPr>
        <w:tabs>
          <w:tab w:val="left" w:pos="851"/>
        </w:tabs>
        <w:spacing w:after="0" w:line="240" w:lineRule="auto"/>
        <w:ind w:left="851"/>
        <w:jc w:val="both"/>
        <w:rPr>
          <w:rFonts w:ascii="Tahoma" w:eastAsia="Times New Roman" w:hAnsi="Tahoma" w:cs="Tahoma"/>
          <w:bCs/>
          <w:sz w:val="20"/>
          <w:szCs w:val="20"/>
          <w:lang w:eastAsia="pl-PL"/>
        </w:rPr>
      </w:pPr>
    </w:p>
    <w:p w:rsidR="0007566A" w:rsidRPr="00E32685" w:rsidRDefault="0007566A" w:rsidP="00E32685">
      <w:pPr>
        <w:numPr>
          <w:ilvl w:val="0"/>
          <w:numId w:val="17"/>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07566A">
        <w:rPr>
          <w:rFonts w:ascii="Tahoma" w:eastAsia="Times New Roman" w:hAnsi="Tahoma" w:cs="Tahoma"/>
          <w:sz w:val="20"/>
          <w:szCs w:val="20"/>
          <w:lang w:eastAsia="pl-PL"/>
        </w:rPr>
        <w:t xml:space="preserve">Zamawiający wymaga, aby Wykonawca udzielił Zamawiającemu na wykonane roboty budowlane, stanowiące przedmiot zamówienia, gwarancji jakości na okres minimum 60 miesięcy, licząc od daty odbioru końcowego robót, na zasadach </w:t>
      </w:r>
      <w:r w:rsidR="00E32685">
        <w:rPr>
          <w:rFonts w:ascii="Tahoma" w:eastAsia="Times New Roman" w:hAnsi="Tahoma" w:cs="Tahoma"/>
          <w:sz w:val="20"/>
          <w:szCs w:val="20"/>
          <w:lang w:eastAsia="pl-PL"/>
        </w:rPr>
        <w:t>określonych w Kodeksie cywilnym oraz rękojmi na okres nie krótszy niż okres gwarancji.</w:t>
      </w:r>
      <w:r w:rsidR="00E32685">
        <w:rPr>
          <w:rFonts w:ascii="Tahoma" w:eastAsia="Times New Roman" w:hAnsi="Tahoma" w:cs="Tahoma"/>
          <w:color w:val="FF0000"/>
          <w:sz w:val="20"/>
          <w:szCs w:val="20"/>
          <w:lang w:eastAsia="pl-PL"/>
        </w:rPr>
        <w:t xml:space="preserve"> </w:t>
      </w:r>
      <w:r w:rsidRPr="00E32685">
        <w:rPr>
          <w:rFonts w:ascii="Tahoma" w:eastAsia="Times New Roman" w:hAnsi="Tahoma" w:cs="Tahoma"/>
          <w:sz w:val="20"/>
          <w:szCs w:val="20"/>
          <w:lang w:eastAsia="pl-PL"/>
        </w:rPr>
        <w:t>Po upływie okresu gwarancji i rękojmi Wykonawca zobowiązany będzie do zgłoszenia robót do odbioru pogwarancyjnego.</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późn. zm.):</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obsługa urządzeń, maszyn i sprzętu budowlanego,</w:t>
      </w:r>
    </w:p>
    <w:p w:rsidR="0007566A" w:rsidRPr="0007566A" w:rsidRDefault="0007566A" w:rsidP="00B82ACB">
      <w:pPr>
        <w:numPr>
          <w:ilvl w:val="3"/>
          <w:numId w:val="55"/>
        </w:numPr>
        <w:tabs>
          <w:tab w:val="left" w:pos="1134"/>
        </w:tabs>
        <w:spacing w:after="0" w:line="240" w:lineRule="auto"/>
        <w:ind w:left="1134" w:hanging="283"/>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07566A" w:rsidRPr="0007566A" w:rsidRDefault="0007566A" w:rsidP="0007566A">
      <w:pPr>
        <w:spacing w:after="0" w:line="240" w:lineRule="auto"/>
        <w:ind w:left="1106"/>
        <w:rPr>
          <w:rFonts w:ascii="Tahoma" w:eastAsia="Times New Roman" w:hAnsi="Tahoma" w:cs="Tahoma"/>
          <w:sz w:val="20"/>
          <w:szCs w:val="20"/>
          <w:lang w:eastAsia="pl-PL"/>
        </w:rPr>
      </w:pPr>
      <w:r w:rsidRPr="0007566A">
        <w:rPr>
          <w:rFonts w:ascii="Tahoma" w:eastAsia="Times New Roman" w:hAnsi="Tahoma" w:cs="Tahoma"/>
          <w:sz w:val="20"/>
          <w:szCs w:val="20"/>
          <w:lang w:eastAsia="pl-PL"/>
        </w:rPr>
        <w:t>przez cały okres wykonywania tych czynności w ramach zamówienia. Obowiązek ten nie dotyczy kierownika budowy</w:t>
      </w:r>
      <w:r w:rsidR="003A5819">
        <w:rPr>
          <w:rFonts w:ascii="Tahoma" w:eastAsia="Times New Roman" w:hAnsi="Tahoma" w:cs="Tahoma"/>
          <w:sz w:val="20"/>
          <w:szCs w:val="20"/>
          <w:lang w:eastAsia="pl-PL"/>
        </w:rPr>
        <w:t xml:space="preserve">. </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Wykonawca</w:t>
      </w:r>
      <w:r w:rsidRPr="0007566A">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Zamawiający żąda wskazania przez Wykonawcę części zamówienia, której wykonanie zamierza</w:t>
      </w:r>
      <w:r w:rsidRPr="0007566A">
        <w:rPr>
          <w:rFonts w:ascii="Tahoma" w:eastAsia="Times New Roman" w:hAnsi="Tahoma" w:cs="Tahoma"/>
          <w:sz w:val="20"/>
          <w:lang w:eastAsia="pl-PL"/>
        </w:rPr>
        <w:t xml:space="preserve"> powierzyć podwykonawcy i podania przez Wykonawcę firm podwykonawców</w:t>
      </w:r>
      <w:r w:rsidRPr="0007566A">
        <w:rPr>
          <w:rFonts w:ascii="Tahoma" w:eastAsia="Times New Roman" w:hAnsi="Tahoma" w:cs="Tahoma"/>
          <w:sz w:val="20"/>
          <w:szCs w:val="20"/>
          <w:lang w:eastAsia="pl-PL"/>
        </w:rPr>
        <w:t>.</w:t>
      </w:r>
    </w:p>
    <w:p w:rsidR="0007566A" w:rsidRPr="0007566A" w:rsidRDefault="0007566A" w:rsidP="0007566A">
      <w:pPr>
        <w:tabs>
          <w:tab w:val="left" w:pos="851"/>
        </w:tabs>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szCs w:val="20"/>
          <w:lang w:eastAsia="pl-PL"/>
        </w:rPr>
      </w:pPr>
      <w:r w:rsidRPr="0007566A">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07566A" w:rsidRPr="0007566A" w:rsidRDefault="0007566A" w:rsidP="0007566A">
      <w:pPr>
        <w:tabs>
          <w:tab w:val="left" w:pos="851"/>
        </w:tabs>
        <w:spacing w:after="0" w:line="240" w:lineRule="auto"/>
        <w:ind w:left="851"/>
        <w:jc w:val="both"/>
        <w:rPr>
          <w:rFonts w:ascii="Tahoma" w:eastAsia="Times New Roman" w:hAnsi="Tahoma" w:cs="Tahoma"/>
          <w:sz w:val="20"/>
          <w:szCs w:val="18"/>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bCs/>
          <w:sz w:val="20"/>
          <w:lang w:eastAsia="pl-PL"/>
        </w:rPr>
        <w:t>Zamawiający informuje, że jeżeli</w:t>
      </w:r>
      <w:r w:rsidRPr="0007566A">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w:t>
      </w:r>
      <w:r w:rsidR="00E32685">
        <w:rPr>
          <w:rFonts w:ascii="Tahoma" w:eastAsia="Times New Roman" w:hAnsi="Tahoma" w:cs="Tahoma"/>
          <w:sz w:val="20"/>
          <w:lang w:eastAsia="pl-PL"/>
        </w:rPr>
        <w:t xml:space="preserve"> pzp</w:t>
      </w:r>
      <w:r w:rsidRPr="0007566A">
        <w:rPr>
          <w:rFonts w:ascii="Tahoma" w:eastAsia="Times New Roman" w:hAnsi="Tahoma" w:cs="Tahoma"/>
          <w:sz w:val="20"/>
          <w:lang w:eastAsia="pl-PL"/>
        </w:rPr>
        <w:t>, lub oświadczenia lub dokumenty potwierdzające brak podstaw wykluczenia wobec tego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r w:rsidRPr="0007566A">
        <w:rPr>
          <w:rFonts w:ascii="Tahoma" w:eastAsia="Times New Roman" w:hAnsi="Tahoma" w:cs="Tahoma"/>
          <w:sz w:val="20"/>
          <w:lang w:eastAsia="pl-PL"/>
        </w:rPr>
        <w:t>Zamawiający informuje, że powyższe zasady nie będą miały zastosowania wobec dalszych podwykonawców.</w:t>
      </w:r>
    </w:p>
    <w:p w:rsidR="0007566A" w:rsidRPr="0007566A" w:rsidRDefault="0007566A" w:rsidP="00243400">
      <w:pPr>
        <w:spacing w:after="0" w:line="240" w:lineRule="auto"/>
        <w:jc w:val="both"/>
        <w:rPr>
          <w:rFonts w:ascii="Tahoma" w:eastAsia="Times New Roman" w:hAnsi="Tahoma" w:cs="Tahoma"/>
          <w:sz w:val="20"/>
          <w:szCs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t>Zamawiający informuje, że nie przewiduje udzielania zaliczek na poczet wykonania zamówienia.</w:t>
      </w:r>
    </w:p>
    <w:p w:rsidR="0007566A" w:rsidRPr="0007566A" w:rsidRDefault="0007566A" w:rsidP="0007566A">
      <w:pPr>
        <w:tabs>
          <w:tab w:val="left" w:pos="851"/>
        </w:tabs>
        <w:spacing w:after="0" w:line="240" w:lineRule="auto"/>
        <w:ind w:left="851"/>
        <w:jc w:val="both"/>
        <w:rPr>
          <w:rFonts w:ascii="Tahoma" w:eastAsia="Times New Roman" w:hAnsi="Tahoma" w:cs="Tahoma"/>
          <w:sz w:val="20"/>
          <w:lang w:eastAsia="pl-PL"/>
        </w:rPr>
      </w:pPr>
    </w:p>
    <w:p w:rsidR="0007566A" w:rsidRPr="0007566A" w:rsidRDefault="0007566A" w:rsidP="0007566A">
      <w:pPr>
        <w:numPr>
          <w:ilvl w:val="0"/>
          <w:numId w:val="17"/>
        </w:numPr>
        <w:tabs>
          <w:tab w:val="left" w:pos="851"/>
        </w:tabs>
        <w:spacing w:after="0" w:line="240" w:lineRule="auto"/>
        <w:ind w:left="851" w:hanging="425"/>
        <w:jc w:val="both"/>
        <w:rPr>
          <w:rFonts w:ascii="Tahoma" w:eastAsia="Times New Roman" w:hAnsi="Tahoma" w:cs="Tahoma"/>
          <w:sz w:val="20"/>
          <w:lang w:eastAsia="pl-PL"/>
        </w:rPr>
      </w:pPr>
      <w:r w:rsidRPr="0007566A">
        <w:rPr>
          <w:rFonts w:ascii="Tahoma" w:eastAsia="Times New Roman" w:hAnsi="Tahoma" w:cs="Tahoma"/>
          <w:sz w:val="20"/>
          <w:szCs w:val="20"/>
          <w:lang w:eastAsia="pl-PL"/>
        </w:rPr>
        <w:lastRenderedPageBreak/>
        <w:t>Informacja o przewidywanych zmianach postanowień zawartej umowy w stosunku do treści oferty, na podstawie której Zamawiający dokona wyboru Wykonawcy w okolicznościach, o których mowa w art. 144 ust. 1 pkt 1 ustawy Prawo zamówień publicznych:</w:t>
      </w:r>
    </w:p>
    <w:p w:rsidR="0007566A" w:rsidRPr="0007566A" w:rsidRDefault="0007566A" w:rsidP="0007566A">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Zakres przewidywanych zmian i charakter oraz warunki wprowadzenia zmian:</w:t>
      </w:r>
    </w:p>
    <w:p w:rsidR="0007566A" w:rsidRPr="0007566A" w:rsidRDefault="0007566A" w:rsidP="00B82ACB">
      <w:pPr>
        <w:numPr>
          <w:ilvl w:val="0"/>
          <w:numId w:val="36"/>
        </w:numPr>
        <w:tabs>
          <w:tab w:val="left" w:pos="284"/>
        </w:tabs>
        <w:spacing w:after="0" w:line="240" w:lineRule="auto"/>
        <w:ind w:left="1276"/>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realizacji inwestycji na roboty budowlane w następujących sytuacjach:</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udowodnienie spoczywa na stronie, która wnioskuje o zmianę terminu wykonania zamówienia,</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07566A" w:rsidRPr="0007566A" w:rsidRDefault="0007566A" w:rsidP="00B82ACB">
      <w:pPr>
        <w:numPr>
          <w:ilvl w:val="0"/>
          <w:numId w:val="50"/>
        </w:numPr>
        <w:tabs>
          <w:tab w:val="left" w:pos="1985"/>
        </w:tabs>
        <w:spacing w:after="0" w:line="240" w:lineRule="auto"/>
        <w:ind w:left="1985" w:hanging="284"/>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07566A" w:rsidRPr="0007566A" w:rsidRDefault="00EB1C15" w:rsidP="00B82ACB">
      <w:pPr>
        <w:numPr>
          <w:ilvl w:val="0"/>
          <w:numId w:val="57"/>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sz w:val="20"/>
          <w:szCs w:val="20"/>
          <w:lang w:eastAsia="pl-PL"/>
        </w:rPr>
        <w:t>W</w:t>
      </w:r>
      <w:r w:rsidR="0007566A" w:rsidRPr="0007566A">
        <w:rPr>
          <w:rFonts w:ascii="Tahoma" w:eastAsia="Times New Roman" w:hAnsi="Tahoma" w:cs="Tahoma"/>
          <w:sz w:val="20"/>
          <w:szCs w:val="20"/>
          <w:lang w:eastAsia="pl-PL"/>
        </w:rPr>
        <w:t>ystąpienia</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innych</w:t>
      </w:r>
      <w:r w:rsidR="0007566A" w:rsidRPr="0007566A">
        <w:rPr>
          <w:rFonts w:ascii="Tahoma" w:eastAsia="Times New Roman" w:hAnsi="Tahoma" w:cs="Tahoma"/>
          <w:b/>
          <w:sz w:val="20"/>
          <w:szCs w:val="20"/>
          <w:lang w:eastAsia="pl-PL"/>
        </w:rPr>
        <w:t xml:space="preserve"> </w:t>
      </w:r>
      <w:r w:rsidR="0007566A" w:rsidRPr="0007566A">
        <w:rPr>
          <w:rFonts w:ascii="Tahoma" w:eastAsia="Times New Roman" w:hAnsi="Tahoma" w:cs="Tahoma"/>
          <w:sz w:val="20"/>
          <w:szCs w:val="20"/>
          <w:lang w:eastAsia="pl-PL"/>
        </w:rPr>
        <w:t xml:space="preserve">okoliczności, których nie można było przewidzieć w momencie zawarcia umowy. </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07566A" w:rsidRPr="0007566A" w:rsidRDefault="0007566A" w:rsidP="00B82ACB">
      <w:pPr>
        <w:numPr>
          <w:ilvl w:val="0"/>
          <w:numId w:val="57"/>
        </w:numPr>
        <w:spacing w:after="0" w:line="240" w:lineRule="auto"/>
        <w:ind w:left="1701" w:hanging="425"/>
        <w:jc w:val="both"/>
        <w:rPr>
          <w:rFonts w:ascii="Tahoma" w:eastAsia="Times New Roman" w:hAnsi="Tahoma" w:cs="Tahoma"/>
          <w:b/>
          <w:sz w:val="20"/>
          <w:szCs w:val="20"/>
          <w:lang w:eastAsia="pl-PL"/>
        </w:rPr>
      </w:pPr>
      <w:r w:rsidRPr="0007566A">
        <w:rPr>
          <w:rFonts w:ascii="Tahoma" w:eastAsia="Times New Roman" w:hAnsi="Tahoma" w:cs="Tahoma"/>
          <w:bCs/>
          <w:iCs/>
          <w:sz w:val="20"/>
          <w:szCs w:val="20"/>
          <w:lang w:val="x-none" w:eastAsia="pl-PL"/>
        </w:rPr>
        <w:t>Zamawiający dopuszcza możliwość przesunięcia terminu rozpoczęcia zada</w:t>
      </w:r>
      <w:r w:rsidRPr="0007566A">
        <w:rPr>
          <w:rFonts w:ascii="Tahoma" w:eastAsia="Times New Roman" w:hAnsi="Tahoma" w:cs="Tahoma"/>
          <w:bCs/>
          <w:iCs/>
          <w:sz w:val="20"/>
          <w:szCs w:val="20"/>
          <w:lang w:eastAsia="pl-PL"/>
        </w:rPr>
        <w:t>nia  z</w:t>
      </w:r>
      <w:r w:rsidRPr="0007566A">
        <w:rPr>
          <w:rFonts w:ascii="Tahoma" w:eastAsia="Times New Roman" w:hAnsi="Tahoma" w:cs="Tahoma"/>
          <w:sz w:val="20"/>
          <w:szCs w:val="20"/>
          <w:lang w:val="x-none" w:eastAsia="pl-PL"/>
        </w:rPr>
        <w:t xml:space="preserve"> zastrzeżeniem, że ostateczny termin zakończenia jest niezmienny. </w:t>
      </w:r>
      <w:r w:rsidRPr="0007566A">
        <w:rPr>
          <w:rFonts w:ascii="Tahoma" w:eastAsia="Times New Roman" w:hAnsi="Tahoma" w:cs="Tahoma"/>
          <w:bCs/>
          <w:iCs/>
          <w:sz w:val="20"/>
          <w:szCs w:val="20"/>
          <w:lang w:val="x-none" w:eastAsia="pl-PL"/>
        </w:rPr>
        <w:t>Z</w:t>
      </w:r>
      <w:r w:rsidRPr="0007566A">
        <w:rPr>
          <w:rFonts w:ascii="Tahoma" w:eastAsia="Times New Roman" w:hAnsi="Tahoma" w:cs="Tahoma"/>
          <w:sz w:val="20"/>
          <w:szCs w:val="20"/>
          <w:lang w:val="x-none" w:eastAsia="pl-PL"/>
        </w:rPr>
        <w:t>miana termin</w:t>
      </w:r>
      <w:r w:rsidRPr="0007566A">
        <w:rPr>
          <w:rFonts w:ascii="Tahoma" w:eastAsia="Times New Roman" w:hAnsi="Tahoma" w:cs="Tahoma"/>
          <w:sz w:val="20"/>
          <w:szCs w:val="20"/>
          <w:lang w:eastAsia="pl-PL"/>
        </w:rPr>
        <w:t>u</w:t>
      </w:r>
      <w:r w:rsidRPr="0007566A">
        <w:rPr>
          <w:rFonts w:ascii="Tahoma" w:eastAsia="Times New Roman" w:hAnsi="Tahoma" w:cs="Tahoma"/>
          <w:sz w:val="20"/>
          <w:szCs w:val="20"/>
          <w:lang w:val="x-none" w:eastAsia="pl-PL"/>
        </w:rPr>
        <w:t xml:space="preserve"> realizacji jest możliwa tylko za pisemną zgodą</w:t>
      </w:r>
      <w:r w:rsidRPr="0007566A">
        <w:rPr>
          <w:rFonts w:ascii="Tahoma" w:eastAsia="Times New Roman" w:hAnsi="Tahoma" w:cs="Tahoma"/>
          <w:color w:val="FF0000"/>
          <w:sz w:val="20"/>
          <w:szCs w:val="20"/>
          <w:lang w:val="x-none" w:eastAsia="pl-PL"/>
        </w:rPr>
        <w:t xml:space="preserve"> </w:t>
      </w:r>
      <w:r w:rsidRPr="0007566A">
        <w:rPr>
          <w:rFonts w:ascii="Tahoma" w:eastAsia="Times New Roman" w:hAnsi="Tahoma" w:cs="Tahoma"/>
          <w:sz w:val="20"/>
          <w:szCs w:val="20"/>
          <w:lang w:val="x-none" w:eastAsia="pl-PL"/>
        </w:rPr>
        <w:t>Stron w sytuacjach niezawinionych przez strony kontraktu na zasadach opisanych w nim</w:t>
      </w:r>
      <w:r w:rsidRPr="0007566A">
        <w:rPr>
          <w:rFonts w:ascii="Tahoma" w:eastAsia="Times New Roman" w:hAnsi="Tahoma" w:cs="Tahoma"/>
          <w:sz w:val="20"/>
          <w:szCs w:val="20"/>
          <w:lang w:eastAsia="pl-PL"/>
        </w:rPr>
        <w:t>.</w:t>
      </w:r>
      <w:r w:rsidRPr="0007566A">
        <w:rPr>
          <w:rFonts w:ascii="Tahoma" w:eastAsia="Times New Roman" w:hAnsi="Tahoma" w:cs="Tahoma"/>
          <w:color w:val="FF0000"/>
          <w:sz w:val="20"/>
          <w:szCs w:val="20"/>
          <w:lang w:val="x-none" w:eastAsia="pl-PL"/>
        </w:rPr>
        <w:t xml:space="preserve"> </w:t>
      </w:r>
    </w:p>
    <w:p w:rsidR="0007566A" w:rsidRPr="0007566A" w:rsidRDefault="0007566A" w:rsidP="006A0031">
      <w:pPr>
        <w:spacing w:after="0" w:line="240" w:lineRule="auto"/>
        <w:jc w:val="both"/>
        <w:rPr>
          <w:rFonts w:ascii="Tahoma" w:eastAsia="Calibri" w:hAnsi="Tahoma" w:cs="Tahoma"/>
          <w:sz w:val="20"/>
          <w:szCs w:val="20"/>
        </w:rPr>
      </w:pPr>
      <w:r w:rsidRPr="0007566A">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07566A" w:rsidRDefault="0007566A" w:rsidP="006A0031">
      <w:pPr>
        <w:tabs>
          <w:tab w:val="left" w:pos="851"/>
        </w:tabs>
        <w:spacing w:after="0" w:line="240" w:lineRule="auto"/>
        <w:jc w:val="both"/>
        <w:rPr>
          <w:rFonts w:ascii="Tahoma" w:eastAsia="Times New Roman" w:hAnsi="Tahoma" w:cs="Tahoma"/>
          <w:sz w:val="20"/>
          <w:szCs w:val="20"/>
          <w:lang w:eastAsia="pl-PL"/>
        </w:rPr>
      </w:pPr>
      <w:r w:rsidRPr="0007566A">
        <w:rPr>
          <w:rFonts w:ascii="Tahoma" w:eastAsia="Calibri" w:hAnsi="Tahoma" w:cs="Tahoma"/>
          <w:sz w:val="20"/>
          <w:szCs w:val="20"/>
        </w:rPr>
        <w:lastRenderedPageBreak/>
        <w:t>Powyższe zmiany zostaną dokonane w taki sposób, aby dodatkowy czas był uzasadniony okresem trwania przeszkody. W przypadku, gdy strony w drodze negocjacji dojdą do porozumienia odnośnie zakresu i treści wprowadzonych zmian, podpisana zostanie zmiana do umowy.</w:t>
      </w:r>
    </w:p>
    <w:p w:rsidR="007B1E74" w:rsidRPr="00F70894" w:rsidRDefault="008D2F48" w:rsidP="00F70894">
      <w:pPr>
        <w:pStyle w:val="Nagwek1"/>
        <w:jc w:val="both"/>
        <w:rPr>
          <w:rFonts w:ascii="Tahoma" w:hAnsi="Tahoma" w:cs="Tahoma"/>
          <w:color w:val="0070C0"/>
          <w:sz w:val="20"/>
          <w:szCs w:val="20"/>
          <w:lang w:eastAsia="pl-PL"/>
        </w:rPr>
      </w:pPr>
      <w:bookmarkStart w:id="15" w:name="_Toc471243896"/>
      <w:r>
        <w:rPr>
          <w:rFonts w:ascii="Tahoma" w:hAnsi="Tahoma" w:cs="Tahoma"/>
          <w:color w:val="0070C0"/>
          <w:sz w:val="20"/>
          <w:szCs w:val="20"/>
          <w:lang w:eastAsia="pl-PL"/>
        </w:rPr>
        <w:t>I</w:t>
      </w:r>
      <w:r w:rsidR="005506DE" w:rsidRPr="00F70894">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TERMIN WYKONANIA ZAMÓWIENIA</w:t>
      </w:r>
      <w:bookmarkEnd w:id="15"/>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6A0031" w:rsidRPr="00554C19" w:rsidRDefault="006A0031" w:rsidP="006A0031">
      <w:pPr>
        <w:tabs>
          <w:tab w:val="right" w:pos="9356"/>
        </w:tabs>
        <w:spacing w:after="0" w:line="240" w:lineRule="auto"/>
        <w:jc w:val="both"/>
        <w:rPr>
          <w:rFonts w:ascii="Tahoma" w:eastAsia="Times New Roman" w:hAnsi="Tahoma" w:cs="Tahoma"/>
          <w:sz w:val="20"/>
          <w:szCs w:val="20"/>
          <w:lang w:eastAsia="pl-PL"/>
        </w:rPr>
      </w:pPr>
      <w:r w:rsidRPr="003E5B4B">
        <w:rPr>
          <w:rFonts w:ascii="Tahoma" w:eastAsia="Times New Roman" w:hAnsi="Tahoma" w:cs="Tahoma"/>
          <w:sz w:val="20"/>
          <w:szCs w:val="20"/>
          <w:lang w:eastAsia="pl-PL"/>
        </w:rPr>
        <w:t xml:space="preserve">Zamawiający wymaga realizacji zamówienia </w:t>
      </w:r>
      <w:r w:rsidR="008D2F48" w:rsidRPr="003E5B4B">
        <w:rPr>
          <w:rFonts w:ascii="Tahoma" w:eastAsia="Times New Roman" w:hAnsi="Tahoma" w:cs="Tahoma"/>
          <w:sz w:val="20"/>
          <w:szCs w:val="20"/>
          <w:lang w:eastAsia="pl-PL"/>
        </w:rPr>
        <w:t xml:space="preserve">w pełnym zakresie określonym w rozdziale III niniejszej SIWZ </w:t>
      </w:r>
      <w:r w:rsidRPr="003E5B4B">
        <w:rPr>
          <w:rFonts w:ascii="Tahoma" w:eastAsia="Times New Roman" w:hAnsi="Tahoma" w:cs="Tahoma"/>
          <w:sz w:val="20"/>
          <w:szCs w:val="20"/>
          <w:lang w:eastAsia="pl-PL"/>
        </w:rPr>
        <w:t xml:space="preserve">w terminie do </w:t>
      </w:r>
      <w:r w:rsidR="000B46AA">
        <w:rPr>
          <w:rFonts w:ascii="Tahoma" w:eastAsia="Times New Roman" w:hAnsi="Tahoma" w:cs="Tahoma"/>
          <w:b/>
          <w:sz w:val="20"/>
          <w:szCs w:val="20"/>
          <w:lang w:eastAsia="pl-PL"/>
        </w:rPr>
        <w:t>10</w:t>
      </w:r>
      <w:r w:rsidR="00EB1C15" w:rsidRPr="003E5B4B">
        <w:rPr>
          <w:rFonts w:ascii="Tahoma" w:eastAsia="Times New Roman" w:hAnsi="Tahoma" w:cs="Tahoma"/>
          <w:b/>
          <w:sz w:val="20"/>
          <w:szCs w:val="20"/>
          <w:lang w:eastAsia="pl-PL"/>
        </w:rPr>
        <w:t>0 dni o</w:t>
      </w:r>
      <w:r w:rsidR="00554C19" w:rsidRPr="003E5B4B">
        <w:rPr>
          <w:rFonts w:ascii="Tahoma" w:eastAsia="Times New Roman" w:hAnsi="Tahoma" w:cs="Tahoma"/>
          <w:b/>
          <w:sz w:val="20"/>
          <w:szCs w:val="20"/>
          <w:lang w:eastAsia="pl-PL"/>
        </w:rPr>
        <w:t>d daty podpisania umowy</w:t>
      </w:r>
      <w:r w:rsidR="008D2F48" w:rsidRPr="003E5B4B">
        <w:rPr>
          <w:rFonts w:ascii="Tahoma" w:eastAsia="Times New Roman" w:hAnsi="Tahoma" w:cs="Tahoma"/>
          <w:b/>
          <w:sz w:val="20"/>
          <w:szCs w:val="20"/>
          <w:lang w:eastAsia="pl-PL"/>
        </w:rPr>
        <w:t xml:space="preserve">. </w:t>
      </w:r>
      <w:r w:rsidRPr="003E5B4B">
        <w:rPr>
          <w:rFonts w:ascii="Tahoma" w:eastAsia="Times New Roman" w:hAnsi="Tahoma" w:cs="Tahoma"/>
          <w:sz w:val="20"/>
          <w:szCs w:val="20"/>
          <w:lang w:eastAsia="pl-PL"/>
        </w:rPr>
        <w:t xml:space="preserve">Jednocześnie termin wykonania zamówienia stanowi jedno z kryteriów oceny ofert, a tym samym do umowy z Wykonawcą zostanie wpisany termin zaproponowany w ofercie Wykonawcy. Rozpoczęcie robót winno </w:t>
      </w:r>
      <w:r w:rsidR="00554C19" w:rsidRPr="003E5B4B">
        <w:rPr>
          <w:rFonts w:ascii="Tahoma" w:eastAsia="Times New Roman" w:hAnsi="Tahoma" w:cs="Tahoma"/>
          <w:sz w:val="20"/>
          <w:szCs w:val="20"/>
          <w:lang w:eastAsia="pl-PL"/>
        </w:rPr>
        <w:t>nastąpić do 5</w:t>
      </w:r>
      <w:r w:rsidRPr="003E5B4B">
        <w:rPr>
          <w:rFonts w:ascii="Tahoma" w:eastAsia="Times New Roman" w:hAnsi="Tahoma" w:cs="Tahoma"/>
          <w:sz w:val="20"/>
          <w:szCs w:val="20"/>
          <w:lang w:eastAsia="pl-PL"/>
        </w:rPr>
        <w:t xml:space="preserve"> dni od daty przekazania placu budowy. Zamawiający dopuszcza możliwość przesunięcia terminu rozpoczęcia zadania na pisemny uzasadniony wniosek Wykonawcy z zastrzeżeniem, że ostateczny termin zakończenia zadania nie ulegnie zmianie.</w:t>
      </w:r>
      <w:r w:rsidRPr="007C295A">
        <w:rPr>
          <w:rFonts w:ascii="Tahoma" w:eastAsia="Times New Roman" w:hAnsi="Tahoma" w:cs="Tahoma"/>
          <w:color w:val="FF000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16"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16"/>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6A0031" w:rsidRPr="006A0031" w:rsidRDefault="006A0031" w:rsidP="006A0031">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6A0031">
        <w:rPr>
          <w:rFonts w:ascii="Tahoma" w:eastAsia="Times New Roman" w:hAnsi="Tahoma" w:cs="Tahoma"/>
          <w:b/>
          <w:bCs/>
          <w:sz w:val="20"/>
          <w:szCs w:val="20"/>
          <w:lang w:eastAsia="pl-PL"/>
        </w:rPr>
        <w:t>A. O udzielenie zamówienia mogą ubiegać się wykonawcy, którzy:</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w:t>
      </w:r>
      <w:r w:rsidRPr="006A0031">
        <w:rPr>
          <w:rFonts w:ascii="Tahoma" w:eastAsia="Times New Roman" w:hAnsi="Tahoma" w:cs="Tahoma"/>
          <w:bCs/>
          <w:sz w:val="20"/>
          <w:szCs w:val="20"/>
          <w:lang w:eastAsia="pl-PL"/>
        </w:rPr>
        <w:tab/>
        <w:t>nie podlegają wykluczeniu;</w:t>
      </w:r>
    </w:p>
    <w:p w:rsidR="006A0031" w:rsidRPr="006A0031" w:rsidRDefault="006A0031" w:rsidP="006A0031">
      <w:pPr>
        <w:spacing w:after="0" w:line="240" w:lineRule="auto"/>
        <w:ind w:left="993" w:hanging="284"/>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w:t>
      </w:r>
      <w:r w:rsidRPr="006A0031">
        <w:rPr>
          <w:rFonts w:ascii="Tahoma" w:eastAsia="Times New Roman" w:hAnsi="Tahoma" w:cs="Tahoma"/>
          <w:bCs/>
          <w:sz w:val="20"/>
          <w:szCs w:val="20"/>
          <w:lang w:eastAsia="pl-PL"/>
        </w:rPr>
        <w:tab/>
        <w:t>spełniają warunki udziału w postępowaniu, o ile zostały one określone przez zamawiającego w ogłoszeniu o zamówieniu.</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B. Z postępowania o udzielenie zamówienia obligatoryjnie wyklucza się zgodnie z art. 24 ust. 1 pkt 12-23 PZP:</w:t>
      </w:r>
    </w:p>
    <w:p w:rsidR="006A0031" w:rsidRPr="006A0031" w:rsidRDefault="006A0031" w:rsidP="006A0031">
      <w:pPr>
        <w:tabs>
          <w:tab w:val="left" w:pos="851"/>
          <w:tab w:val="left" w:pos="7938"/>
        </w:tabs>
        <w:spacing w:after="0" w:line="240" w:lineRule="auto"/>
        <w:ind w:left="709"/>
        <w:jc w:val="both"/>
        <w:rPr>
          <w:rFonts w:ascii="Tahoma" w:eastAsia="Times New Roman" w:hAnsi="Tahoma" w:cs="Tahoma"/>
          <w:sz w:val="20"/>
          <w:szCs w:val="20"/>
          <w:lang w:eastAsia="pl-PL"/>
        </w:rPr>
      </w:pP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13)</w:t>
      </w:r>
      <w:r w:rsidRPr="006A0031">
        <w:rPr>
          <w:rFonts w:ascii="Tahoma" w:eastAsia="Times New Roman" w:hAnsi="Tahoma" w:cs="Tahoma"/>
          <w:sz w:val="20"/>
          <w:szCs w:val="20"/>
          <w:lang w:eastAsia="pl-PL"/>
        </w:rPr>
        <w:tab/>
        <w:t>wykonawcę będącego osobą fizyczną, którego prawomocnie skazano za przestępstwo:</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a)</w:t>
      </w:r>
      <w:r w:rsidRPr="006A0031">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 z 2016 poz. 1137 z późn. zm.) lub art. 46 lub art. 48 ustawy z dnia 25 czerwca 2010 r. o sporcie (Dz. U. z 2016 r. poz. 176 z późn. zm.),</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b)</w:t>
      </w:r>
      <w:r w:rsidRPr="006A0031">
        <w:rPr>
          <w:rFonts w:ascii="Tahoma" w:eastAsia="Times New Roman" w:hAnsi="Tahoma" w:cs="Tahoma"/>
          <w:sz w:val="20"/>
          <w:szCs w:val="20"/>
          <w:lang w:eastAsia="pl-PL"/>
        </w:rPr>
        <w:tab/>
        <w:t>o charakterze terrorystycznym, o którym mowa w art. 115 § 20 ustawy z dnia 6 czerwca 1997 r. – Kodeks karny,</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c)</w:t>
      </w:r>
      <w:r w:rsidRPr="006A0031">
        <w:rPr>
          <w:rFonts w:ascii="Tahoma" w:eastAsia="Times New Roman" w:hAnsi="Tahoma" w:cs="Tahoma"/>
          <w:sz w:val="20"/>
          <w:szCs w:val="20"/>
          <w:lang w:eastAsia="pl-PL"/>
        </w:rPr>
        <w:tab/>
        <w:t>skarbowe,</w:t>
      </w:r>
    </w:p>
    <w:p w:rsidR="006A0031" w:rsidRPr="006A0031" w:rsidRDefault="006A0031" w:rsidP="006A0031">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d)</w:t>
      </w:r>
      <w:r w:rsidRPr="006A0031">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14)</w:t>
      </w:r>
      <w:r w:rsidRPr="006A0031">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15)</w:t>
      </w:r>
      <w:r w:rsidRPr="006A0031">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16)</w:t>
      </w:r>
      <w:r w:rsidRPr="006A0031">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17)</w:t>
      </w:r>
      <w:r w:rsidRPr="006A0031">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18)</w:t>
      </w:r>
      <w:r w:rsidRPr="006A0031">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19)</w:t>
      </w:r>
      <w:r w:rsidRPr="006A0031">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lastRenderedPageBreak/>
        <w:t>20)</w:t>
      </w:r>
      <w:r w:rsidRPr="006A0031">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21)</w:t>
      </w:r>
      <w:r w:rsidRPr="006A0031">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544, 1020 i 1165);</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22)</w:t>
      </w:r>
      <w:r w:rsidRPr="006A0031">
        <w:rPr>
          <w:rFonts w:ascii="Tahoma" w:eastAsia="Times New Roman" w:hAnsi="Tahoma" w:cs="Tahoma"/>
          <w:sz w:val="20"/>
          <w:szCs w:val="20"/>
          <w:lang w:eastAsia="pl-PL"/>
        </w:rPr>
        <w:tab/>
        <w:t>wykonawcę, wobec którego orzeczono tytułem środka zapobiegawczego zakaz ubiegania się o zamówienia publiczne;</w:t>
      </w:r>
    </w:p>
    <w:p w:rsidR="006A0031" w:rsidRPr="006A0031" w:rsidRDefault="006A0031" w:rsidP="006A0031">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23)</w:t>
      </w:r>
      <w:r w:rsidRPr="006A0031">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6A0031">
        <w:rPr>
          <w:rFonts w:ascii="Tahoma" w:eastAsia="Times New Roman" w:hAnsi="Tahoma" w:cs="Tahoma"/>
          <w:b/>
          <w:sz w:val="20"/>
          <w:szCs w:val="20"/>
          <w:lang w:eastAsia="pl-PL"/>
        </w:rPr>
        <w:t xml:space="preserve">C. Zamawiający przewiduje wykluczenia Wykonawcy stosownie do treści art. 24 ust. 5 pkt 1, 2, 3 i 4 ustawy PZP: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b) osobami uprawnionymi do reprezentowania zamawiającego, </w:t>
      </w:r>
    </w:p>
    <w:p w:rsidR="006A0031" w:rsidRPr="006A0031" w:rsidRDefault="006A0031" w:rsidP="006A0031">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6A0031" w:rsidRPr="006A0031" w:rsidRDefault="006A0031" w:rsidP="006A0031">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6A0031" w:rsidRPr="006A0031" w:rsidRDefault="006A0031" w:rsidP="006A0031">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6A0031" w:rsidRPr="006A0031" w:rsidRDefault="006A0031" w:rsidP="006A0031">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bCs/>
          <w:sz w:val="20"/>
          <w:szCs w:val="20"/>
          <w:lang w:eastAsia="pl-PL"/>
        </w:rPr>
      </w:pPr>
    </w:p>
    <w:p w:rsidR="006A0031" w:rsidRPr="005A41D6" w:rsidRDefault="006A0031" w:rsidP="006A0031">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5A41D6">
        <w:rPr>
          <w:rFonts w:ascii="Tahoma" w:eastAsia="Times New Roman" w:hAnsi="Tahoma" w:cs="Tahoma"/>
          <w:b/>
          <w:sz w:val="20"/>
          <w:szCs w:val="20"/>
          <w:lang w:eastAsia="pl-PL"/>
        </w:rPr>
        <w:t>D. O udzielenie zamówienia mogą ubiegać się wykonawcy, którzy spełniają warunki udziału w postępowaniu dotyczące:</w:t>
      </w:r>
    </w:p>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1. kompetencji lub uprawnień do prowadzenia określonej działalności zawodowej, o ile wynika to z odrębnych przepisów;</w:t>
      </w: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p>
    <w:p w:rsidR="006A0031" w:rsidRPr="006A0031" w:rsidRDefault="006A0031" w:rsidP="006A0031">
      <w:pPr>
        <w:spacing w:after="0" w:line="240" w:lineRule="auto"/>
        <w:ind w:left="993"/>
        <w:jc w:val="both"/>
        <w:rPr>
          <w:rFonts w:ascii="Tahoma" w:eastAsia="Times New Roman" w:hAnsi="Tahoma" w:cs="Tahoma"/>
          <w:bCs/>
          <w:sz w:val="20"/>
          <w:szCs w:val="20"/>
          <w:lang w:eastAsia="pl-PL"/>
        </w:rPr>
      </w:pPr>
      <w:bookmarkStart w:id="17" w:name="_Hlk507758373"/>
      <w:r w:rsidRPr="006A0031">
        <w:rPr>
          <w:rFonts w:ascii="Tahoma" w:eastAsia="Times New Roman" w:hAnsi="Tahoma" w:cs="Tahoma"/>
          <w:bCs/>
          <w:sz w:val="20"/>
          <w:szCs w:val="20"/>
          <w:lang w:eastAsia="pl-PL"/>
        </w:rPr>
        <w:t>Zamawiający nie określa przedmiotowego warunku udziału.</w:t>
      </w:r>
    </w:p>
    <w:bookmarkEnd w:id="17"/>
    <w:p w:rsidR="006A0031" w:rsidRPr="006A0031" w:rsidRDefault="006A0031" w:rsidP="006A0031">
      <w:pPr>
        <w:tabs>
          <w:tab w:val="left" w:pos="851"/>
          <w:tab w:val="left" w:pos="7938"/>
        </w:tabs>
        <w:spacing w:after="0" w:line="240" w:lineRule="auto"/>
        <w:ind w:left="426"/>
        <w:jc w:val="both"/>
        <w:rPr>
          <w:rFonts w:ascii="Tahoma" w:eastAsia="Times New Roman" w:hAnsi="Tahoma" w:cs="Tahoma"/>
          <w:b/>
          <w:sz w:val="20"/>
          <w:szCs w:val="20"/>
          <w:lang w:eastAsia="pl-PL"/>
        </w:rPr>
      </w:pPr>
    </w:p>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2. sytuacji ekonomicznej lub finansowej;</w:t>
      </w:r>
    </w:p>
    <w:p w:rsidR="006A0031" w:rsidRPr="006A0031" w:rsidRDefault="006A0031" w:rsidP="006A0031">
      <w:pPr>
        <w:spacing w:after="0" w:line="240" w:lineRule="auto"/>
        <w:ind w:left="993" w:firstLine="9"/>
        <w:jc w:val="both"/>
        <w:rPr>
          <w:rFonts w:ascii="Tahoma" w:eastAsia="Times New Roman" w:hAnsi="Tahoma" w:cs="Tahoma"/>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bookmarkStart w:id="18" w:name="_Hlk507759137"/>
      <w:r w:rsidRPr="008D2F48">
        <w:rPr>
          <w:rFonts w:ascii="Tahoma" w:eastAsia="Times New Roman" w:hAnsi="Tahoma" w:cs="Tahoma"/>
          <w:bCs/>
          <w:sz w:val="20"/>
          <w:szCs w:val="20"/>
          <w:lang w:eastAsia="pl-PL"/>
        </w:rPr>
        <w:t xml:space="preserve">Warunkiem udziału w postępowaniu jest posiadanie środków finansowych lub zdolności kredytowej w wysokości co najmniej </w:t>
      </w:r>
      <w:r w:rsidR="00335F87">
        <w:rPr>
          <w:rFonts w:ascii="Tahoma" w:eastAsia="Times New Roman" w:hAnsi="Tahoma" w:cs="Tahoma"/>
          <w:bCs/>
          <w:sz w:val="20"/>
          <w:szCs w:val="20"/>
          <w:lang w:eastAsia="pl-PL"/>
        </w:rPr>
        <w:t>1</w:t>
      </w:r>
      <w:r w:rsidRPr="008D2F48">
        <w:rPr>
          <w:rFonts w:ascii="Tahoma" w:eastAsia="Times New Roman" w:hAnsi="Tahoma" w:cs="Tahoma"/>
          <w:bCs/>
          <w:sz w:val="20"/>
          <w:szCs w:val="20"/>
          <w:lang w:eastAsia="pl-PL"/>
        </w:rPr>
        <w:t>00 000,00 zł</w:t>
      </w:r>
      <w:r>
        <w:rPr>
          <w:rFonts w:ascii="Tahoma" w:eastAsia="Times New Roman" w:hAnsi="Tahoma" w:cs="Tahoma"/>
          <w:bCs/>
          <w:sz w:val="20"/>
          <w:szCs w:val="20"/>
          <w:lang w:eastAsia="pl-PL"/>
        </w:rPr>
        <w:t xml:space="preserve">. </w:t>
      </w:r>
      <w:r w:rsidRPr="008D2F48">
        <w:rPr>
          <w:rFonts w:ascii="Tahoma" w:eastAsia="Times New Roman" w:hAnsi="Tahoma" w:cs="Tahoma"/>
          <w:bCs/>
          <w:sz w:val="20"/>
          <w:szCs w:val="20"/>
          <w:lang w:eastAsia="pl-PL"/>
        </w:rPr>
        <w:t xml:space="preserve"> </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p>
    <w:p w:rsidR="008D2F48" w:rsidRPr="008D2F48" w:rsidRDefault="008D2F48" w:rsidP="008D2F48">
      <w:pPr>
        <w:spacing w:after="0" w:line="240" w:lineRule="auto"/>
        <w:ind w:left="993"/>
        <w:jc w:val="both"/>
        <w:rPr>
          <w:rFonts w:ascii="Tahoma" w:eastAsia="Times New Roman" w:hAnsi="Tahoma" w:cs="Tahoma"/>
          <w:bCs/>
          <w:sz w:val="20"/>
          <w:szCs w:val="20"/>
          <w:lang w:eastAsia="pl-PL"/>
        </w:rPr>
      </w:pPr>
      <w:r w:rsidRPr="008D2F48">
        <w:rPr>
          <w:rFonts w:ascii="Tahoma" w:eastAsia="Times New Roman" w:hAnsi="Tahoma" w:cs="Tahoma"/>
          <w:bCs/>
          <w:sz w:val="20"/>
          <w:szCs w:val="20"/>
          <w:lang w:eastAsia="pl-PL"/>
        </w:rPr>
        <w:lastRenderedPageBreak/>
        <w:t>Wartości potwierdzające spełnianie warunku podane w dokumentach w walutach innych niż wskazane przez Zamawiającego należy przeliczyć wg średniego kursu NBP na dzień wystawienia dokumentu, podając datę i kurs.</w:t>
      </w:r>
    </w:p>
    <w:p w:rsidR="00EB1C15" w:rsidRPr="00EB1C15" w:rsidRDefault="00EB1C15" w:rsidP="008D2F48">
      <w:pPr>
        <w:spacing w:after="0" w:line="240" w:lineRule="auto"/>
        <w:jc w:val="both"/>
        <w:rPr>
          <w:rFonts w:ascii="Tahoma" w:eastAsia="Times New Roman" w:hAnsi="Tahoma" w:cs="Tahoma"/>
          <w:bCs/>
          <w:sz w:val="20"/>
          <w:szCs w:val="20"/>
          <w:lang w:eastAsia="pl-PL"/>
        </w:rPr>
      </w:pPr>
    </w:p>
    <w:bookmarkEnd w:id="18"/>
    <w:p w:rsidR="006A0031" w:rsidRPr="006A0031" w:rsidRDefault="006A0031" w:rsidP="006A0031">
      <w:pPr>
        <w:spacing w:after="0" w:line="240" w:lineRule="auto"/>
        <w:ind w:left="993" w:hanging="289"/>
        <w:jc w:val="both"/>
        <w:rPr>
          <w:rFonts w:ascii="Tahoma" w:eastAsia="Times New Roman" w:hAnsi="Tahoma" w:cs="Tahoma"/>
          <w:bCs/>
          <w:sz w:val="20"/>
          <w:szCs w:val="20"/>
          <w:lang w:eastAsia="pl-PL"/>
        </w:rPr>
      </w:pPr>
      <w:r w:rsidRPr="006A0031">
        <w:rPr>
          <w:rFonts w:ascii="Tahoma" w:eastAsia="Times New Roman" w:hAnsi="Tahoma" w:cs="Tahoma"/>
          <w:bCs/>
          <w:sz w:val="20"/>
          <w:szCs w:val="20"/>
          <w:lang w:eastAsia="pl-PL"/>
        </w:rPr>
        <w:t>3. zdolności technicznej lub zawodowej</w:t>
      </w:r>
    </w:p>
    <w:p w:rsidR="006A0031" w:rsidRPr="006A0031" w:rsidRDefault="006A0031" w:rsidP="008D2F48">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023EFC" w:rsidRPr="008D2F48" w:rsidRDefault="00023EFC" w:rsidP="004257F3">
      <w:pPr>
        <w:pStyle w:val="Akapitzlist"/>
        <w:numPr>
          <w:ilvl w:val="3"/>
          <w:numId w:val="17"/>
        </w:numPr>
        <w:tabs>
          <w:tab w:val="left" w:pos="851"/>
        </w:tabs>
        <w:spacing w:line="240" w:lineRule="auto"/>
        <w:ind w:left="1134" w:hanging="283"/>
        <w:jc w:val="both"/>
        <w:rPr>
          <w:rFonts w:ascii="Tahoma" w:eastAsia="Times New Roman" w:hAnsi="Tahoma" w:cs="Tahoma"/>
          <w:sz w:val="20"/>
          <w:szCs w:val="20"/>
          <w:lang w:eastAsia="pl-PL"/>
        </w:rPr>
      </w:pPr>
      <w:r w:rsidRPr="008D2F48">
        <w:rPr>
          <w:rFonts w:ascii="Tahoma" w:eastAsia="Times New Roman" w:hAnsi="Tahoma" w:cs="Tahoma"/>
          <w:sz w:val="20"/>
          <w:szCs w:val="20"/>
          <w:lang w:eastAsia="pl-PL"/>
        </w:rPr>
        <w:t xml:space="preserve">Warunkiem udziału w postępowaniu dla </w:t>
      </w:r>
      <w:r w:rsidR="009E3302" w:rsidRPr="008D2F48">
        <w:rPr>
          <w:rFonts w:ascii="Tahoma" w:eastAsia="Times New Roman" w:hAnsi="Tahoma" w:cs="Tahoma"/>
          <w:sz w:val="20"/>
          <w:szCs w:val="20"/>
          <w:lang w:eastAsia="pl-PL"/>
        </w:rPr>
        <w:t xml:space="preserve">zamówienia </w:t>
      </w:r>
      <w:r w:rsidRPr="008D2F48">
        <w:rPr>
          <w:rFonts w:ascii="Tahoma" w:eastAsia="Times New Roman" w:hAnsi="Tahoma" w:cs="Tahoma"/>
          <w:sz w:val="20"/>
          <w:szCs w:val="20"/>
          <w:lang w:eastAsia="pl-PL"/>
        </w:rPr>
        <w:t>jest dysponowanie następującymi osobami, które zostaną przez Wykonawcę skierowane do realizacji zamówienia publicznego, tj.:</w:t>
      </w:r>
    </w:p>
    <w:p w:rsidR="00023EFC" w:rsidRPr="004257F3" w:rsidRDefault="00023EFC" w:rsidP="00B82ACB">
      <w:pPr>
        <w:pStyle w:val="Akapitzlist"/>
        <w:numPr>
          <w:ilvl w:val="1"/>
          <w:numId w:val="33"/>
        </w:numPr>
        <w:tabs>
          <w:tab w:val="left" w:pos="142"/>
        </w:tabs>
        <w:spacing w:line="240" w:lineRule="auto"/>
        <w:jc w:val="both"/>
        <w:rPr>
          <w:rFonts w:ascii="Tahoma" w:eastAsia="Times New Roman" w:hAnsi="Tahoma" w:cs="Tahoma"/>
          <w:sz w:val="20"/>
          <w:szCs w:val="20"/>
          <w:lang w:eastAsia="pl-PL"/>
        </w:rPr>
      </w:pPr>
      <w:r w:rsidRPr="004257F3">
        <w:rPr>
          <w:rFonts w:ascii="Tahoma" w:eastAsia="Times New Roman" w:hAnsi="Tahoma" w:cs="Tahoma"/>
          <w:sz w:val="20"/>
          <w:szCs w:val="20"/>
          <w:lang w:eastAsia="pl-PL"/>
        </w:rPr>
        <w:t>kierownikiem budowy posiadającym:</w:t>
      </w:r>
    </w:p>
    <w:p w:rsidR="00023EFC" w:rsidRPr="00023EFC" w:rsidRDefault="00023EFC" w:rsidP="00B82ACB">
      <w:pPr>
        <w:numPr>
          <w:ilvl w:val="0"/>
          <w:numId w:val="50"/>
        </w:numPr>
        <w:tabs>
          <w:tab w:val="left" w:pos="142"/>
        </w:tabs>
        <w:spacing w:after="0" w:line="240" w:lineRule="auto"/>
        <w:jc w:val="both"/>
        <w:rPr>
          <w:rFonts w:ascii="Tahoma" w:eastAsia="Times New Roman" w:hAnsi="Tahoma" w:cs="Tahoma"/>
          <w:sz w:val="20"/>
          <w:szCs w:val="20"/>
          <w:lang w:eastAsia="pl-PL"/>
        </w:rPr>
      </w:pPr>
      <w:r w:rsidRPr="00023EFC">
        <w:rPr>
          <w:rFonts w:ascii="Tahoma" w:eastAsia="Times New Roman" w:hAnsi="Tahoma" w:cs="Tahoma"/>
          <w:sz w:val="20"/>
          <w:szCs w:val="20"/>
          <w:lang w:eastAsia="pl-PL"/>
        </w:rPr>
        <w:t>uprawnienia budowlane do kierowania robotami budowlanymi w specjalności drogowej lub równoważnej bez ograniczeń,</w:t>
      </w:r>
    </w:p>
    <w:p w:rsidR="006A0031" w:rsidRPr="006A0031" w:rsidRDefault="006A0031" w:rsidP="006A0031">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6A0031" w:rsidRPr="006A0031" w:rsidRDefault="006A0031" w:rsidP="006A0031">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6A0031">
        <w:rPr>
          <w:rFonts w:ascii="Tahoma" w:eastAsia="Times New Roman" w:hAnsi="Tahoma" w:cs="Tahoma"/>
          <w:b/>
          <w:sz w:val="20"/>
          <w:szCs w:val="20"/>
          <w:u w:val="single"/>
          <w:lang w:eastAsia="pl-PL"/>
        </w:rPr>
        <w:t>UWAGA:</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6A0031">
        <w:rPr>
          <w:rFonts w:ascii="Tahoma" w:eastAsia="Times New Roman" w:hAnsi="Tahoma" w:cs="Tahoma"/>
          <w:b/>
          <w:sz w:val="20"/>
          <w:szCs w:val="20"/>
          <w:lang w:eastAsia="pl-PL"/>
        </w:rPr>
        <w:t xml:space="preserve"> </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ustawy Prawo zamówień publicznych.</w:t>
      </w:r>
    </w:p>
    <w:p w:rsidR="006A0031" w:rsidRPr="006A0031"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6A0031">
        <w:rPr>
          <w:rFonts w:ascii="Tahoma" w:eastAsia="Times New Roman" w:hAnsi="Tahoma" w:cs="Tahoma"/>
          <w:b/>
          <w:sz w:val="20"/>
          <w:szCs w:val="20"/>
          <w:lang w:eastAsia="pl-PL"/>
        </w:rPr>
        <w:t xml:space="preserve"> </w:t>
      </w:r>
    </w:p>
    <w:p w:rsidR="006A0031" w:rsidRPr="004F1973"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6A0031">
        <w:rPr>
          <w:rFonts w:ascii="Tahoma" w:eastAsia="Times New Roman" w:hAnsi="Tahoma" w:cs="Tahoma"/>
          <w:b/>
          <w:sz w:val="20"/>
          <w:szCs w:val="20"/>
          <w:lang w:eastAsia="pl-PL"/>
        </w:rPr>
        <w:t xml:space="preserve"> </w:t>
      </w:r>
    </w:p>
    <w:p w:rsidR="006A0031" w:rsidRPr="00E25CDA" w:rsidRDefault="006A0031" w:rsidP="00B82ACB">
      <w:pPr>
        <w:numPr>
          <w:ilvl w:val="0"/>
          <w:numId w:val="38"/>
        </w:numPr>
        <w:tabs>
          <w:tab w:val="left" w:pos="993"/>
        </w:tabs>
        <w:spacing w:after="0" w:line="240" w:lineRule="auto"/>
        <w:ind w:left="993" w:hanging="283"/>
        <w:jc w:val="both"/>
        <w:rPr>
          <w:rFonts w:ascii="Tahoma" w:eastAsia="Times New Roman" w:hAnsi="Tahoma" w:cs="Tahoma"/>
          <w:sz w:val="20"/>
          <w:szCs w:val="20"/>
          <w:lang w:eastAsia="pl-PL"/>
        </w:rPr>
      </w:pPr>
      <w:r w:rsidRPr="006A0031">
        <w:rPr>
          <w:rFonts w:ascii="Tahoma" w:eastAsia="Times New Roman" w:hAnsi="Tahoma" w:cs="Tahoma"/>
          <w:sz w:val="20"/>
          <w:szCs w:val="20"/>
          <w:lang w:eastAsia="pl-PL"/>
        </w:rPr>
        <w:t xml:space="preserve">Jeżeli zdolności techniczne lub zawodowe lub sytuacja ekonomiczna lub finansowa, podmiotu, o którym mowa w pkt 1 UWAGI, nie potwierdzają spełnienia przez Wykonawcę warunków udziału w postępowaniu lub zachodzą wobec tych podmiotów podstawy wykluczenia, Zamawiający </w:t>
      </w:r>
      <w:r w:rsidRPr="00E25CDA">
        <w:rPr>
          <w:rFonts w:ascii="Tahoma" w:eastAsia="Times New Roman" w:hAnsi="Tahoma" w:cs="Tahoma"/>
          <w:sz w:val="20"/>
          <w:szCs w:val="20"/>
          <w:lang w:eastAsia="pl-PL"/>
        </w:rPr>
        <w:t>będzie żądał, aby wykonawca w terminie określonym przez Zamawiającego:</w:t>
      </w:r>
    </w:p>
    <w:p w:rsidR="006A0031" w:rsidRPr="00E25CDA" w:rsidRDefault="006A0031" w:rsidP="006A0031">
      <w:pPr>
        <w:autoSpaceDE w:val="0"/>
        <w:autoSpaceDN w:val="0"/>
        <w:adjustRightInd w:val="0"/>
        <w:spacing w:after="0" w:line="240" w:lineRule="auto"/>
        <w:ind w:left="1276" w:hanging="283"/>
        <w:rPr>
          <w:rFonts w:ascii="Tahoma" w:eastAsia="Times New Roman" w:hAnsi="Tahoma" w:cs="Tahoma"/>
          <w:sz w:val="20"/>
          <w:szCs w:val="20"/>
          <w:lang w:eastAsia="pl-PL"/>
        </w:rPr>
      </w:pPr>
      <w:r w:rsidRPr="00E25CDA">
        <w:rPr>
          <w:rFonts w:ascii="Tahoma" w:eastAsia="Times New Roman" w:hAnsi="Tahoma" w:cs="Tahoma"/>
          <w:sz w:val="20"/>
          <w:szCs w:val="20"/>
          <w:lang w:eastAsia="pl-PL"/>
        </w:rPr>
        <w:t xml:space="preserve">1) zastąpił ten podmiot innym podmiotem lub podmiotami lub </w:t>
      </w:r>
    </w:p>
    <w:p w:rsidR="006A0031" w:rsidRDefault="006A0031" w:rsidP="006A0031">
      <w:pPr>
        <w:tabs>
          <w:tab w:val="left" w:pos="993"/>
        </w:tabs>
        <w:spacing w:after="0" w:line="240" w:lineRule="auto"/>
        <w:ind w:left="1276" w:hanging="283"/>
        <w:jc w:val="both"/>
        <w:rPr>
          <w:rFonts w:ascii="Tahoma" w:eastAsia="Times New Roman" w:hAnsi="Tahoma" w:cs="Tahoma"/>
          <w:sz w:val="20"/>
          <w:szCs w:val="20"/>
          <w:lang w:eastAsia="pl-PL"/>
        </w:rPr>
      </w:pPr>
      <w:r w:rsidRPr="00E25CDA">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19"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19"/>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3C2B91" w:rsidRPr="003C2B91" w:rsidRDefault="003C2B91" w:rsidP="003C2B91">
      <w:pPr>
        <w:spacing w:after="0" w:line="240" w:lineRule="auto"/>
        <w:ind w:left="49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Zgodnie z art. 24 aa ust. 1 ustawy pzp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dokumenty składane przez Wykonawców wraz z ofertą:</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aktualne na dzień składania ofert oświadczenie</w:t>
      </w:r>
      <w:r w:rsidRPr="003C2B91">
        <w:rPr>
          <w:rFonts w:ascii="Tahoma" w:eastAsia="Times New Roman" w:hAnsi="Tahoma" w:cs="Tahoma"/>
          <w:sz w:val="20"/>
          <w:szCs w:val="20"/>
          <w:lang w:eastAsia="pl-PL"/>
        </w:rPr>
        <w:t xml:space="preserv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i zakres wymaganego oświadczenia Zamawiający przekazuje na:</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2a</w:t>
      </w:r>
      <w:r w:rsidRPr="003C2B91">
        <w:rPr>
          <w:rFonts w:ascii="Tahoma" w:eastAsia="Times New Roman" w:hAnsi="Tahoma" w:cs="Tahoma"/>
          <w:sz w:val="20"/>
          <w:szCs w:val="20"/>
          <w:lang w:eastAsia="pl-PL"/>
        </w:rPr>
        <w:t xml:space="preserve"> do SIWZ - dotyczy spełniania warunków udziału w postępowaniu,</w:t>
      </w:r>
    </w:p>
    <w:p w:rsidR="003C2B91" w:rsidRPr="003C2B91" w:rsidRDefault="003C2B91" w:rsidP="003C2B91">
      <w:pPr>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w:t>
      </w:r>
      <w:r w:rsidRPr="003C2B91">
        <w:rPr>
          <w:rFonts w:ascii="Tahoma" w:eastAsia="Times New Roman" w:hAnsi="Tahoma" w:cs="Tahoma"/>
          <w:bCs/>
          <w:sz w:val="20"/>
          <w:szCs w:val="20"/>
          <w:lang w:eastAsia="pl-PL"/>
        </w:rPr>
        <w:t>ZAŁĄCZNIKU NR 2b</w:t>
      </w:r>
      <w:r w:rsidRPr="003C2B91">
        <w:rPr>
          <w:rFonts w:ascii="Tahoma" w:eastAsia="Times New Roman" w:hAnsi="Tahoma" w:cs="Tahoma"/>
          <w:sz w:val="20"/>
          <w:szCs w:val="20"/>
          <w:lang w:eastAsia="pl-PL"/>
        </w:rPr>
        <w:t xml:space="preserve"> do SIWZ - dotyczy przesłanek wykluczenia z postępowania.</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który powołuje się na zasoby innych podmiotów, w celu wykazania braku istnienia wobec nich podstaw wykluczenia oraz spełnienia, w zakresie, w jakim powołuje się </w:t>
      </w:r>
      <w:r w:rsidRPr="003C2B91">
        <w:rPr>
          <w:rFonts w:ascii="Tahoma" w:eastAsia="Times New Roman" w:hAnsi="Tahoma" w:cs="Tahoma"/>
          <w:sz w:val="20"/>
          <w:szCs w:val="20"/>
          <w:lang w:eastAsia="pl-PL"/>
        </w:rPr>
        <w:lastRenderedPageBreak/>
        <w:t>na ich zasoby, warunków udziału w postępowaniu, zamieszcza informacje o tych podmiotach w oświadczeniu.</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3C2B91" w:rsidRPr="003C2B91" w:rsidRDefault="003C2B91" w:rsidP="003C2B91">
      <w:pPr>
        <w:numPr>
          <w:ilvl w:val="0"/>
          <w:numId w:val="15"/>
        </w:numPr>
        <w:spacing w:after="0" w:line="240" w:lineRule="auto"/>
        <w:ind w:left="1560" w:hanging="28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40"/>
        </w:numPr>
        <w:tabs>
          <w:tab w:val="left" w:pos="1276"/>
        </w:tabs>
        <w:spacing w:after="0" w:line="240" w:lineRule="auto"/>
        <w:ind w:left="1276" w:hanging="425"/>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1276"/>
        <w:jc w:val="both"/>
        <w:rPr>
          <w:rFonts w:ascii="Tahoma" w:eastAsia="Times New Roman" w:hAnsi="Tahoma" w:cs="Tahoma"/>
          <w:bCs/>
          <w:sz w:val="20"/>
          <w:szCs w:val="20"/>
          <w:u w:val="single"/>
          <w:lang w:eastAsia="pl-PL"/>
        </w:rPr>
      </w:pPr>
      <w:r w:rsidRPr="003C2B91">
        <w:rPr>
          <w:rFonts w:ascii="Tahoma" w:eastAsia="Times New Roman" w:hAnsi="Tahoma" w:cs="Tahoma"/>
          <w:bCs/>
          <w:sz w:val="20"/>
          <w:szCs w:val="20"/>
          <w:u w:val="single"/>
          <w:lang w:eastAsia="pl-PL"/>
        </w:rPr>
        <w:t>Uwaga:</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mają określać w szczególności:</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dostępnych Wykonawcy zasobów innego podmiotu,</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sposób wykorzystania zasobów innego podmiotu, przez Wykonawcę,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zakres i okres udziału innego podmiotu przy wykonywaniu zamówienia publicznego,</w:t>
      </w:r>
    </w:p>
    <w:p w:rsidR="003C2B91" w:rsidRPr="003C2B91" w:rsidRDefault="003C2B91" w:rsidP="00B82ACB">
      <w:pPr>
        <w:numPr>
          <w:ilvl w:val="0"/>
          <w:numId w:val="45"/>
        </w:numPr>
        <w:spacing w:after="0" w:line="240" w:lineRule="auto"/>
        <w:ind w:left="198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3C2B91" w:rsidRPr="003C2B91" w:rsidRDefault="003C2B91" w:rsidP="00B82ACB">
      <w:pPr>
        <w:numPr>
          <w:ilvl w:val="0"/>
          <w:numId w:val="4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Zobowiązanie należy złożyć zgodnie ze wzorem stanowiącym ZAŁĄCZNIK NR 4 do SIWZ.</w:t>
      </w:r>
    </w:p>
    <w:p w:rsidR="00024FCD" w:rsidRPr="003C2B91" w:rsidRDefault="00024FCD" w:rsidP="003C2B91">
      <w:pPr>
        <w:spacing w:after="0" w:line="240" w:lineRule="auto"/>
        <w:ind w:left="1636"/>
        <w:jc w:val="both"/>
        <w:rPr>
          <w:rFonts w:ascii="Tahoma" w:eastAsia="Times New Roman" w:hAnsi="Tahoma" w:cs="Tahoma"/>
          <w:color w:val="FF0000"/>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sz w:val="20"/>
          <w:szCs w:val="20"/>
          <w:lang w:eastAsia="pl-PL"/>
        </w:rPr>
      </w:pPr>
      <w:r w:rsidRPr="003C2B91">
        <w:rPr>
          <w:rFonts w:ascii="Tahoma" w:eastAsia="Times New Roman" w:hAnsi="Tahoma" w:cs="Tahoma"/>
          <w:b/>
          <w:bCs/>
          <w:sz w:val="20"/>
          <w:szCs w:val="20"/>
          <w:lang w:eastAsia="pl-PL"/>
        </w:rPr>
        <w:t>oświadczenie składane przez wszystkich Wykonawców po otwarciu ofert:</w:t>
      </w:r>
    </w:p>
    <w:p w:rsidR="003C2B91" w:rsidRPr="003C2B91" w:rsidRDefault="003C2B91" w:rsidP="003C2B91">
      <w:pPr>
        <w:tabs>
          <w:tab w:val="left" w:pos="851"/>
        </w:tabs>
        <w:spacing w:after="0" w:line="240" w:lineRule="auto"/>
        <w:ind w:left="851"/>
        <w:jc w:val="both"/>
        <w:rPr>
          <w:rFonts w:ascii="Tahoma" w:eastAsia="Times New Roman" w:hAnsi="Tahoma" w:cs="Tahoma"/>
          <w:b/>
          <w:sz w:val="20"/>
          <w:szCs w:val="20"/>
          <w:lang w:eastAsia="pl-PL"/>
        </w:rPr>
      </w:pPr>
    </w:p>
    <w:p w:rsidR="003C2B91" w:rsidRPr="003C2B91" w:rsidRDefault="003C2B91" w:rsidP="00B82ACB">
      <w:pPr>
        <w:numPr>
          <w:ilvl w:val="0"/>
          <w:numId w:val="41"/>
        </w:numPr>
        <w:tabs>
          <w:tab w:val="left" w:pos="851"/>
        </w:tabs>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o przynależności albo braku przynależności do tej samej grupy kapitałowej</w:t>
      </w:r>
    </w:p>
    <w:p w:rsidR="003C2B91" w:rsidRPr="003C2B91" w:rsidRDefault="003C2B91" w:rsidP="003C2B91">
      <w:pPr>
        <w:tabs>
          <w:tab w:val="left" w:pos="851"/>
        </w:tabs>
        <w:spacing w:after="0" w:line="240" w:lineRule="auto"/>
        <w:ind w:left="1211"/>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Oświadczenie należy złożyć zgodnie ze wzorem stanowiącym ZAŁĄCZNIK NR 5 do SIWZ.</w:t>
      </w:r>
    </w:p>
    <w:p w:rsidR="003C2B91" w:rsidRPr="003C2B91" w:rsidRDefault="003C2B91" w:rsidP="00B82ACB">
      <w:pPr>
        <w:numPr>
          <w:ilvl w:val="0"/>
          <w:numId w:val="42"/>
        </w:numPr>
        <w:tabs>
          <w:tab w:val="left" w:pos="1560"/>
        </w:tabs>
        <w:spacing w:after="0" w:line="240" w:lineRule="auto"/>
        <w:ind w:left="156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3C2B91" w:rsidRPr="003C2B91" w:rsidRDefault="003C2B91" w:rsidP="003C2B91">
      <w:pPr>
        <w:spacing w:after="0" w:line="240" w:lineRule="auto"/>
        <w:ind w:left="491" w:hanging="65"/>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43"/>
        </w:numPr>
        <w:tabs>
          <w:tab w:val="left" w:pos="1134"/>
        </w:tabs>
        <w:spacing w:after="0" w:line="240" w:lineRule="auto"/>
        <w:ind w:left="1134"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Wykaz</w:t>
      </w:r>
      <w:r w:rsidRPr="003C2B91">
        <w:rPr>
          <w:rFonts w:ascii="Tahoma" w:eastAsia="Times New Roman" w:hAnsi="Tahoma" w:cs="Tahoma"/>
          <w:b/>
          <w:sz w:val="20"/>
          <w:szCs w:val="20"/>
          <w:lang w:eastAsia="pl-PL"/>
        </w:rPr>
        <w:t xml:space="preserve"> osób</w:t>
      </w:r>
      <w:r w:rsidRPr="003C2B91">
        <w:rPr>
          <w:rFonts w:ascii="Tahoma" w:eastAsia="Times New Roman" w:hAnsi="Tahoma" w:cs="Tahoma"/>
          <w:sz w:val="20"/>
          <w:szCs w:val="20"/>
          <w:lang w:eastAsia="pl-PL"/>
        </w:rPr>
        <w:t>, skierowanych przez Wykonawcę do realizacji zamówienia publicznego, w szczególności odpowiedzialnych za kierowanie robotami budowlanymi, świadczenie usług, kontrolę jakości wraz z informacjami na temat ich kwalifikacji zawodowych, uprawnień,  doświadczenia i wykształcenia niezbędnych do wykonania zamówienia publicznego, a także zakresu wykonywanych przez nie czynności oraz informacją o podstawie do dysponowania tymi osobami</w:t>
      </w:r>
      <w:r w:rsidRPr="003C2B91">
        <w:rPr>
          <w:rFonts w:ascii="Tahoma" w:eastAsia="Times New Roman" w:hAnsi="Tahoma" w:cs="Tahoma"/>
          <w:bCs/>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Dokument składany jest na potwierdzenie spełniania warunku udziału określonego w pkt V lit. D. ppkt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wykazie osób dla kierownika budowy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ppkt 3 poz. </w:t>
      </w:r>
      <w:r w:rsidR="003E5B4B">
        <w:rPr>
          <w:rFonts w:ascii="Tahoma" w:eastAsia="Times New Roman" w:hAnsi="Tahoma" w:cs="Tahoma"/>
          <w:sz w:val="20"/>
          <w:szCs w:val="20"/>
          <w:lang w:eastAsia="pl-PL"/>
        </w:rPr>
        <w:t>1</w:t>
      </w:r>
      <w:r w:rsidRPr="003C2B91">
        <w:rPr>
          <w:rFonts w:ascii="Tahoma" w:eastAsia="Times New Roman" w:hAnsi="Tahoma" w:cs="Tahoma"/>
          <w:sz w:val="20"/>
          <w:szCs w:val="20"/>
          <w:lang w:eastAsia="pl-PL"/>
        </w:rPr>
        <w:t>) SIWZ.</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Wykaz należy sporządzić na druku zgodnie ze wzorem stanowiącym ZAŁĄCZNIK NR </w:t>
      </w:r>
      <w:r w:rsidR="00212E3D">
        <w:rPr>
          <w:rFonts w:ascii="Tahoma" w:eastAsia="Times New Roman" w:hAnsi="Tahoma" w:cs="Tahoma"/>
          <w:sz w:val="20"/>
          <w:szCs w:val="20"/>
          <w:lang w:eastAsia="pl-PL"/>
        </w:rPr>
        <w:t>6</w:t>
      </w:r>
      <w:r w:rsidRPr="003C2B91">
        <w:rPr>
          <w:rFonts w:ascii="Tahoma" w:eastAsia="Times New Roman" w:hAnsi="Tahoma" w:cs="Tahoma"/>
          <w:sz w:val="20"/>
          <w:szCs w:val="20"/>
          <w:lang w:eastAsia="pl-PL"/>
        </w:rPr>
        <w:t xml:space="preserve"> do SIWZ – WYKAZ OSÓB.</w:t>
      </w:r>
    </w:p>
    <w:p w:rsidR="003C2B91" w:rsidRPr="003C2B91" w:rsidRDefault="003C2B91" w:rsidP="003C2B91">
      <w:pPr>
        <w:numPr>
          <w:ilvl w:val="0"/>
          <w:numId w:val="20"/>
        </w:num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024FCD" w:rsidRPr="003C2B91" w:rsidRDefault="00024FCD" w:rsidP="003C2B91">
      <w:pPr>
        <w:tabs>
          <w:tab w:val="left" w:pos="851"/>
        </w:tabs>
        <w:spacing w:after="0" w:line="240" w:lineRule="auto"/>
        <w:ind w:left="851"/>
        <w:jc w:val="both"/>
        <w:rPr>
          <w:rFonts w:ascii="Tahoma" w:eastAsia="Times New Roman" w:hAnsi="Tahoma" w:cs="Tahoma"/>
          <w:b/>
          <w:sz w:val="20"/>
          <w:szCs w:val="20"/>
          <w:highlight w:val="yellow"/>
          <w:lang w:eastAsia="pl-PL"/>
        </w:rPr>
      </w:pPr>
    </w:p>
    <w:p w:rsidR="003C2B91" w:rsidRDefault="003C2B91" w:rsidP="003C2B91">
      <w:pPr>
        <w:suppressAutoHyphens/>
        <w:spacing w:after="0" w:line="240" w:lineRule="auto"/>
        <w:ind w:left="840"/>
        <w:jc w:val="both"/>
        <w:rPr>
          <w:rFonts w:ascii="Tahoma" w:eastAsia="MS Mincho" w:hAnsi="Tahoma" w:cs="Tahoma"/>
          <w:sz w:val="20"/>
          <w:szCs w:val="20"/>
          <w:lang w:eastAsia="ar-SA"/>
        </w:rPr>
      </w:pPr>
      <w:r w:rsidRPr="003C2B91">
        <w:rPr>
          <w:rFonts w:ascii="Tahoma" w:eastAsia="MS Mincho" w:hAnsi="Tahoma" w:cs="Tahoma"/>
          <w:sz w:val="20"/>
          <w:szCs w:val="20"/>
          <w:lang w:eastAsia="ar-SA"/>
        </w:rPr>
        <w:lastRenderedPageBreak/>
        <w:t>Jeżeli z uzasadnionej przyczyny Wykonawca nie może złożyć wymaganych przez Zamawiającego dokumentów, o których mowa w pkt 3 ppkt 3, zamawiający dopuszcza złożenie przez wykonawcę innych dokumentów, o których mowa w art.26 ust.</w:t>
      </w:r>
      <w:r w:rsidR="003D70EC">
        <w:rPr>
          <w:rFonts w:ascii="Tahoma" w:eastAsia="MS Mincho" w:hAnsi="Tahoma" w:cs="Tahoma"/>
          <w:sz w:val="20"/>
          <w:szCs w:val="20"/>
          <w:lang w:eastAsia="ar-SA"/>
        </w:rPr>
        <w:t xml:space="preserve"> </w:t>
      </w:r>
      <w:r w:rsidRPr="003C2B91">
        <w:rPr>
          <w:rFonts w:ascii="Tahoma" w:eastAsia="MS Mincho" w:hAnsi="Tahoma" w:cs="Tahoma"/>
          <w:sz w:val="20"/>
          <w:szCs w:val="20"/>
          <w:lang w:eastAsia="ar-SA"/>
        </w:rPr>
        <w:t xml:space="preserve">2c ustawy PZP. </w:t>
      </w:r>
    </w:p>
    <w:p w:rsidR="003D70EC" w:rsidRPr="003D70EC" w:rsidRDefault="003D70EC" w:rsidP="00B82ACB">
      <w:pPr>
        <w:numPr>
          <w:ilvl w:val="0"/>
          <w:numId w:val="43"/>
        </w:numPr>
        <w:suppressAutoHyphens/>
        <w:spacing w:after="0" w:line="240" w:lineRule="auto"/>
        <w:jc w:val="both"/>
        <w:rPr>
          <w:rFonts w:ascii="Tahoma" w:eastAsia="MS Mincho" w:hAnsi="Tahoma" w:cs="Tahoma"/>
          <w:sz w:val="20"/>
          <w:szCs w:val="20"/>
          <w:lang w:eastAsia="ar-SA"/>
        </w:rPr>
      </w:pPr>
      <w:r w:rsidRPr="003D70EC">
        <w:rPr>
          <w:rFonts w:ascii="Tahoma" w:eastAsia="MS Mincho" w:hAnsi="Tahoma" w:cs="Tahoma"/>
          <w:b/>
          <w:sz w:val="20"/>
          <w:szCs w:val="20"/>
          <w:lang w:eastAsia="ar-SA"/>
        </w:rPr>
        <w:t>Informacja banku</w:t>
      </w:r>
      <w:r w:rsidRPr="003D70EC">
        <w:rPr>
          <w:rFonts w:ascii="Tahoma" w:eastAsia="MS Mincho" w:hAnsi="Tahoma" w:cs="Tahoma"/>
          <w:sz w:val="20"/>
          <w:szCs w:val="20"/>
          <w:lang w:eastAsia="ar-SA"/>
        </w:rPr>
        <w:t xml:space="preserve"> </w:t>
      </w:r>
      <w:r w:rsidRPr="003D70EC">
        <w:rPr>
          <w:rFonts w:ascii="Tahoma" w:eastAsia="MS Mincho" w:hAnsi="Tahoma" w:cs="Tahoma"/>
          <w:b/>
          <w:sz w:val="20"/>
          <w:szCs w:val="20"/>
          <w:lang w:eastAsia="ar-SA"/>
        </w:rPr>
        <w:t>lub spółdzielczej kasy oszczędnościowo-kredytowej</w:t>
      </w:r>
      <w:r w:rsidRPr="003D70EC">
        <w:rPr>
          <w:rFonts w:ascii="Tahoma" w:eastAsia="MS Mincho" w:hAnsi="Tahoma" w:cs="Tahoma"/>
          <w:sz w:val="20"/>
          <w:szCs w:val="20"/>
          <w:lang w:eastAsia="ar-SA"/>
        </w:rPr>
        <w:t xml:space="preserve"> potwierdzającej wysokość posiadanych środków finansowych lub zdolność kredytową wykonawcy, w okresie nie wcześniejszym niż 1 miesiąc przed upływem terminu składania ofert.</w:t>
      </w: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p>
    <w:p w:rsidR="003D70EC" w:rsidRPr="003D70EC" w:rsidRDefault="003D70EC" w:rsidP="003D70EC">
      <w:pPr>
        <w:suppressAutoHyphens/>
        <w:spacing w:after="0" w:line="240" w:lineRule="auto"/>
        <w:ind w:left="840"/>
        <w:jc w:val="both"/>
        <w:rPr>
          <w:rFonts w:ascii="Tahoma" w:eastAsia="MS Mincho" w:hAnsi="Tahoma" w:cs="Tahoma"/>
          <w:b/>
          <w:sz w:val="20"/>
          <w:szCs w:val="20"/>
          <w:u w:val="single"/>
          <w:lang w:eastAsia="ar-SA"/>
        </w:rPr>
      </w:pPr>
      <w:r w:rsidRPr="003D70EC">
        <w:rPr>
          <w:rFonts w:ascii="Tahoma" w:eastAsia="MS Mincho" w:hAnsi="Tahoma" w:cs="Tahoma"/>
          <w:b/>
          <w:sz w:val="20"/>
          <w:szCs w:val="20"/>
          <w:u w:val="single"/>
          <w:lang w:eastAsia="ar-SA"/>
        </w:rPr>
        <w:t>Uwaga:</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eastAsia="ar-SA"/>
        </w:rPr>
        <w:t>Dokument składany jest na potwierdzenie spełniania warunku udziału określonego w pkt V lit. D. ppkt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 xml:space="preserve">W przypadku Wykonawców wspólnie ubiegających się o udzielenie zamówienia dokumenty składa ten lub ci z Wykonawców, którzy w imieniu wszystkich wykazywać będą spełnianie warunku określonego w </w:t>
      </w:r>
      <w:r w:rsidRPr="003D70EC">
        <w:rPr>
          <w:rFonts w:ascii="Tahoma" w:eastAsia="MS Mincho" w:hAnsi="Tahoma" w:cs="Tahoma"/>
          <w:sz w:val="20"/>
          <w:szCs w:val="20"/>
          <w:lang w:eastAsia="ar-SA"/>
        </w:rPr>
        <w:t>pkt V lit. D. ppkt 2 SIWZ.</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Wartości potwierdzające spełnianie warunku podane w dokumentach w walutach innych niż wskazane przez Zamawiającego należy przeliczyć wg średniego kursu NBP na dzień wystawienia dokumentu, podając datę i kurs.</w:t>
      </w:r>
    </w:p>
    <w:p w:rsidR="003D70EC" w:rsidRPr="003D70EC" w:rsidRDefault="003D70EC" w:rsidP="003D70EC">
      <w:pPr>
        <w:numPr>
          <w:ilvl w:val="3"/>
          <w:numId w:val="24"/>
        </w:numPr>
        <w:tabs>
          <w:tab w:val="clear" w:pos="2946"/>
          <w:tab w:val="num" w:pos="1418"/>
        </w:tabs>
        <w:suppressAutoHyphens/>
        <w:spacing w:after="0" w:line="240" w:lineRule="auto"/>
        <w:ind w:left="1418" w:hanging="425"/>
        <w:jc w:val="both"/>
        <w:rPr>
          <w:rFonts w:ascii="Tahoma" w:eastAsia="MS Mincho" w:hAnsi="Tahoma" w:cs="Tahoma"/>
          <w:sz w:val="20"/>
          <w:szCs w:val="20"/>
          <w:lang w:val="x-none" w:eastAsia="ar-SA"/>
        </w:rPr>
      </w:pPr>
      <w:r w:rsidRPr="003D70EC">
        <w:rPr>
          <w:rFonts w:ascii="Tahoma" w:eastAsia="MS Mincho" w:hAnsi="Tahoma" w:cs="Tahoma"/>
          <w:sz w:val="20"/>
          <w:szCs w:val="20"/>
          <w:lang w:val="x-none" w:eastAsia="ar-SA"/>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3C2B91" w:rsidRPr="003C2B91" w:rsidRDefault="003C2B91" w:rsidP="003C2B91">
      <w:pPr>
        <w:tabs>
          <w:tab w:val="left" w:pos="851"/>
        </w:tabs>
        <w:spacing w:after="0" w:line="240" w:lineRule="auto"/>
        <w:ind w:left="851"/>
        <w:jc w:val="both"/>
        <w:rPr>
          <w:rFonts w:ascii="Tahoma" w:eastAsia="Times New Roman" w:hAnsi="Tahoma" w:cs="Tahoma"/>
          <w:bCs/>
          <w:sz w:val="20"/>
          <w:szCs w:val="20"/>
          <w:lang w:eastAsia="pl-PL"/>
        </w:rPr>
      </w:pPr>
    </w:p>
    <w:p w:rsidR="003C2B91" w:rsidRPr="003C2B91" w:rsidRDefault="003C2B91" w:rsidP="00B82ACB">
      <w:pPr>
        <w:numPr>
          <w:ilvl w:val="1"/>
          <w:numId w:val="37"/>
        </w:numPr>
        <w:tabs>
          <w:tab w:val="num"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Oświadczenie w zakresie art. 25 ust. 1 pkt 2 ustawy Prawo zamówień publicznych</w:t>
      </w:r>
      <w:r w:rsidRPr="003C2B91">
        <w:rPr>
          <w:rFonts w:ascii="Tahoma" w:eastAsia="Times New Roman" w:hAnsi="Tahoma" w:cs="Tahoma"/>
          <w:sz w:val="20"/>
          <w:szCs w:val="20"/>
          <w:lang w:eastAsia="pl-PL"/>
        </w:rPr>
        <w:t>.</w:t>
      </w:r>
    </w:p>
    <w:p w:rsidR="003C2B91" w:rsidRPr="003C2B91" w:rsidRDefault="003C2B91" w:rsidP="003C2B91">
      <w:pPr>
        <w:spacing w:after="0" w:line="240" w:lineRule="auto"/>
        <w:ind w:left="1134"/>
        <w:jc w:val="both"/>
        <w:rPr>
          <w:rFonts w:ascii="Tahoma" w:eastAsia="Times New Roman" w:hAnsi="Tahoma" w:cs="Tahoma"/>
          <w:sz w:val="20"/>
          <w:szCs w:val="20"/>
          <w:u w:val="single"/>
          <w:lang w:eastAsia="pl-PL"/>
        </w:rPr>
      </w:pPr>
      <w:r w:rsidRPr="003C2B91">
        <w:rPr>
          <w:rFonts w:ascii="Tahoma" w:eastAsia="Times New Roman" w:hAnsi="Tahoma" w:cs="Tahoma"/>
          <w:sz w:val="20"/>
          <w:szCs w:val="20"/>
          <w:u w:val="single"/>
          <w:lang w:eastAsia="pl-PL"/>
        </w:rPr>
        <w:t>Uwaga:</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a) Treść wymaganego Oświadczenia w zakresie art. 25 ust. 1 pkt 2 ustawy Prawo zamówień publicznych Zamawiają</w:t>
      </w:r>
      <w:r w:rsidR="003E6C6F">
        <w:rPr>
          <w:rFonts w:ascii="Tahoma" w:eastAsia="Times New Roman" w:hAnsi="Tahoma" w:cs="Tahoma"/>
          <w:sz w:val="20"/>
          <w:szCs w:val="20"/>
          <w:lang w:eastAsia="pl-PL"/>
        </w:rPr>
        <w:t xml:space="preserve">cy przekazuje na ZAŁĄCZNIKU NR </w:t>
      </w:r>
      <w:r w:rsidR="00212E3D">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do SIWZ. </w:t>
      </w:r>
    </w:p>
    <w:p w:rsidR="003C2B91" w:rsidRPr="003C2B91" w:rsidRDefault="003C2B91" w:rsidP="003C2B91">
      <w:pPr>
        <w:spacing w:after="0" w:line="240" w:lineRule="auto"/>
        <w:ind w:left="1418"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p>
    <w:p w:rsidR="003C2B91" w:rsidRPr="003C2B91" w:rsidRDefault="003C2B91" w:rsidP="00B82ACB">
      <w:pPr>
        <w:numPr>
          <w:ilvl w:val="0"/>
          <w:numId w:val="39"/>
        </w:num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b/>
          <w:bCs/>
          <w:sz w:val="20"/>
          <w:szCs w:val="20"/>
          <w:lang w:eastAsia="pl-PL"/>
        </w:rPr>
        <w:t>oświadczenia lub dokumenty, składane przez Wykonawcę na wezwanie Zamawiającego, potwierdzające brak podstaw wykluczenia:</w:t>
      </w:r>
    </w:p>
    <w:p w:rsidR="003C2B91" w:rsidRPr="003C2B91"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Nie dotyczy</w:t>
      </w:r>
    </w:p>
    <w:p w:rsidR="003C2B91" w:rsidRPr="003C2B91" w:rsidRDefault="003C2B91" w:rsidP="003C2B91">
      <w:pPr>
        <w:spacing w:after="0" w:line="240" w:lineRule="auto"/>
        <w:jc w:val="both"/>
        <w:rPr>
          <w:rFonts w:ascii="Tahoma" w:eastAsia="Times New Roman" w:hAnsi="Tahoma" w:cs="Tahoma"/>
          <w:sz w:val="10"/>
          <w:szCs w:val="10"/>
          <w:lang w:eastAsia="pl-PL"/>
        </w:rPr>
      </w:pPr>
    </w:p>
    <w:p w:rsidR="003C2B91" w:rsidRPr="003C2B91" w:rsidRDefault="003C2B91" w:rsidP="003C2B91">
      <w:pPr>
        <w:spacing w:after="0" w:line="240" w:lineRule="auto"/>
        <w:ind w:left="500"/>
        <w:jc w:val="both"/>
        <w:rPr>
          <w:rFonts w:ascii="Tahoma" w:eastAsia="Times New Roman" w:hAnsi="Tahoma" w:cs="Tahoma"/>
          <w:b/>
          <w:bCs/>
          <w:sz w:val="20"/>
          <w:szCs w:val="20"/>
          <w:u w:val="single"/>
          <w:lang w:eastAsia="pl-PL"/>
        </w:rPr>
      </w:pPr>
      <w:r w:rsidRPr="003C2B91">
        <w:rPr>
          <w:rFonts w:ascii="Tahoma" w:eastAsia="Times New Roman" w:hAnsi="Tahoma" w:cs="Tahoma"/>
          <w:b/>
          <w:bCs/>
          <w:sz w:val="20"/>
          <w:szCs w:val="20"/>
          <w:u w:val="single"/>
          <w:lang w:eastAsia="pl-PL"/>
        </w:rPr>
        <w:t>UWAGA :</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Poświadczenie za zgodność z oryginałem następuje w formie pisemnej.</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sporządzone w języku obcym są składane wraz z tłumaczeniem na język polski.</w:t>
      </w:r>
    </w:p>
    <w:p w:rsidR="003C2B91" w:rsidRPr="003C2B91" w:rsidRDefault="003C2B91" w:rsidP="00B82ACB">
      <w:pPr>
        <w:numPr>
          <w:ilvl w:val="0"/>
          <w:numId w:val="46"/>
        </w:numPr>
        <w:tabs>
          <w:tab w:val="left" w:pos="851"/>
        </w:tabs>
        <w:spacing w:after="0" w:line="240" w:lineRule="auto"/>
        <w:ind w:left="851"/>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Wykonawca nie jest obowiązany do złożenia oświadczeń lub dokumentów, o których mowa w pkt VI ppkt 3) SIWZ, w przypadku:</w:t>
      </w:r>
    </w:p>
    <w:p w:rsidR="003C2B91" w:rsidRPr="003C2B91" w:rsidRDefault="003C2B91" w:rsidP="003C2B91">
      <w:pPr>
        <w:tabs>
          <w:tab w:val="left" w:pos="1134"/>
        </w:tabs>
        <w:spacing w:after="0" w:line="240" w:lineRule="auto"/>
        <w:ind w:left="1134" w:hanging="283"/>
        <w:jc w:val="both"/>
        <w:rPr>
          <w:rFonts w:ascii="Tahoma" w:eastAsia="Times New Roman" w:hAnsi="Tahoma" w:cs="Tahoma"/>
          <w:sz w:val="20"/>
          <w:szCs w:val="20"/>
          <w:lang w:eastAsia="pl-PL"/>
        </w:rPr>
      </w:pPr>
      <w:r w:rsidRPr="003C2B91">
        <w:rPr>
          <w:rFonts w:ascii="Tahoma" w:eastAsia="Times New Roman" w:hAnsi="Tahoma" w:cs="Tahoma"/>
          <w:bCs/>
          <w:sz w:val="20"/>
          <w:szCs w:val="20"/>
          <w:lang w:eastAsia="pl-PL"/>
        </w:rPr>
        <w:t xml:space="preserve">a) </w:t>
      </w:r>
      <w:r w:rsidRPr="003C2B91">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3C2B91" w:rsidP="003C2B91">
      <w:pPr>
        <w:tabs>
          <w:tab w:val="left" w:pos="851"/>
        </w:tabs>
        <w:spacing w:after="0" w:line="240" w:lineRule="auto"/>
        <w:ind w:left="851"/>
        <w:jc w:val="both"/>
        <w:rPr>
          <w:rFonts w:ascii="Tahoma" w:eastAsia="Times New Roman" w:hAnsi="Tahoma" w:cs="Tahoma"/>
          <w:b/>
          <w:bCs/>
          <w:sz w:val="20"/>
          <w:szCs w:val="20"/>
          <w:lang w:eastAsia="pl-PL"/>
        </w:rPr>
      </w:pPr>
      <w:r w:rsidRPr="003C2B91">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F660B7" w:rsidRDefault="005506DE" w:rsidP="00F70894">
      <w:pPr>
        <w:pStyle w:val="Nagwek1"/>
        <w:jc w:val="both"/>
        <w:rPr>
          <w:rFonts w:ascii="Tahoma" w:hAnsi="Tahoma" w:cs="Tahoma"/>
          <w:color w:val="0070C0"/>
          <w:sz w:val="20"/>
          <w:szCs w:val="20"/>
          <w:lang w:eastAsia="pl-PL"/>
        </w:rPr>
      </w:pPr>
      <w:bookmarkStart w:id="20" w:name="_Toc471243899"/>
      <w:r w:rsidRPr="00F70894">
        <w:rPr>
          <w:rFonts w:ascii="Tahoma" w:hAnsi="Tahoma" w:cs="Tahoma"/>
          <w:color w:val="0070C0"/>
          <w:sz w:val="20"/>
          <w:szCs w:val="20"/>
          <w:lang w:eastAsia="pl-PL"/>
        </w:rPr>
        <w:lastRenderedPageBreak/>
        <w:t xml:space="preserve">VII. </w:t>
      </w:r>
      <w:r w:rsidR="007B1E74" w:rsidRPr="00F660B7">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0"/>
    </w:p>
    <w:p w:rsidR="007B1E74" w:rsidRPr="00F660B7" w:rsidRDefault="007B1E74" w:rsidP="007B1E74">
      <w:pPr>
        <w:spacing w:after="0" w:line="240" w:lineRule="auto"/>
        <w:ind w:left="426"/>
        <w:jc w:val="both"/>
        <w:rPr>
          <w:rFonts w:ascii="Tahoma" w:eastAsia="Times New Roman" w:hAnsi="Tahoma" w:cs="Tahoma"/>
          <w:b/>
          <w:color w:val="0070C0"/>
          <w:szCs w:val="20"/>
          <w:lang w:eastAsia="pl-PL"/>
        </w:rPr>
      </w:pP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bookmarkStart w:id="21" w:name="_Toc471243900"/>
      <w:r w:rsidRPr="003C2B91">
        <w:rPr>
          <w:rFonts w:ascii="Tahoma" w:eastAsia="Times New Roman" w:hAnsi="Tahoma" w:cs="Tahoma"/>
          <w:sz w:val="20"/>
          <w:szCs w:val="20"/>
          <w:lang w:eastAsia="pl-PL"/>
        </w:rPr>
        <w:t>Postępowanie o udzielenie zamówienia prowadzi się z zachowaniem formy pisemnej, w języku polskim.</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3C2B91">
        <w:rPr>
          <w:rFonts w:ascii="Times New Roman" w:eastAsia="Times New Roman" w:hAnsi="Times New Roman" w:cs="Times New Roman"/>
          <w:sz w:val="20"/>
          <w:szCs w:val="20"/>
          <w:lang w:eastAsia="pl-PL"/>
        </w:rPr>
        <w:t xml:space="preserve"> </w:t>
      </w:r>
      <w:r w:rsidRPr="003C2B91">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Oferty składa się pod rygorem nieważności w formie pisemnej.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może zwrócić się do Zamawiającego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udzieli wyjaśnień niezwłocznie, jednak nie później niż:</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6 dni przed upływem terminu składania ofert;</w:t>
      </w:r>
    </w:p>
    <w:p w:rsidR="003C2B91" w:rsidRPr="003C2B91" w:rsidRDefault="003C2B91" w:rsidP="003C2B91">
      <w:pPr>
        <w:numPr>
          <w:ilvl w:val="0"/>
          <w:numId w:val="14"/>
        </w:numPr>
        <w:spacing w:after="0" w:line="240" w:lineRule="auto"/>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 pod warunkiem, że wniosek o wyjaśnienie treści Specyfikacji Istotnych Warunków Zamówienia wpłynął do Zamawiającego nie później niż do końca dnia, w którym upływa połowa wyznaczonego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Wszelką korespondencję należy kierować do Zamawiającego:</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formie pisemnej na adres (w godzinach pracy Urzędu):</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Urząd Miasta i Gminy w Twardogórze, 56-416 Twardogóra, ul. Ratuszowa 14</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faksem na numer: 71 3158142</w:t>
      </w:r>
    </w:p>
    <w:p w:rsidR="003C2B91" w:rsidRPr="003C2B91" w:rsidRDefault="003C2B91" w:rsidP="003C2B91">
      <w:pPr>
        <w:numPr>
          <w:ilvl w:val="7"/>
          <w:numId w:val="23"/>
        </w:numPr>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formie elektronicznej, tj. w formie skanu oryginału pisma na adres e-mail: </w:t>
      </w:r>
      <w:hyperlink r:id="rId11" w:history="1">
        <w:r w:rsidRPr="003C2B91">
          <w:rPr>
            <w:rFonts w:ascii="Tahoma" w:eastAsia="Calibri" w:hAnsi="Tahoma" w:cs="Tahoma"/>
            <w:color w:val="0000FF"/>
            <w:sz w:val="20"/>
            <w:szCs w:val="20"/>
            <w:u w:val="single"/>
            <w:lang w:eastAsia="pl-PL"/>
          </w:rPr>
          <w:t>ratusz@twardogora.pl</w:t>
        </w:r>
      </w:hyperlink>
    </w:p>
    <w:p w:rsidR="003C2B91" w:rsidRPr="003C2B91" w:rsidRDefault="003C2B91" w:rsidP="00B82ACB">
      <w:pPr>
        <w:numPr>
          <w:ilvl w:val="2"/>
          <w:numId w:val="40"/>
        </w:num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Uprawnionym do porozumiewania się z Wykonawcami jest:</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Aleksander Król – Kierownik Referatu Infrastruktury Technicznej, Urząd Miasta i Gminy </w:t>
      </w:r>
    </w:p>
    <w:p w:rsidR="003C2B91" w:rsidRPr="003C2B91" w:rsidRDefault="003C2B91" w:rsidP="003C2B91">
      <w:pPr>
        <w:spacing w:after="0" w:line="240" w:lineRule="auto"/>
        <w:ind w:left="720"/>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 Twardogórze, pok. 23, telefon 71-3992248, faks 71-3158142, adres e-mail: </w:t>
      </w:r>
      <w:hyperlink r:id="rId12" w:history="1">
        <w:r w:rsidRPr="003C2B91">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21"/>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Zamawiający żąda od Wykonawcy wniesienia </w:t>
      </w:r>
      <w:r w:rsidRPr="003C2B91">
        <w:rPr>
          <w:rFonts w:ascii="Tahoma" w:eastAsia="Times New Roman" w:hAnsi="Tahoma" w:cs="Tahoma"/>
          <w:b/>
          <w:sz w:val="20"/>
          <w:szCs w:val="20"/>
          <w:lang w:eastAsia="pl-PL"/>
        </w:rPr>
        <w:t>wadium</w:t>
      </w:r>
      <w:r w:rsidRPr="003C2B91">
        <w:rPr>
          <w:rFonts w:ascii="Tahoma" w:eastAsia="Times New Roman" w:hAnsi="Tahoma" w:cs="Tahoma"/>
          <w:sz w:val="20"/>
          <w:szCs w:val="20"/>
          <w:lang w:eastAsia="pl-PL"/>
        </w:rPr>
        <w:t xml:space="preserve"> w wysokości:</w:t>
      </w:r>
    </w:p>
    <w:p w:rsidR="00E22D01" w:rsidRPr="003C2B91" w:rsidRDefault="00E22D01" w:rsidP="00E22D01">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Pr="003C2B91">
        <w:rPr>
          <w:rFonts w:ascii="Tahoma" w:eastAsia="Times New Roman" w:hAnsi="Tahoma" w:cs="Tahoma"/>
          <w:b/>
          <w:sz w:val="20"/>
          <w:szCs w:val="20"/>
          <w:lang w:eastAsia="pl-PL"/>
        </w:rPr>
        <w:t xml:space="preserve">0 000,00 złotych </w:t>
      </w:r>
      <w:r>
        <w:rPr>
          <w:rFonts w:ascii="Tahoma" w:eastAsia="Times New Roman" w:hAnsi="Tahoma" w:cs="Tahoma"/>
          <w:sz w:val="20"/>
          <w:szCs w:val="20"/>
          <w:lang w:eastAsia="pl-PL"/>
        </w:rPr>
        <w:t xml:space="preserve">(słownie: dziesięć </w:t>
      </w:r>
      <w:r w:rsidRPr="003C2B91">
        <w:rPr>
          <w:rFonts w:ascii="Tahoma" w:eastAsia="Times New Roman" w:hAnsi="Tahoma" w:cs="Tahoma"/>
          <w:sz w:val="20"/>
          <w:szCs w:val="20"/>
          <w:lang w:eastAsia="pl-PL"/>
        </w:rPr>
        <w:t>tysięcy złotych),</w:t>
      </w:r>
    </w:p>
    <w:p w:rsidR="003C2B91" w:rsidRPr="003C2B91" w:rsidRDefault="003C2B91" w:rsidP="003C2B91">
      <w:pPr>
        <w:spacing w:after="0" w:line="240" w:lineRule="auto"/>
        <w:ind w:left="709"/>
        <w:jc w:val="both"/>
        <w:rPr>
          <w:rFonts w:ascii="Tahoma" w:eastAsia="Times New Roman" w:hAnsi="Tahoma" w:cs="Tahoma"/>
          <w:b/>
          <w:sz w:val="20"/>
          <w:szCs w:val="20"/>
          <w:u w:val="single"/>
          <w:vertAlign w:val="superscript"/>
          <w:lang w:eastAsia="pl-PL"/>
        </w:rPr>
      </w:pPr>
      <w:r w:rsidRPr="003C2B91">
        <w:rPr>
          <w:rFonts w:ascii="Tahoma" w:eastAsia="Times New Roman" w:hAnsi="Tahoma" w:cs="Tahoma"/>
          <w:sz w:val="20"/>
          <w:szCs w:val="20"/>
          <w:lang w:eastAsia="pl-PL"/>
        </w:rPr>
        <w:t>Wadium należy wnieść przed upływem terminu składania ofert.</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3C2B91" w:rsidRPr="003C2B91" w:rsidRDefault="003C2B91" w:rsidP="003C2B91">
      <w:pPr>
        <w:numPr>
          <w:ilvl w:val="0"/>
          <w:numId w:val="3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poręczeniach udzielanych przez podmioty, o których mowa w art. 6b ust. 5 pkt 2 ustawy z dnia 9 listopada 2000 r. o utworzeniu Polskiej Agencji Rozwoju Przedsiębiorczości (Dz. U. z 2014 r. poz. 1804 oraz z 2015 r. poz. 978 i 1240).</w:t>
      </w:r>
    </w:p>
    <w:p w:rsidR="003C2B91" w:rsidRPr="003C2B91" w:rsidRDefault="003C2B91" w:rsidP="003C2B91">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Pr="003C2B91">
        <w:rPr>
          <w:rFonts w:ascii="Tahoma" w:eastAsia="Times New Roman" w:hAnsi="Tahoma" w:cs="Tahoma"/>
          <w:b/>
          <w:i/>
          <w:sz w:val="20"/>
          <w:szCs w:val="20"/>
          <w:u w:val="single"/>
          <w:lang w:eastAsia="pl-PL"/>
        </w:rPr>
        <w:t>„Wadium – przetarg:</w:t>
      </w:r>
      <w:r w:rsidRPr="003C2B91">
        <w:rPr>
          <w:rFonts w:ascii="Tahoma" w:eastAsia="Times New Roman" w:hAnsi="Tahoma" w:cs="Tahoma"/>
          <w:b/>
          <w:i/>
          <w:sz w:val="20"/>
          <w:szCs w:val="20"/>
          <w:lang w:eastAsia="pl-PL"/>
        </w:rPr>
        <w:t xml:space="preserve"> </w:t>
      </w:r>
      <w:r w:rsidR="00DB0AA6" w:rsidRPr="0046245E">
        <w:rPr>
          <w:rFonts w:ascii="Tahoma" w:eastAsia="Times New Roman" w:hAnsi="Tahoma" w:cs="Tahoma"/>
          <w:b/>
          <w:bCs/>
          <w:sz w:val="20"/>
          <w:szCs w:val="20"/>
          <w:lang w:eastAsia="pl-PL"/>
        </w:rPr>
        <w:t>Budowa ścieżki pieszo-rowerowej Domasławice – Goszcz</w:t>
      </w:r>
      <w:r w:rsidR="009E3302">
        <w:rPr>
          <w:rFonts w:ascii="Tahoma" w:eastAsia="Times New Roman" w:hAnsi="Tahoma" w:cs="Tahoma"/>
          <w:b/>
          <w:bCs/>
          <w:sz w:val="20"/>
          <w:szCs w:val="20"/>
          <w:lang w:eastAsia="pl-PL"/>
        </w:rPr>
        <w:t>”</w:t>
      </w:r>
      <w:r w:rsidR="000B46AA">
        <w:rPr>
          <w:rFonts w:ascii="Tahoma" w:eastAsia="Times New Roman" w:hAnsi="Tahoma" w:cs="Tahoma"/>
          <w:b/>
          <w:bCs/>
          <w:sz w:val="20"/>
          <w:szCs w:val="20"/>
          <w:lang w:eastAsia="pl-PL"/>
        </w:rPr>
        <w:t xml:space="preserve"> – ETAP I</w:t>
      </w:r>
    </w:p>
    <w:p w:rsidR="003C2B91" w:rsidRPr="003C2B91" w:rsidRDefault="003C2B91" w:rsidP="003C2B91">
      <w:pPr>
        <w:tabs>
          <w:tab w:val="left" w:pos="-2835"/>
        </w:tabs>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wnoszone w innej formie niż w pieniądzu (oryginał dokumentu) należy załączyć do oferty przetargowej.</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który nie wniesie wadium na okres związania ofertą zostanie przez Zamawiającego wykluczony z postępowania.</w:t>
      </w:r>
    </w:p>
    <w:p w:rsidR="003C2B91" w:rsidRPr="003C2B91"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Wadium będzie zwracane na warunkach określonych w art. 46 ustawy Prawo zamówień publicznych.</w:t>
      </w:r>
    </w:p>
    <w:p w:rsidR="007B1E74" w:rsidRPr="007B1E74" w:rsidRDefault="003C2B91" w:rsidP="003C2B91">
      <w:pPr>
        <w:numPr>
          <w:ilvl w:val="1"/>
          <w:numId w:val="29"/>
        </w:numPr>
        <w:tabs>
          <w:tab w:val="num" w:pos="709"/>
        </w:tabs>
        <w:spacing w:after="0" w:line="240" w:lineRule="auto"/>
        <w:ind w:left="709" w:hanging="425"/>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Zamawiający zatrzyma wadium na warunkach określonych w art. 46 ustawy Prawo zamówień publicznych.</w:t>
      </w:r>
      <w:r w:rsidR="007B1E74"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2"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22"/>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23"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23"/>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3C2B91" w:rsidRPr="003C2B91" w:rsidRDefault="003C2B91" w:rsidP="003C2B91">
      <w:pPr>
        <w:spacing w:after="0" w:line="240" w:lineRule="auto"/>
        <w:ind w:left="500" w:hanging="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Wykonawca może złożyć jedną ofertę.</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o którym mowa w ppkt 1.1. Wykonawcy ustanawiają pełnomocnika do reprezentowania w postępowaniu o udzielenie zamówienia albo reprezentowania </w:t>
      </w:r>
      <w:r w:rsidRPr="003C2B91">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W przypadku wyboru jako najkorzystniejszej oferty Wykonawców wspólnie ubiegających się </w:t>
      </w:r>
      <w:r w:rsidRPr="003C2B91">
        <w:rPr>
          <w:rFonts w:ascii="Tahoma" w:eastAsia="Times New Roman" w:hAnsi="Tahoma" w:cs="Tahoma"/>
          <w:sz w:val="20"/>
          <w:szCs w:val="20"/>
          <w:lang w:eastAsia="pl-PL"/>
        </w:rPr>
        <w:br/>
        <w:t xml:space="preserve">o udzielenie zamówienia, Zamawiający oświadcza, że może żądać przed zawarciem umowy </w:t>
      </w:r>
      <w:r w:rsidRPr="003C2B91">
        <w:rPr>
          <w:rFonts w:ascii="Tahoma" w:eastAsia="Times New Roman" w:hAnsi="Tahoma" w:cs="Tahoma"/>
          <w:sz w:val="20"/>
          <w:szCs w:val="20"/>
          <w:lang w:eastAsia="pl-PL"/>
        </w:rPr>
        <w:br/>
        <w:t>w sprawie zamówienia publicznego, umowy regulującej współpracę tych wykonawców.</w:t>
      </w:r>
    </w:p>
    <w:p w:rsidR="003C2B91" w:rsidRPr="003C2B91" w:rsidRDefault="003C2B91" w:rsidP="003C2B91">
      <w:pPr>
        <w:numPr>
          <w:ilvl w:val="1"/>
          <w:numId w:val="13"/>
        </w:numPr>
        <w:tabs>
          <w:tab w:val="left" w:pos="1276"/>
        </w:tabs>
        <w:spacing w:after="0" w:line="240" w:lineRule="auto"/>
        <w:ind w:left="1276" w:hanging="567"/>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3C2B91" w:rsidRPr="003C2B91" w:rsidRDefault="003C2B91" w:rsidP="003C2B91">
      <w:pPr>
        <w:spacing w:after="0" w:line="240" w:lineRule="auto"/>
        <w:ind w:left="709" w:hanging="283"/>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Ofertę składa się pod rygorem nieważności w formie pisemnej.</w:t>
      </w:r>
    </w:p>
    <w:p w:rsidR="003C2B91" w:rsidRPr="003C2B91" w:rsidRDefault="003C2B91" w:rsidP="003C2B91">
      <w:pPr>
        <w:spacing w:after="0" w:line="240" w:lineRule="auto"/>
        <w:ind w:left="709"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3.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Ofertę składa się w języku polskim.</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4.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Treść oferty musi odpowiadać treści Specyfikacji Istotnych Warunków Zamówienia.</w:t>
      </w:r>
    </w:p>
    <w:p w:rsidR="003C2B91" w:rsidRPr="003C2B91" w:rsidRDefault="003C2B91" w:rsidP="003C2B91">
      <w:pPr>
        <w:spacing w:after="0" w:line="240" w:lineRule="auto"/>
        <w:ind w:left="700" w:hanging="27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 xml:space="preserve">5.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Składana oferta wykonania zamówienia musi zawierać:</w:t>
      </w:r>
    </w:p>
    <w:p w:rsidR="003C2B91" w:rsidRPr="003C2B91" w:rsidRDefault="003C2B91" w:rsidP="003C2B91">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wypełniony formularz </w:t>
      </w: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którego wzór stanowi </w:t>
      </w:r>
      <w:r w:rsidRPr="003C2B91">
        <w:rPr>
          <w:rFonts w:ascii="Tahoma" w:eastAsia="Times New Roman" w:hAnsi="Tahoma" w:cs="Tahoma"/>
          <w:bCs/>
          <w:sz w:val="20"/>
          <w:szCs w:val="20"/>
          <w:lang w:eastAsia="pl-PL"/>
        </w:rPr>
        <w:t>ZAŁĄCZNIK NR 1</w:t>
      </w:r>
      <w:r w:rsidRPr="003C2B91">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do SIWZ;</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OFERTA</w:t>
      </w:r>
      <w:r w:rsidRPr="003C2B91">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3C2B91" w:rsidRPr="003C2B91" w:rsidRDefault="003C2B91" w:rsidP="003C2B91">
      <w:pPr>
        <w:spacing w:after="0" w:line="240" w:lineRule="auto"/>
        <w:ind w:left="993"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b)</w:t>
      </w:r>
      <w:r w:rsidRPr="003C2B91">
        <w:rPr>
          <w:rFonts w:ascii="Tahoma" w:eastAsia="Times New Roman" w:hAnsi="Tahoma" w:cs="Tahoma"/>
          <w:b/>
          <w:bCs/>
          <w:sz w:val="20"/>
          <w:szCs w:val="20"/>
          <w:lang w:eastAsia="pl-PL"/>
        </w:rPr>
        <w:t xml:space="preserve"> </w:t>
      </w:r>
      <w:r w:rsidRPr="003C2B91">
        <w:rPr>
          <w:rFonts w:ascii="Tahoma" w:eastAsia="Times New Roman" w:hAnsi="Tahoma" w:cs="Tahoma"/>
          <w:b/>
          <w:bCs/>
          <w:sz w:val="20"/>
          <w:szCs w:val="20"/>
          <w:lang w:eastAsia="pl-PL"/>
        </w:rPr>
        <w:tab/>
      </w:r>
      <w:r w:rsidRPr="003C2B91">
        <w:rPr>
          <w:rFonts w:ascii="Tahoma" w:eastAsia="Times New Roman" w:hAnsi="Tahoma" w:cs="Tahoma"/>
          <w:bCs/>
          <w:sz w:val="20"/>
          <w:szCs w:val="20"/>
          <w:lang w:eastAsia="pl-PL"/>
        </w:rPr>
        <w:t xml:space="preserve">Zamawiający </w:t>
      </w:r>
      <w:r w:rsidRPr="003C2B91">
        <w:rPr>
          <w:rFonts w:ascii="Tahoma" w:eastAsia="Times New Roman" w:hAnsi="Tahoma" w:cs="Tahoma"/>
          <w:sz w:val="20"/>
          <w:szCs w:val="20"/>
          <w:lang w:eastAsia="pl-PL"/>
        </w:rPr>
        <w:t xml:space="preserve">zaleca wypełnienie </w:t>
      </w:r>
      <w:r w:rsidRPr="003C2B91">
        <w:rPr>
          <w:rFonts w:ascii="Tahoma" w:eastAsia="Times New Roman" w:hAnsi="Tahoma" w:cs="Tahoma"/>
          <w:b/>
          <w:bCs/>
          <w:sz w:val="20"/>
          <w:szCs w:val="20"/>
          <w:lang w:eastAsia="pl-PL"/>
        </w:rPr>
        <w:t>Tabeli Ceny Ryczałtowej (TCR) – (tzw. kosztorys ofertowy)</w:t>
      </w:r>
      <w:r w:rsidR="001019F0">
        <w:rPr>
          <w:rFonts w:ascii="Tahoma" w:eastAsia="Times New Roman" w:hAnsi="Tahoma" w:cs="Tahoma"/>
          <w:b/>
          <w:bCs/>
          <w:sz w:val="20"/>
          <w:szCs w:val="20"/>
          <w:lang w:eastAsia="pl-PL"/>
        </w:rPr>
        <w:t xml:space="preserve"> </w:t>
      </w:r>
      <w:r w:rsidRPr="003C2B91">
        <w:rPr>
          <w:rFonts w:ascii="Tahoma" w:eastAsia="Times New Roman" w:hAnsi="Tahoma" w:cs="Tahoma"/>
          <w:sz w:val="20"/>
          <w:szCs w:val="20"/>
          <w:lang w:eastAsia="pl-PL"/>
        </w:rPr>
        <w:t xml:space="preserve">sporządzonej zgodnie z wymaganiami pkt XII. SIWZ. </w:t>
      </w:r>
    </w:p>
    <w:p w:rsidR="003C2B91" w:rsidRPr="003C2B91" w:rsidRDefault="003C2B91" w:rsidP="003C2B91">
      <w:pPr>
        <w:spacing w:after="0" w:line="240" w:lineRule="auto"/>
        <w:ind w:left="993"/>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Tabela ceny ryczałtowej </w:t>
      </w:r>
      <w:r w:rsidRPr="003C2B91">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3C2B91" w:rsidRPr="003C2B91" w:rsidRDefault="003C2B91" w:rsidP="003C2B91">
      <w:pPr>
        <w:spacing w:after="0" w:line="240" w:lineRule="auto"/>
        <w:ind w:left="700" w:hanging="27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 xml:space="preserve">6. </w:t>
      </w:r>
      <w:r w:rsidRPr="003C2B91">
        <w:rPr>
          <w:rFonts w:ascii="Tahoma" w:eastAsia="Times New Roman" w:hAnsi="Tahoma" w:cs="Tahoma"/>
          <w:b/>
          <w:sz w:val="20"/>
          <w:szCs w:val="20"/>
          <w:lang w:eastAsia="pl-PL"/>
        </w:rPr>
        <w:tab/>
      </w:r>
      <w:r w:rsidRPr="003C2B91">
        <w:rPr>
          <w:rFonts w:ascii="Tahoma" w:eastAsia="Times New Roman" w:hAnsi="Tahoma" w:cs="Tahoma"/>
          <w:sz w:val="20"/>
          <w:szCs w:val="20"/>
          <w:lang w:eastAsia="pl-PL"/>
        </w:rPr>
        <w:t>Wykonawca składa wraz z ofertą:</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 xml:space="preserve">wymienione w pkt VI. ppkt 1 poz. 1) SIWZ </w:t>
      </w:r>
      <w:r w:rsidRPr="003C2B91">
        <w:rPr>
          <w:rFonts w:ascii="Tahoma" w:eastAsia="Times New Roman" w:hAnsi="Tahoma" w:cs="Tahoma"/>
          <w:sz w:val="20"/>
          <w:szCs w:val="20"/>
          <w:lang w:eastAsia="pl-PL"/>
        </w:rPr>
        <w:t>oświadczenie zawierające informacje stanowiące wstępne potwierdzenie, że wykonawca</w:t>
      </w:r>
      <w:r w:rsidRPr="003C2B91">
        <w:rPr>
          <w:rFonts w:ascii="Tms Rmn" w:eastAsia="Times New Roman" w:hAnsi="Tms Rmn" w:cs="Times New Roman"/>
          <w:sz w:val="20"/>
          <w:szCs w:val="20"/>
          <w:lang w:eastAsia="pl-PL"/>
        </w:rPr>
        <w:t xml:space="preserve"> </w:t>
      </w:r>
      <w:r w:rsidRPr="003C2B91">
        <w:rPr>
          <w:rFonts w:ascii="Tahoma" w:eastAsia="Times New Roman" w:hAnsi="Tahoma" w:cs="Tahoma"/>
          <w:sz w:val="20"/>
          <w:szCs w:val="20"/>
          <w:lang w:eastAsia="pl-PL"/>
        </w:rPr>
        <w:t>nie podlega wykluczeniu oraz spełnia warunki udziału w postępowaniu,</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bCs/>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 jeżeli </w:t>
      </w:r>
      <w:r w:rsidRPr="003C2B91">
        <w:rPr>
          <w:rFonts w:ascii="Tahoma" w:eastAsia="Times New Roman" w:hAnsi="Tahoma" w:cs="Tahoma"/>
          <w:b/>
          <w:sz w:val="20"/>
          <w:szCs w:val="20"/>
          <w:lang w:eastAsia="pl-PL"/>
        </w:rPr>
        <w:t>OFERTA</w:t>
      </w:r>
      <w:r w:rsidRPr="003C2B91">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pełnomocnictwo</w:t>
      </w:r>
      <w:r w:rsidRPr="003C2B91">
        <w:rPr>
          <w:rFonts w:ascii="Tahoma" w:eastAsia="Times New Roman" w:hAnsi="Tahoma" w:cs="Tahoma"/>
          <w:sz w:val="20"/>
          <w:szCs w:val="20"/>
          <w:lang w:eastAsia="pl-PL"/>
        </w:rPr>
        <w:t xml:space="preserve"> lub notarialnie poświadczony odpis pełnomocnictwa do reprezentowania </w:t>
      </w:r>
      <w:r w:rsidRPr="003C2B91">
        <w:rPr>
          <w:rFonts w:ascii="Tahoma" w:eastAsia="Times New Roman" w:hAnsi="Tahoma" w:cs="Tahoma"/>
          <w:sz w:val="20"/>
          <w:szCs w:val="20"/>
          <w:lang w:eastAsia="pl-PL"/>
        </w:rPr>
        <w:br/>
        <w:t xml:space="preserve">w postępowaniu o udzielenie zamówienia albo reprezentowania w postępowaniu i zawarcia umowy </w:t>
      </w:r>
      <w:r w:rsidRPr="003C2B91">
        <w:rPr>
          <w:rFonts w:ascii="Tahoma" w:eastAsia="Times New Roman" w:hAnsi="Tahoma" w:cs="Tahoma"/>
          <w:sz w:val="20"/>
          <w:szCs w:val="20"/>
          <w:lang w:eastAsia="pl-PL"/>
        </w:rPr>
        <w:lastRenderedPageBreak/>
        <w:t>w sprawie zamówienia publicznego - w przypadku Wykonawców wspólnie ubiegających się o udzielenie zamówienia,</w:t>
      </w:r>
    </w:p>
    <w:p w:rsidR="003C2B91" w:rsidRPr="003C2B91" w:rsidRDefault="003C2B91" w:rsidP="003C2B91">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dokumenty, o których mowa w pkt VI ppkt 1 poz. 2) SIWZ, stanowiące dowód, w szczególności zobowiązanie podmiotów do oddania Wykonawcy do dyspozycji niezbędnych zasobów na potrzeby realizacji zamówienia – w przypadku Wykonawcy, który polega na zdolnościach lub sytuacji innych podmiotów.</w:t>
      </w:r>
    </w:p>
    <w:p w:rsidR="003C2B91" w:rsidRPr="003C2B91" w:rsidRDefault="003C2B91" w:rsidP="003C2B91">
      <w:pPr>
        <w:spacing w:after="0" w:line="240" w:lineRule="auto"/>
        <w:ind w:left="709" w:hanging="283"/>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7.</w:t>
      </w:r>
      <w:r w:rsidRPr="003C2B91">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Wykonawca nie może zastrzec informacji podawanych podczas otwarcia ofert.</w:t>
      </w:r>
      <w:r w:rsidR="007B1E74"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4"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24"/>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1.</w:t>
      </w:r>
      <w:r w:rsidRPr="003C2B91">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3C2B91" w:rsidRPr="003C2B91" w:rsidRDefault="003C2B91" w:rsidP="003C2B91">
      <w:pPr>
        <w:spacing w:after="0" w:line="240" w:lineRule="auto"/>
        <w:ind w:left="426"/>
        <w:jc w:val="both"/>
        <w:rPr>
          <w:rFonts w:ascii="Tahoma" w:eastAsia="Times New Roman" w:hAnsi="Tahoma" w:cs="Tahoma"/>
          <w:b/>
          <w:sz w:val="8"/>
          <w:szCs w:val="8"/>
          <w:lang w:eastAsia="pl-PL"/>
        </w:rPr>
      </w:pPr>
    </w:p>
    <w:p w:rsidR="003C2B91" w:rsidRPr="008D5E28" w:rsidRDefault="003C2B91" w:rsidP="003C2B91">
      <w:pPr>
        <w:spacing w:after="0" w:line="240" w:lineRule="auto"/>
        <w:ind w:left="1134" w:hanging="141"/>
        <w:rPr>
          <w:rFonts w:ascii="Tahoma" w:eastAsia="Times New Roman" w:hAnsi="Tahoma" w:cs="Tahoma"/>
          <w:b/>
          <w:sz w:val="20"/>
          <w:szCs w:val="20"/>
          <w:lang w:eastAsia="pl-PL"/>
        </w:rPr>
      </w:pPr>
      <w:bookmarkStart w:id="25" w:name="_Hlk507766939"/>
      <w:r w:rsidRPr="003C2B91">
        <w:rPr>
          <w:rFonts w:ascii="Tahoma" w:eastAsia="Times New Roman" w:hAnsi="Tahoma" w:cs="Tahoma"/>
          <w:b/>
          <w:lang w:eastAsia="pl-PL"/>
        </w:rPr>
        <w:t>Termi</w:t>
      </w:r>
      <w:r w:rsidR="00D249D0">
        <w:rPr>
          <w:rFonts w:ascii="Tahoma" w:eastAsia="Times New Roman" w:hAnsi="Tahoma" w:cs="Tahoma"/>
          <w:b/>
          <w:lang w:eastAsia="pl-PL"/>
        </w:rPr>
        <w:t xml:space="preserve">n składania ofert upływa </w:t>
      </w:r>
      <w:r w:rsidR="00D249D0" w:rsidRPr="008D5E28">
        <w:rPr>
          <w:rFonts w:ascii="Tahoma" w:eastAsia="Times New Roman" w:hAnsi="Tahoma" w:cs="Tahoma"/>
          <w:b/>
          <w:lang w:eastAsia="pl-PL"/>
        </w:rPr>
        <w:t xml:space="preserve">dnia </w:t>
      </w:r>
      <w:r w:rsidR="000B46AA">
        <w:rPr>
          <w:rFonts w:ascii="Tahoma" w:eastAsia="Times New Roman" w:hAnsi="Tahoma" w:cs="Tahoma"/>
          <w:b/>
          <w:lang w:eastAsia="pl-PL"/>
        </w:rPr>
        <w:t>18 kwietnia</w:t>
      </w:r>
      <w:r w:rsidR="008B4A12">
        <w:rPr>
          <w:rFonts w:ascii="Tahoma" w:eastAsia="Times New Roman" w:hAnsi="Tahoma" w:cs="Tahoma"/>
          <w:b/>
          <w:lang w:eastAsia="pl-PL"/>
        </w:rPr>
        <w:t xml:space="preserve"> </w:t>
      </w:r>
      <w:r w:rsidRPr="008D5E28">
        <w:rPr>
          <w:rFonts w:ascii="Tahoma" w:eastAsia="Times New Roman" w:hAnsi="Tahoma" w:cs="Tahoma"/>
          <w:b/>
          <w:lang w:eastAsia="pl-PL"/>
        </w:rPr>
        <w:t>201</w:t>
      </w:r>
      <w:r w:rsidR="008B4A12">
        <w:rPr>
          <w:rFonts w:ascii="Tahoma" w:eastAsia="Times New Roman" w:hAnsi="Tahoma" w:cs="Tahoma"/>
          <w:b/>
          <w:lang w:eastAsia="pl-PL"/>
        </w:rPr>
        <w:t>9</w:t>
      </w:r>
      <w:r w:rsidRPr="008D5E28">
        <w:rPr>
          <w:rFonts w:ascii="Tahoma" w:eastAsia="Times New Roman" w:hAnsi="Tahoma" w:cs="Tahoma"/>
          <w:b/>
          <w:lang w:eastAsia="pl-PL"/>
        </w:rPr>
        <w:t xml:space="preserve"> r. o godz. 12</w:t>
      </w:r>
      <w:r w:rsidRPr="008D5E28">
        <w:rPr>
          <w:rFonts w:ascii="Tahoma" w:eastAsia="Times New Roman" w:hAnsi="Tahoma" w:cs="Tahoma"/>
          <w:b/>
          <w:u w:val="single"/>
          <w:vertAlign w:val="superscript"/>
          <w:lang w:eastAsia="pl-PL"/>
        </w:rPr>
        <w:t>00</w:t>
      </w:r>
      <w:r w:rsidRPr="008D5E28">
        <w:rPr>
          <w:rFonts w:ascii="Tahoma" w:eastAsia="Times New Roman" w:hAnsi="Tahoma" w:cs="Tahoma"/>
          <w:b/>
          <w:color w:val="FF0000"/>
          <w:u w:val="single"/>
          <w:vertAlign w:val="superscript"/>
          <w:lang w:eastAsia="pl-PL"/>
        </w:rPr>
        <w:t xml:space="preserve"> </w:t>
      </w:r>
    </w:p>
    <w:p w:rsidR="003C2B91" w:rsidRPr="008D5E28" w:rsidRDefault="003C2B91" w:rsidP="003C2B91">
      <w:pPr>
        <w:spacing w:after="0" w:line="240" w:lineRule="auto"/>
        <w:jc w:val="both"/>
        <w:rPr>
          <w:rFonts w:ascii="Tahoma" w:eastAsia="Times New Roman" w:hAnsi="Tahoma" w:cs="Tahoma"/>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Zaleca się, aby Wykonawca umieścił ofertę w dwóch nieprzejrzystych, zamkniętych </w:t>
      </w:r>
      <w:r w:rsidRPr="008D5E28">
        <w:rPr>
          <w:rFonts w:ascii="Tahoma" w:eastAsia="Times New Roman" w:hAnsi="Tahoma" w:cs="Tahoma"/>
          <w:sz w:val="20"/>
          <w:szCs w:val="20"/>
          <w:lang w:eastAsia="pl-PL"/>
        </w:rPr>
        <w:br/>
        <w:t>kopertach, zaadresowanych na adres Zamawiającego, posiadających oznaczenie:</w:t>
      </w:r>
    </w:p>
    <w:p w:rsidR="003C2B91" w:rsidRPr="008D5E28" w:rsidRDefault="003C2B91" w:rsidP="003C2B91">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3C2B91" w:rsidRPr="008D5E28" w:rsidRDefault="003C2B91" w:rsidP="003C2B91">
      <w:pPr>
        <w:spacing w:after="0" w:line="240" w:lineRule="auto"/>
        <w:ind w:firstLine="709"/>
        <w:jc w:val="center"/>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OFERTA</w:t>
      </w:r>
    </w:p>
    <w:p w:rsidR="006916D7" w:rsidRDefault="003C2B91" w:rsidP="003C2B91">
      <w:pPr>
        <w:spacing w:after="0" w:line="240" w:lineRule="auto"/>
        <w:ind w:left="1134"/>
        <w:rPr>
          <w:rFonts w:ascii="Tahoma" w:eastAsia="Times New Roman" w:hAnsi="Tahoma" w:cs="Tahoma"/>
          <w:b/>
          <w:sz w:val="20"/>
          <w:szCs w:val="20"/>
          <w:lang w:eastAsia="pl-PL"/>
        </w:rPr>
      </w:pPr>
      <w:r w:rsidRPr="008D5E28">
        <w:rPr>
          <w:rFonts w:ascii="Tahoma" w:eastAsia="Times New Roman" w:hAnsi="Tahoma" w:cs="Tahoma"/>
          <w:b/>
          <w:sz w:val="20"/>
          <w:szCs w:val="20"/>
          <w:lang w:eastAsia="pl-PL"/>
        </w:rPr>
        <w:t>„</w:t>
      </w:r>
      <w:bookmarkStart w:id="26" w:name="_Hlk727185"/>
      <w:bookmarkEnd w:id="25"/>
      <w:r w:rsidR="00DB0AA6" w:rsidRPr="008D5E28">
        <w:rPr>
          <w:rFonts w:ascii="Tahoma" w:eastAsia="Times New Roman" w:hAnsi="Tahoma" w:cs="Tahoma"/>
          <w:b/>
          <w:bCs/>
          <w:sz w:val="20"/>
          <w:szCs w:val="20"/>
          <w:lang w:eastAsia="pl-PL"/>
        </w:rPr>
        <w:t>Budowa ścieżki pieszo-rowerowej Domasławice – Goszcz</w:t>
      </w:r>
      <w:bookmarkEnd w:id="26"/>
      <w:r w:rsidR="00D249D0" w:rsidRPr="008D5E28">
        <w:rPr>
          <w:rFonts w:ascii="Tahoma" w:eastAsia="Times New Roman" w:hAnsi="Tahoma" w:cs="Tahoma"/>
          <w:b/>
          <w:sz w:val="20"/>
          <w:szCs w:val="20"/>
          <w:lang w:eastAsia="pl-PL"/>
        </w:rPr>
        <w:t>”</w:t>
      </w:r>
      <w:r w:rsidR="000B46AA">
        <w:rPr>
          <w:rFonts w:ascii="Tahoma" w:eastAsia="Times New Roman" w:hAnsi="Tahoma" w:cs="Tahoma"/>
          <w:b/>
          <w:sz w:val="20"/>
          <w:szCs w:val="20"/>
          <w:lang w:eastAsia="pl-PL"/>
        </w:rPr>
        <w:t xml:space="preserve"> – ETAP I</w:t>
      </w:r>
    </w:p>
    <w:p w:rsidR="003C2B91" w:rsidRPr="008D5E28" w:rsidRDefault="00D249D0" w:rsidP="003C2B91">
      <w:pPr>
        <w:spacing w:after="0" w:line="240" w:lineRule="auto"/>
        <w:ind w:left="1134"/>
        <w:rPr>
          <w:rFonts w:ascii="Tahoma" w:eastAsia="Times New Roman" w:hAnsi="Tahoma" w:cs="Tahoma"/>
          <w:b/>
          <w:bCs/>
          <w:sz w:val="20"/>
          <w:szCs w:val="20"/>
          <w:lang w:eastAsia="pl-PL"/>
        </w:rPr>
      </w:pPr>
      <w:r w:rsidRPr="008D5E28">
        <w:rPr>
          <w:rFonts w:ascii="Tahoma" w:eastAsia="Times New Roman" w:hAnsi="Tahoma" w:cs="Tahoma"/>
          <w:b/>
          <w:sz w:val="20"/>
          <w:szCs w:val="20"/>
          <w:lang w:eastAsia="pl-PL"/>
        </w:rPr>
        <w:t xml:space="preserve">- nie otwierać przed </w:t>
      </w:r>
      <w:r w:rsidR="000B46AA">
        <w:rPr>
          <w:rFonts w:ascii="Tahoma" w:eastAsia="Times New Roman" w:hAnsi="Tahoma" w:cs="Tahoma"/>
          <w:b/>
          <w:sz w:val="20"/>
          <w:szCs w:val="20"/>
          <w:lang w:eastAsia="pl-PL"/>
        </w:rPr>
        <w:t xml:space="preserve">18 kwietnia </w:t>
      </w:r>
      <w:r w:rsidR="00B42358" w:rsidRPr="008D5E28">
        <w:rPr>
          <w:rFonts w:ascii="Tahoma" w:eastAsia="Times New Roman" w:hAnsi="Tahoma" w:cs="Tahoma"/>
          <w:b/>
          <w:sz w:val="20"/>
          <w:szCs w:val="20"/>
          <w:lang w:eastAsia="pl-PL"/>
        </w:rPr>
        <w:t>20</w:t>
      </w:r>
      <w:r w:rsidRPr="008D5E28">
        <w:rPr>
          <w:rFonts w:ascii="Tahoma" w:eastAsia="Times New Roman" w:hAnsi="Tahoma" w:cs="Tahoma"/>
          <w:b/>
          <w:sz w:val="20"/>
          <w:szCs w:val="20"/>
          <w:lang w:eastAsia="pl-PL"/>
        </w:rPr>
        <w:t>1</w:t>
      </w:r>
      <w:r w:rsidR="006916D7">
        <w:rPr>
          <w:rFonts w:ascii="Tahoma" w:eastAsia="Times New Roman" w:hAnsi="Tahoma" w:cs="Tahoma"/>
          <w:b/>
          <w:sz w:val="20"/>
          <w:szCs w:val="20"/>
          <w:lang w:eastAsia="pl-PL"/>
        </w:rPr>
        <w:t>9</w:t>
      </w:r>
      <w:r w:rsidR="005C26F6">
        <w:rPr>
          <w:rFonts w:ascii="Tahoma" w:eastAsia="Times New Roman" w:hAnsi="Tahoma" w:cs="Tahoma"/>
          <w:b/>
          <w:sz w:val="20"/>
          <w:szCs w:val="20"/>
          <w:lang w:eastAsia="pl-PL"/>
        </w:rPr>
        <w:t xml:space="preserve"> </w:t>
      </w:r>
      <w:r w:rsidR="003C2B91" w:rsidRPr="008D5E28">
        <w:rPr>
          <w:rFonts w:ascii="Tahoma" w:eastAsia="Times New Roman" w:hAnsi="Tahoma" w:cs="Tahoma"/>
          <w:b/>
          <w:sz w:val="20"/>
          <w:szCs w:val="20"/>
          <w:lang w:eastAsia="pl-PL"/>
        </w:rPr>
        <w:t>r. godz. 12:</w:t>
      </w:r>
      <w:r w:rsidR="005C26F6">
        <w:rPr>
          <w:rFonts w:ascii="Tahoma" w:eastAsia="Times New Roman" w:hAnsi="Tahoma" w:cs="Tahoma"/>
          <w:b/>
          <w:sz w:val="20"/>
          <w:szCs w:val="20"/>
          <w:lang w:eastAsia="pl-PL"/>
        </w:rPr>
        <w:t>30</w:t>
      </w:r>
      <w:r w:rsidR="003C2B91" w:rsidRPr="008D5E28">
        <w:rPr>
          <w:rFonts w:ascii="Tahoma" w:eastAsia="Times New Roman" w:hAnsi="Tahoma" w:cs="Tahoma"/>
          <w:b/>
          <w:sz w:val="20"/>
          <w:szCs w:val="20"/>
          <w:lang w:eastAsia="pl-PL"/>
        </w:rPr>
        <w:t>”</w:t>
      </w:r>
    </w:p>
    <w:p w:rsidR="003C2B91" w:rsidRPr="008D5E28" w:rsidRDefault="003C2B91" w:rsidP="003C2B91">
      <w:pPr>
        <w:spacing w:after="0" w:line="240" w:lineRule="auto"/>
        <w:ind w:left="1276"/>
        <w:jc w:val="both"/>
        <w:rPr>
          <w:rFonts w:ascii="Tahoma" w:eastAsia="Times New Roman" w:hAnsi="Tahoma" w:cs="Tahoma"/>
          <w:b/>
          <w:sz w:val="8"/>
          <w:szCs w:val="8"/>
          <w:lang w:eastAsia="pl-PL"/>
        </w:rPr>
      </w:pPr>
    </w:p>
    <w:p w:rsidR="003C2B91" w:rsidRPr="008D5E28" w:rsidRDefault="003C2B91" w:rsidP="003C2B91">
      <w:pPr>
        <w:tabs>
          <w:tab w:val="left" w:pos="1276"/>
        </w:tabs>
        <w:spacing w:after="0" w:line="240" w:lineRule="auto"/>
        <w:ind w:left="1276" w:hanging="142"/>
        <w:jc w:val="both"/>
        <w:rPr>
          <w:rFonts w:ascii="Tahoma" w:eastAsia="Times New Roman" w:hAnsi="Tahoma" w:cs="Tahoma"/>
          <w:sz w:val="20"/>
          <w:szCs w:val="20"/>
          <w:lang w:eastAsia="pl-PL"/>
        </w:rPr>
      </w:pPr>
      <w:r w:rsidRPr="008D5E28">
        <w:rPr>
          <w:rFonts w:ascii="Tahoma" w:eastAsia="Times New Roman" w:hAnsi="Tahoma" w:cs="Tahoma"/>
          <w:sz w:val="20"/>
          <w:szCs w:val="20"/>
          <w:lang w:eastAsia="pl-PL"/>
        </w:rPr>
        <w:t>Koperta wewnętrzna winna posiadać nazwę i adres Wykonawcy.</w:t>
      </w:r>
    </w:p>
    <w:p w:rsidR="003C2B91" w:rsidRPr="008D5E28" w:rsidRDefault="003C2B91" w:rsidP="003C2B91">
      <w:pPr>
        <w:spacing w:after="0" w:line="240" w:lineRule="auto"/>
        <w:ind w:left="1134"/>
        <w:jc w:val="both"/>
        <w:rPr>
          <w:rFonts w:ascii="Tahoma" w:eastAsia="Times New Roman" w:hAnsi="Tahoma" w:cs="Tahoma"/>
          <w:b/>
          <w:sz w:val="8"/>
          <w:szCs w:val="8"/>
          <w:lang w:eastAsia="pl-PL"/>
        </w:rPr>
      </w:pPr>
    </w:p>
    <w:p w:rsidR="003C2B91" w:rsidRPr="008D5E28" w:rsidRDefault="003C2B91" w:rsidP="003C2B91">
      <w:pPr>
        <w:numPr>
          <w:ilvl w:val="1"/>
          <w:numId w:val="9"/>
        </w:numPr>
        <w:tabs>
          <w:tab w:val="num" w:pos="1134"/>
        </w:tabs>
        <w:spacing w:after="0" w:line="240" w:lineRule="auto"/>
        <w:ind w:left="1134" w:hanging="425"/>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Wykonawca może, przed upływem terminu do składania ofert zmienić lub wycofać ofertę. Zmianę oferty zaleca się przygotować i oznaczyć zgodnie z postanowieniami ppkt 1.1.,</w:t>
      </w:r>
      <w:r w:rsidRPr="008D5E28">
        <w:rPr>
          <w:rFonts w:ascii="Tahoma" w:eastAsia="Times New Roman" w:hAnsi="Tahoma" w:cs="Tahoma"/>
          <w:b/>
          <w:sz w:val="20"/>
          <w:szCs w:val="20"/>
          <w:lang w:eastAsia="pl-PL"/>
        </w:rPr>
        <w:t xml:space="preserve"> </w:t>
      </w:r>
      <w:r w:rsidRPr="008D5E28">
        <w:rPr>
          <w:rFonts w:ascii="Tahoma" w:eastAsia="Times New Roman" w:hAnsi="Tahoma" w:cs="Tahoma"/>
          <w:sz w:val="20"/>
          <w:szCs w:val="20"/>
          <w:lang w:eastAsia="pl-PL"/>
        </w:rPr>
        <w:t>a wewnętrzną i zewnętrzną kopertę dodatkowo oznaczyć napisem „ZMIANA".</w:t>
      </w:r>
    </w:p>
    <w:p w:rsidR="003C2B91" w:rsidRPr="003C2B91" w:rsidRDefault="003C2B91" w:rsidP="003C2B91">
      <w:pPr>
        <w:numPr>
          <w:ilvl w:val="0"/>
          <w:numId w:val="9"/>
        </w:numPr>
        <w:spacing w:after="0" w:line="240" w:lineRule="auto"/>
        <w:ind w:left="709" w:hanging="284"/>
        <w:jc w:val="both"/>
        <w:rPr>
          <w:rFonts w:ascii="Tahoma" w:eastAsia="Times New Roman" w:hAnsi="Tahoma" w:cs="Tahoma"/>
          <w:b/>
          <w:sz w:val="20"/>
          <w:szCs w:val="20"/>
          <w:lang w:eastAsia="pl-PL"/>
        </w:rPr>
      </w:pPr>
      <w:r w:rsidRPr="008D5E28">
        <w:rPr>
          <w:rFonts w:ascii="Tahoma" w:eastAsia="Times New Roman" w:hAnsi="Tahoma" w:cs="Tahoma"/>
          <w:sz w:val="20"/>
          <w:szCs w:val="20"/>
          <w:lang w:eastAsia="pl-PL"/>
        </w:rPr>
        <w:t xml:space="preserve">Zamawiający otworzy koperty z ofertami </w:t>
      </w:r>
      <w:r w:rsidR="00D249D0" w:rsidRPr="008D5E28">
        <w:rPr>
          <w:rFonts w:ascii="Tahoma" w:eastAsia="Times New Roman" w:hAnsi="Tahoma" w:cs="Tahoma"/>
          <w:b/>
          <w:sz w:val="20"/>
          <w:szCs w:val="20"/>
          <w:lang w:eastAsia="pl-PL"/>
        </w:rPr>
        <w:t xml:space="preserve">w dniu </w:t>
      </w:r>
      <w:r w:rsidR="000B46AA">
        <w:rPr>
          <w:rFonts w:ascii="Tahoma" w:eastAsia="Times New Roman" w:hAnsi="Tahoma" w:cs="Tahoma"/>
          <w:b/>
          <w:sz w:val="20"/>
          <w:szCs w:val="20"/>
          <w:lang w:eastAsia="pl-PL"/>
        </w:rPr>
        <w:t xml:space="preserve">18 kwietnia </w:t>
      </w:r>
      <w:r w:rsidR="006916D7">
        <w:rPr>
          <w:rFonts w:ascii="Tahoma" w:eastAsia="Times New Roman" w:hAnsi="Tahoma" w:cs="Tahoma"/>
          <w:b/>
          <w:sz w:val="20"/>
          <w:szCs w:val="20"/>
          <w:lang w:eastAsia="pl-PL"/>
        </w:rPr>
        <w:t>2</w:t>
      </w:r>
      <w:r w:rsidR="00D249D0" w:rsidRPr="008D5E28">
        <w:rPr>
          <w:rFonts w:ascii="Tahoma" w:eastAsia="Times New Roman" w:hAnsi="Tahoma" w:cs="Tahoma"/>
          <w:b/>
          <w:sz w:val="20"/>
          <w:szCs w:val="20"/>
          <w:lang w:eastAsia="pl-PL"/>
        </w:rPr>
        <w:t>01</w:t>
      </w:r>
      <w:r w:rsidR="006916D7">
        <w:rPr>
          <w:rFonts w:ascii="Tahoma" w:eastAsia="Times New Roman" w:hAnsi="Tahoma" w:cs="Tahoma"/>
          <w:b/>
          <w:sz w:val="20"/>
          <w:szCs w:val="20"/>
          <w:lang w:eastAsia="pl-PL"/>
        </w:rPr>
        <w:t>9</w:t>
      </w:r>
      <w:r w:rsidRPr="003C2B91">
        <w:rPr>
          <w:rFonts w:ascii="Tahoma" w:eastAsia="Times New Roman" w:hAnsi="Tahoma" w:cs="Tahoma"/>
          <w:b/>
          <w:sz w:val="20"/>
          <w:szCs w:val="20"/>
          <w:lang w:eastAsia="pl-PL"/>
        </w:rPr>
        <w:t xml:space="preserve"> r. o godz. </w:t>
      </w:r>
      <w:r w:rsidRPr="003C2B91">
        <w:rPr>
          <w:rFonts w:ascii="Tahoma" w:eastAsia="Times New Roman" w:hAnsi="Tahoma" w:cs="Tahoma"/>
          <w:b/>
          <w:sz w:val="24"/>
          <w:szCs w:val="24"/>
          <w:lang w:eastAsia="pl-PL"/>
        </w:rPr>
        <w:t>12</w:t>
      </w:r>
      <w:r w:rsidR="005C26F6">
        <w:rPr>
          <w:rFonts w:ascii="Tahoma" w:eastAsia="Times New Roman" w:hAnsi="Tahoma" w:cs="Tahoma"/>
          <w:b/>
          <w:sz w:val="24"/>
          <w:szCs w:val="24"/>
          <w:u w:val="single"/>
          <w:vertAlign w:val="superscript"/>
          <w:lang w:eastAsia="pl-PL"/>
        </w:rPr>
        <w:t>30</w:t>
      </w:r>
      <w:r w:rsidRPr="003C2B91">
        <w:rPr>
          <w:rFonts w:ascii="Tahoma" w:eastAsia="Times New Roman" w:hAnsi="Tahoma" w:cs="Tahoma"/>
          <w:sz w:val="20"/>
          <w:szCs w:val="20"/>
          <w:lang w:eastAsia="pl-PL"/>
        </w:rPr>
        <w:t xml:space="preserve"> w siedzibie Urzędu Miasta i Gminy w Twardogórze – sala posiedzeń – pok. nr 19. Otwarcie ofert jest jawne.</w:t>
      </w:r>
    </w:p>
    <w:p w:rsidR="003C2B91" w:rsidRPr="003C2B91" w:rsidRDefault="003C2B91" w:rsidP="003C2B91">
      <w:pPr>
        <w:spacing w:after="0" w:line="240" w:lineRule="auto"/>
        <w:ind w:left="426"/>
        <w:jc w:val="both"/>
        <w:rPr>
          <w:rFonts w:ascii="Tahoma" w:eastAsia="Times New Roman" w:hAnsi="Tahoma" w:cs="Tahoma"/>
          <w:sz w:val="6"/>
          <w:szCs w:val="6"/>
          <w:lang w:eastAsia="pl-PL"/>
        </w:rPr>
      </w:pP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Bezpośrednio przed otwarciem ofert Zamawiający podaje kwotę, jaką zamierza przeznaczyć na sfinansowanie zamówienia.</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3C2B91" w:rsidRPr="003C2B91" w:rsidRDefault="003C2B91" w:rsidP="003C2B91">
      <w:pPr>
        <w:numPr>
          <w:ilvl w:val="1"/>
          <w:numId w:val="9"/>
        </w:numPr>
        <w:tabs>
          <w:tab w:val="num" w:pos="1134"/>
        </w:tabs>
        <w:spacing w:after="0" w:line="240" w:lineRule="auto"/>
        <w:ind w:left="1134"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Niezwłocznie po otwarciu ofert Zamawiający zamieści na stronie internetowej informacje dotyczące:</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1) kwoty, jaką zamierza przeznaczyć na sfinansowanie zamówienia,</w:t>
      </w:r>
    </w:p>
    <w:p w:rsidR="003C2B91" w:rsidRPr="003C2B91" w:rsidRDefault="003C2B91" w:rsidP="003C2B91">
      <w:pPr>
        <w:autoSpaceDE w:val="0"/>
        <w:autoSpaceDN w:val="0"/>
        <w:adjustRightInd w:val="0"/>
        <w:spacing w:after="0" w:line="240" w:lineRule="auto"/>
        <w:ind w:left="1418" w:hanging="284"/>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2) </w:t>
      </w:r>
      <w:r w:rsidRPr="003C2B91">
        <w:rPr>
          <w:rFonts w:ascii="Tahoma" w:eastAsia="Times New Roman" w:hAnsi="Tahoma" w:cs="Tahoma"/>
          <w:bCs/>
          <w:sz w:val="20"/>
          <w:szCs w:val="20"/>
          <w:lang w:eastAsia="pl-PL"/>
        </w:rPr>
        <w:t xml:space="preserve">firm </w:t>
      </w:r>
      <w:r w:rsidRPr="003C2B91">
        <w:rPr>
          <w:rFonts w:ascii="Tahoma" w:eastAsia="Times New Roman" w:hAnsi="Tahoma" w:cs="Tahoma"/>
          <w:sz w:val="20"/>
          <w:szCs w:val="20"/>
          <w:lang w:eastAsia="pl-PL"/>
        </w:rPr>
        <w:t>oraz adresów wykonawców, którzy złożyli oferty w terminie,</w:t>
      </w:r>
    </w:p>
    <w:p w:rsidR="007B1E74" w:rsidRPr="007B1E74" w:rsidRDefault="003C2B91" w:rsidP="003C2B91">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3C2B91">
        <w:rPr>
          <w:rFonts w:ascii="Tahoma" w:eastAsia="Times New Roman" w:hAnsi="Tahoma" w:cs="Tahoma"/>
          <w:sz w:val="20"/>
          <w:szCs w:val="20"/>
          <w:lang w:eastAsia="pl-PL"/>
        </w:rPr>
        <w:t>3) ceny, terminu wykonania zamówienia, okresu gwarancji i warunków płatności zawartych w ofertach.</w:t>
      </w:r>
    </w:p>
    <w:p w:rsidR="007B1E74" w:rsidRPr="00F70894" w:rsidRDefault="00D3637C" w:rsidP="00F70894">
      <w:pPr>
        <w:pStyle w:val="Nagwek1"/>
        <w:jc w:val="both"/>
        <w:rPr>
          <w:rFonts w:ascii="Tahoma" w:hAnsi="Tahoma" w:cs="Tahoma"/>
          <w:color w:val="0070C0"/>
          <w:sz w:val="20"/>
          <w:szCs w:val="20"/>
          <w:lang w:eastAsia="pl-PL"/>
        </w:rPr>
      </w:pPr>
      <w:bookmarkStart w:id="27"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27"/>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przewiduje wynagrodzenie ryczałtowe, które obejmuje wszystkie koszty związane z realizacją robót budowlanych, w tym dostaw i usług na potrzeby przedmiotu zamówienia objętych dokumentacją projektową wyszczególnioną w pkt III ppkt 1-</w:t>
      </w:r>
      <w:r w:rsidR="000B46AA">
        <w:rPr>
          <w:rFonts w:ascii="Tahoma" w:eastAsia="Times New Roman" w:hAnsi="Tahoma" w:cs="Tahoma"/>
          <w:sz w:val="20"/>
          <w:szCs w:val="20"/>
          <w:lang w:eastAsia="pl-PL"/>
        </w:rPr>
        <w:t>7</w:t>
      </w:r>
      <w:r w:rsidRPr="003C2B91">
        <w:rPr>
          <w:rFonts w:ascii="Tahoma" w:eastAsia="Times New Roman" w:hAnsi="Tahoma" w:cs="Tahoma"/>
          <w:sz w:val="20"/>
          <w:szCs w:val="20"/>
          <w:lang w:eastAsia="pl-PL"/>
        </w:rPr>
        <w:t xml:space="preserve"> niniejszej SIWZ</w:t>
      </w:r>
      <w:r w:rsidR="000B46AA">
        <w:rPr>
          <w:rFonts w:ascii="Tahoma" w:eastAsia="Times New Roman" w:hAnsi="Tahoma" w:cs="Tahoma"/>
          <w:sz w:val="20"/>
          <w:szCs w:val="20"/>
          <w:lang w:eastAsia="pl-PL"/>
        </w:rPr>
        <w:t xml:space="preserve"> z uwzględnieniem zakresu robót </w:t>
      </w:r>
      <w:r w:rsidR="0054484F">
        <w:rPr>
          <w:rFonts w:ascii="Tahoma" w:eastAsia="Times New Roman" w:hAnsi="Tahoma" w:cs="Tahoma"/>
          <w:sz w:val="20"/>
          <w:szCs w:val="20"/>
          <w:lang w:eastAsia="pl-PL"/>
        </w:rPr>
        <w:t>podanego w rozdziale III niniejszej SIWZ</w:t>
      </w:r>
      <w:r w:rsidRPr="003C2B91">
        <w:rPr>
          <w:rFonts w:ascii="Tahoma" w:eastAsia="Times New Roman" w:hAnsi="Tahoma" w:cs="Tahoma"/>
          <w:sz w:val="20"/>
          <w:szCs w:val="20"/>
          <w:lang w:eastAsia="pl-PL"/>
        </w:rPr>
        <w:t xml:space="preserve">, a także koszty związane z gwarancją w okresie min. 60 miesięcy od daty odbioru końcowego. </w:t>
      </w:r>
      <w:r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Pr="003C2B91">
        <w:rPr>
          <w:rFonts w:ascii="Tahoma" w:eastAsia="Times New Roman" w:hAnsi="Tahoma" w:cs="Tahoma"/>
          <w:sz w:val="20"/>
          <w:szCs w:val="20"/>
          <w:lang w:eastAsia="pl-PL"/>
        </w:rPr>
        <w:t xml:space="preserve"> wraz ze wszystkimi załącznikami</w:t>
      </w:r>
      <w:r w:rsidRPr="003C2B91">
        <w:rPr>
          <w:rFonts w:ascii="Tahoma" w:hAnsi="Tahoma" w:cs="Tahoma"/>
          <w:sz w:val="20"/>
          <w:szCs w:val="20"/>
        </w:rPr>
        <w:t>. Niedoszacowanie, pominięcie oraz brak rozpoznania przedmiotu i zakresu zamówienia nie może być podstawą do żądania zmiany wynagrodzenia ryczałtowego określonego w umowie. Załączone do SIWZ Tabele Ceny Ryczałtowej (przedmiary robót) nie są podstawą do sporządzenia przez Wykonawcę wyceny, a mają jedynie charakter pomocniczy, informacyjny i uzupełniający. Ilości i zakres prac wskazany w TCR (przedmiarach robót), nie jest wiążący dla wykonawcy tj. Wykonawca może je dowolnie uzupełniać. Wykonawca przy wycenie prac nie musi korzystać z załączonych do SIWZ TCR (przedmiarów robót).</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Wykonawca określi cenę jako cenę ryczałtową oferty brutto wpisując kwotę w odpowiednim </w:t>
      </w:r>
      <w:r w:rsidRPr="00D72EA3">
        <w:rPr>
          <w:rFonts w:ascii="Tahoma" w:eastAsia="Times New Roman" w:hAnsi="Tahoma" w:cs="Tahoma"/>
          <w:sz w:val="20"/>
          <w:szCs w:val="20"/>
          <w:lang w:eastAsia="pl-PL"/>
        </w:rPr>
        <w:t xml:space="preserve">miejscu formularza ofertowego (załącznik Nr 1) cyfrowo i słownie (do dwóch miejsc po przecinku). </w:t>
      </w:r>
    </w:p>
    <w:p w:rsidR="003C2B91" w:rsidRPr="00D72EA3"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Podana w ofercie cena musi być wyrażona w złotych polskich</w:t>
      </w:r>
      <w:r w:rsidR="00D72EA3" w:rsidRPr="00D72EA3">
        <w:rPr>
          <w:rFonts w:ascii="Tahoma" w:eastAsia="Times New Roman" w:hAnsi="Tahoma" w:cs="Tahoma"/>
          <w:sz w:val="20"/>
          <w:szCs w:val="20"/>
          <w:lang w:eastAsia="pl-PL"/>
        </w:rPr>
        <w:t xml:space="preserve">. </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D72EA3">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w:t>
      </w:r>
      <w:r w:rsidRPr="003C2B91">
        <w:rPr>
          <w:rFonts w:ascii="Tahoma" w:eastAsia="Times New Roman" w:hAnsi="Tahoma" w:cs="Tahoma"/>
          <w:sz w:val="20"/>
          <w:szCs w:val="20"/>
          <w:lang w:eastAsia="pl-PL"/>
        </w:rPr>
        <w:t>, a Wykonawcą będą prowadzone w złotych polskich.</w:t>
      </w:r>
    </w:p>
    <w:p w:rsidR="003C2B91" w:rsidRPr="003C2B91" w:rsidRDefault="003C2B91" w:rsidP="003C2B91">
      <w:pPr>
        <w:numPr>
          <w:ilvl w:val="0"/>
          <w:numId w:val="27"/>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Zaleca się Wykonawcy załączenie do oferty wypełnioną Tabelę Ceny Ryczałtowej – kosztorys ofertowy, oddzielnie dla każdej </w:t>
      </w:r>
      <w:r w:rsidR="00D72EA3">
        <w:rPr>
          <w:rFonts w:ascii="Tahoma" w:eastAsia="Times New Roman" w:hAnsi="Tahoma" w:cs="Tahoma"/>
          <w:sz w:val="20"/>
          <w:szCs w:val="20"/>
          <w:lang w:eastAsia="pl-PL"/>
        </w:rPr>
        <w:t>branży,</w:t>
      </w:r>
      <w:r w:rsidRPr="003C2B91">
        <w:rPr>
          <w:rFonts w:ascii="Tahoma" w:eastAsia="Times New Roman" w:hAnsi="Tahoma" w:cs="Tahoma"/>
          <w:sz w:val="20"/>
          <w:szCs w:val="20"/>
          <w:lang w:eastAsia="pl-PL"/>
        </w:rPr>
        <w:t xml:space="preserve"> w której Wykonawca określi cenę kosztorysową i cenę jednostkową pozycji przedmiarowych według Tabeli Ceny Ryczałtowej (przedmiaru robót) </w:t>
      </w:r>
      <w:r w:rsidRPr="00024FCD">
        <w:rPr>
          <w:rFonts w:ascii="Tahoma" w:eastAsia="Times New Roman" w:hAnsi="Tahoma" w:cs="Tahoma"/>
          <w:sz w:val="20"/>
          <w:szCs w:val="20"/>
          <w:lang w:eastAsia="pl-PL"/>
        </w:rPr>
        <w:t xml:space="preserve">stanowiącej </w:t>
      </w:r>
      <w:r w:rsidR="00024FCD" w:rsidRPr="00024FCD">
        <w:rPr>
          <w:rFonts w:ascii="Tahoma" w:eastAsia="Times New Roman" w:hAnsi="Tahoma" w:cs="Tahoma"/>
          <w:sz w:val="20"/>
          <w:szCs w:val="20"/>
          <w:lang w:eastAsia="pl-PL"/>
        </w:rPr>
        <w:t xml:space="preserve">ZAŁĄCZNIK NR </w:t>
      </w:r>
      <w:r w:rsidR="009D40F9">
        <w:rPr>
          <w:rFonts w:ascii="Tahoma" w:eastAsia="Times New Roman" w:hAnsi="Tahoma" w:cs="Tahoma"/>
          <w:sz w:val="20"/>
          <w:szCs w:val="20"/>
          <w:lang w:eastAsia="pl-PL"/>
        </w:rPr>
        <w:t>8</w:t>
      </w:r>
      <w:r w:rsidRPr="00024FCD">
        <w:rPr>
          <w:rFonts w:ascii="Tahoma" w:eastAsia="Times New Roman" w:hAnsi="Tahoma" w:cs="Tahoma"/>
          <w:sz w:val="20"/>
          <w:szCs w:val="20"/>
          <w:lang w:eastAsia="pl-PL"/>
        </w:rPr>
        <w:t xml:space="preserve"> do SIWZ </w:t>
      </w:r>
      <w:r w:rsidRPr="003C2B91">
        <w:rPr>
          <w:rFonts w:ascii="Tahoma" w:eastAsia="Times New Roman" w:hAnsi="Tahoma" w:cs="Tahoma"/>
          <w:sz w:val="20"/>
          <w:szCs w:val="20"/>
          <w:lang w:eastAsia="pl-PL"/>
        </w:rPr>
        <w:t>wraz narzutami jak również nie ujęte w dokumentacji, a niezbędne do wykonania zadania tj. m.in.:</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obsługę bieżącą i inwentaryzację geodezyjną wykonanych robót, w tym m.in.:</w:t>
      </w:r>
    </w:p>
    <w:p w:rsidR="003C2B91" w:rsidRPr="003C2B91" w:rsidRDefault="003C2B91" w:rsidP="00B82ACB">
      <w:pPr>
        <w:numPr>
          <w:ilvl w:val="0"/>
          <w:numId w:val="48"/>
        </w:numPr>
        <w:spacing w:after="0" w:line="240" w:lineRule="auto"/>
        <w:ind w:left="1701"/>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wykonanie szkiców topograficznych z wytyczeniem obiektu wraz z wykonaniem inwentaryzacji geodezyjnej powykonawczej w wersji cyfrowej i papierowej,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i wygrodzenie placu budowy, usytuowanie i utrzymanie zaplecza budowy, doprowadzenie wody, energii elektrycznej do placu budowy, niezbędne zabezpieczenia, dopuszczenie do czynnych urządzeń (m.in. włączenia i wyłączenia linii elektroenergetycznych), wszystkie koszty wynikające z realizacji inwestycji zgodnie z wydanymi decyzjami, uzgodnieniami i warunkami technicznymi zwartymi w dokumentacji projektowej.</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wykonania wymaganych badań laboratoryjnych, prób i sprawdzeń,</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przeglądów i napraw gwarancyjnych w okresie min. 60 miesięcy od daty odbioru końcowego,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zużytych mediów na potrzeby budowy obiektu,</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transport pełnowartościowych materiałów uzyskanych z rozbiórki, nie przewidzianych do ponownego wbudowania do magazynu Zamawiającego,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opłaty składki w pełnej wysokości za polisę OC i polisę ryzyk,</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wniesieniem zabezpieczenia należytego wykonania umowy,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uporządkowaniem terenu po zakończeniu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koszty wykonania objazdów zgodnie projektem czasowej organizacji ruchu na czas realizacji, </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r w:rsidR="00D72EA3">
        <w:rPr>
          <w:rFonts w:ascii="Tahoma" w:eastAsia="Times New Roman" w:hAnsi="Tahoma" w:cs="Tahoma"/>
          <w:sz w:val="20"/>
          <w:szCs w:val="20"/>
          <w:lang w:eastAsia="pl-PL"/>
        </w:rPr>
        <w:t>-jeśli dotyczy</w:t>
      </w:r>
      <w:r w:rsidRPr="003C2B91">
        <w:rPr>
          <w:rFonts w:ascii="Tahoma" w:eastAsia="Times New Roman" w:hAnsi="Tahoma" w:cs="Tahoma"/>
          <w:sz w:val="20"/>
          <w:szCs w:val="20"/>
          <w:lang w:eastAsia="pl-PL"/>
        </w:rPr>
        <w: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utrzymania właściwego stanu nawierzchni wszystkich odcinków dróg objętych zakresem inwestycji, o której mowa w pkt III ppkt 1 SIWZ i dopuszczonych do ruchu zgodnie z zatwierdzonymi na czas robót tymczasowymi projektami organizacji ruchu, polegającego na bieżącym usuwaniu nie</w:t>
      </w:r>
      <w:r w:rsidR="005721DC">
        <w:rPr>
          <w:rFonts w:ascii="Tahoma" w:eastAsia="Times New Roman" w:hAnsi="Tahoma" w:cs="Tahoma"/>
          <w:sz w:val="20"/>
          <w:szCs w:val="20"/>
          <w:lang w:eastAsia="pl-PL"/>
        </w:rPr>
        <w:t xml:space="preserve">równości </w:t>
      </w:r>
      <w:r w:rsidRPr="003C2B91">
        <w:rPr>
          <w:rFonts w:ascii="Tahoma" w:eastAsia="Times New Roman" w:hAnsi="Tahoma" w:cs="Tahoma"/>
          <w:sz w:val="20"/>
          <w:szCs w:val="20"/>
          <w:lang w:eastAsia="pl-PL"/>
        </w:rPr>
        <w:t>nawierzchni drogowych</w:t>
      </w:r>
      <w:r w:rsidR="00D72EA3">
        <w:rPr>
          <w:rFonts w:ascii="Tahoma" w:eastAsia="Times New Roman" w:hAnsi="Tahoma" w:cs="Tahoma"/>
          <w:sz w:val="20"/>
          <w:szCs w:val="20"/>
          <w:lang w:eastAsia="pl-PL"/>
        </w:rPr>
        <w:t xml:space="preserve"> – jeśli dotyczy,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ogrodzeniem i oznakowaniem terenu budowy oraz odpowiednim oznakowaniem i zabezpieczeniem miejsc prowadzenia robót, wygrodzeniem stref  niebezpiecznych,</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zapewnienia ochrony terenu budowy,</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wykonaniem dokumentacji powykonawczej w formie p</w:t>
      </w:r>
      <w:r w:rsidR="00094CF4">
        <w:rPr>
          <w:rFonts w:ascii="Tahoma" w:eastAsia="Times New Roman" w:hAnsi="Tahoma" w:cs="Tahoma"/>
          <w:sz w:val="20"/>
          <w:szCs w:val="20"/>
          <w:lang w:eastAsia="pl-PL"/>
        </w:rPr>
        <w:t xml:space="preserve">apierowej </w:t>
      </w:r>
      <w:r w:rsidRPr="003C2B91">
        <w:rPr>
          <w:rFonts w:ascii="Tahoma" w:eastAsia="Times New Roman" w:hAnsi="Tahoma" w:cs="Tahoma"/>
          <w:sz w:val="20"/>
          <w:szCs w:val="20"/>
          <w:lang w:eastAsia="pl-PL"/>
        </w:rPr>
        <w:t>w 2 egz. oraz w formie elektronicznej w formacie PDF na płycie CD w 2 egz.,</w:t>
      </w:r>
    </w:p>
    <w:p w:rsidR="003C2B91" w:rsidRPr="003C2B91" w:rsidRDefault="003C2B91" w:rsidP="00B82ACB">
      <w:pPr>
        <w:numPr>
          <w:ilvl w:val="0"/>
          <w:numId w:val="47"/>
        </w:numPr>
        <w:tabs>
          <w:tab w:val="num" w:pos="1276"/>
        </w:tabs>
        <w:spacing w:after="0" w:line="240" w:lineRule="auto"/>
        <w:ind w:left="1276"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3C2B91" w:rsidRPr="003C2B91" w:rsidRDefault="003C2B91" w:rsidP="003C2B91">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Ceny wykonywanych robót nie będą waloryzowane</w:t>
      </w:r>
    </w:p>
    <w:p w:rsidR="007B1E74" w:rsidRPr="00094CF4" w:rsidRDefault="003C2B91" w:rsidP="00094CF4">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F70894" w:rsidRDefault="00D3637C" w:rsidP="00F70894">
      <w:pPr>
        <w:pStyle w:val="Nagwek1"/>
        <w:jc w:val="both"/>
        <w:rPr>
          <w:rFonts w:ascii="Tahoma" w:hAnsi="Tahoma" w:cs="Tahoma"/>
          <w:color w:val="0070C0"/>
          <w:sz w:val="20"/>
          <w:szCs w:val="20"/>
          <w:lang w:eastAsia="pl-PL"/>
        </w:rPr>
      </w:pPr>
      <w:bookmarkStart w:id="28" w:name="_Toc471243905"/>
      <w:r>
        <w:rPr>
          <w:rFonts w:ascii="Tahoma" w:hAnsi="Tahoma" w:cs="Tahoma"/>
          <w:color w:val="0070C0"/>
          <w:sz w:val="20"/>
          <w:szCs w:val="20"/>
          <w:lang w:eastAsia="pl-PL"/>
        </w:rPr>
        <w:lastRenderedPageBreak/>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28"/>
    </w:p>
    <w:p w:rsidR="007B1E74" w:rsidRPr="00155EBA" w:rsidRDefault="007B1E74" w:rsidP="007B1E74">
      <w:pPr>
        <w:spacing w:after="0" w:line="240" w:lineRule="auto"/>
        <w:ind w:left="400" w:hanging="542"/>
        <w:jc w:val="both"/>
        <w:rPr>
          <w:rFonts w:ascii="Tahoma" w:eastAsia="Times New Roman" w:hAnsi="Tahoma" w:cs="Tahoma"/>
          <w:b/>
          <w:color w:val="FF0000"/>
          <w:szCs w:val="20"/>
          <w:lang w:eastAsia="pl-PL"/>
        </w:rPr>
      </w:pPr>
    </w:p>
    <w:p w:rsidR="003C2B91" w:rsidRPr="003C2B91" w:rsidRDefault="003C2B91" w:rsidP="003C2B91">
      <w:pPr>
        <w:numPr>
          <w:ilvl w:val="0"/>
          <w:numId w:val="31"/>
        </w:numPr>
        <w:spacing w:after="0" w:line="240" w:lineRule="auto"/>
        <w:ind w:left="709" w:hanging="283"/>
        <w:jc w:val="both"/>
        <w:rPr>
          <w:rFonts w:ascii="Tahoma" w:eastAsia="Times New Roman" w:hAnsi="Tahoma" w:cs="Tahoma"/>
          <w:b/>
          <w:sz w:val="16"/>
          <w:szCs w:val="16"/>
          <w:lang w:eastAsia="pl-PL"/>
        </w:rPr>
      </w:pPr>
      <w:bookmarkStart w:id="29" w:name="_Toc471243906"/>
      <w:r w:rsidRPr="003C2B91">
        <w:rPr>
          <w:rFonts w:ascii="Tahoma" w:eastAsia="Times New Roman" w:hAnsi="Tahoma" w:cs="Tahoma"/>
          <w:sz w:val="20"/>
          <w:szCs w:val="20"/>
          <w:lang w:eastAsia="pl-PL"/>
        </w:rPr>
        <w:t>Zamówienie udzielone będzie wyłącznie Wykonawcy wybranemu zgodnie z przepisami ustawy Prawo zamówień publicznych</w:t>
      </w:r>
      <w:r w:rsidR="00094CF4">
        <w:rPr>
          <w:rFonts w:ascii="Tahoma" w:eastAsia="Times New Roman" w:hAnsi="Tahoma" w:cs="Tahoma"/>
          <w:sz w:val="20"/>
          <w:szCs w:val="20"/>
          <w:lang w:eastAsia="pl-PL"/>
        </w:rPr>
        <w:t xml:space="preserve">. </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Zamawiający wybierze ofertę najkorzystniejszą na podstawie kryteriów oceny ofert określonych </w:t>
      </w:r>
      <w:r w:rsidRPr="003C2B91">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3C2B91" w:rsidRPr="003C2B91" w:rsidRDefault="003C2B91" w:rsidP="003C2B91">
      <w:pPr>
        <w:spacing w:after="0" w:line="240" w:lineRule="auto"/>
        <w:ind w:left="709"/>
        <w:jc w:val="both"/>
        <w:rPr>
          <w:rFonts w:ascii="Tahoma" w:eastAsia="Times New Roman" w:hAnsi="Tahoma" w:cs="Tahoma"/>
          <w:sz w:val="20"/>
          <w:szCs w:val="20"/>
          <w:lang w:eastAsia="pl-PL"/>
        </w:rPr>
      </w:pPr>
    </w:p>
    <w:p w:rsidR="003C2B91" w:rsidRPr="003C2B91" w:rsidRDefault="003C2B91" w:rsidP="003C2B91">
      <w:pPr>
        <w:spacing w:after="0" w:line="240" w:lineRule="auto"/>
        <w:ind w:left="709" w:hanging="309"/>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2.</w:t>
      </w:r>
      <w:r w:rsidRPr="003C2B91">
        <w:rPr>
          <w:rFonts w:ascii="Tahoma" w:eastAsia="Times New Roman" w:hAnsi="Tahoma" w:cs="Tahoma"/>
          <w:sz w:val="20"/>
          <w:szCs w:val="20"/>
          <w:lang w:eastAsia="pl-PL"/>
        </w:rPr>
        <w:tab/>
        <w:t>Przy wyborze ofert Zamawiający będzie się kierował następującymi kryteriami o następujących wagach:</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w:t>
      </w:r>
      <w:r w:rsidRPr="003C2B91">
        <w:rPr>
          <w:rFonts w:ascii="Tahoma" w:eastAsia="Times New Roman" w:hAnsi="Tahoma" w:cs="Tahoma"/>
          <w:b/>
          <w:sz w:val="20"/>
          <w:szCs w:val="20"/>
          <w:lang w:eastAsia="pl-PL"/>
        </w:rPr>
        <w:t>cena</w:t>
      </w:r>
      <w:r w:rsidRPr="003C2B91">
        <w:rPr>
          <w:rFonts w:ascii="Tahoma" w:eastAsia="Times New Roman" w:hAnsi="Tahoma" w:cs="Tahoma"/>
          <w:sz w:val="20"/>
          <w:szCs w:val="20"/>
          <w:lang w:eastAsia="pl-PL"/>
        </w:rPr>
        <w:t xml:space="preserve"> (brutto)</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60%</w:t>
      </w:r>
    </w:p>
    <w:p w:rsidR="003C2B91" w:rsidRPr="003C2B91" w:rsidRDefault="003C2B91" w:rsidP="003C2B91">
      <w:pPr>
        <w:tabs>
          <w:tab w:val="left" w:pos="993"/>
        </w:tabs>
        <w:spacing w:after="0" w:line="240" w:lineRule="auto"/>
        <w:ind w:left="993" w:hanging="293"/>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(2)</w:t>
      </w:r>
      <w:r w:rsidRPr="003C2B91">
        <w:rPr>
          <w:rFonts w:ascii="Tahoma" w:eastAsia="Times New Roman" w:hAnsi="Tahoma" w:cs="Tahoma"/>
          <w:sz w:val="20"/>
          <w:szCs w:val="20"/>
          <w:lang w:eastAsia="pl-PL"/>
        </w:rPr>
        <w:tab/>
      </w:r>
      <w:r w:rsidR="00792D9B">
        <w:rPr>
          <w:rFonts w:ascii="Tahoma" w:eastAsia="Times New Roman" w:hAnsi="Tahoma" w:cs="Tahoma"/>
          <w:sz w:val="20"/>
          <w:szCs w:val="20"/>
          <w:lang w:eastAsia="pl-PL"/>
        </w:rPr>
        <w:t xml:space="preserve"> </w:t>
      </w:r>
      <w:r w:rsidRPr="003C2B91">
        <w:rPr>
          <w:rFonts w:ascii="Tahoma" w:eastAsia="Times New Roman" w:hAnsi="Tahoma" w:cs="Tahoma"/>
          <w:b/>
          <w:sz w:val="20"/>
          <w:szCs w:val="20"/>
          <w:lang w:eastAsia="pl-PL"/>
        </w:rPr>
        <w:t>okres gwarancji</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r>
      <w:r w:rsidRPr="003C2B91">
        <w:rPr>
          <w:rFonts w:ascii="Tahoma" w:eastAsia="Times New Roman" w:hAnsi="Tahoma" w:cs="Tahoma"/>
          <w:sz w:val="20"/>
          <w:szCs w:val="20"/>
          <w:lang w:eastAsia="pl-PL"/>
        </w:rPr>
        <w:tab/>
        <w:t xml:space="preserve">-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w:t>
      </w:r>
    </w:p>
    <w:p w:rsidR="003C2B91" w:rsidRPr="003C2B91" w:rsidRDefault="003C2B91" w:rsidP="003C2B91">
      <w:pPr>
        <w:tabs>
          <w:tab w:val="left" w:pos="993"/>
        </w:tabs>
        <w:spacing w:after="0" w:line="240" w:lineRule="auto"/>
        <w:ind w:left="993" w:hanging="293"/>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(3) </w:t>
      </w:r>
      <w:r w:rsidRPr="003C2B91">
        <w:rPr>
          <w:rFonts w:ascii="Tahoma" w:eastAsia="Times New Roman" w:hAnsi="Tahoma" w:cs="Tahoma"/>
          <w:b/>
          <w:sz w:val="20"/>
          <w:szCs w:val="20"/>
          <w:lang w:eastAsia="pl-PL"/>
        </w:rPr>
        <w:t>termin wykonania</w:t>
      </w:r>
      <w:r w:rsidRPr="003C2B91">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ab/>
        <w:t xml:space="preserve">- </w:t>
      </w:r>
      <w:r w:rsidRPr="003C2B91">
        <w:rPr>
          <w:rFonts w:ascii="Tahoma" w:eastAsia="Times New Roman" w:hAnsi="Tahoma" w:cs="Tahoma"/>
          <w:b/>
          <w:sz w:val="20"/>
          <w:szCs w:val="20"/>
          <w:lang w:eastAsia="pl-PL"/>
        </w:rPr>
        <w:t>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w:t>
      </w:r>
    </w:p>
    <w:p w:rsidR="003C2B91" w:rsidRPr="003C2B91" w:rsidRDefault="003C2B91" w:rsidP="003C2B91">
      <w:pPr>
        <w:tabs>
          <w:tab w:val="left" w:pos="1276"/>
          <w:tab w:val="left" w:pos="1560"/>
        </w:tabs>
        <w:spacing w:after="0" w:line="240" w:lineRule="auto"/>
        <w:ind w:left="1276" w:hanging="576"/>
        <w:rPr>
          <w:rFonts w:ascii="Tahoma" w:eastAsia="Times New Roman" w:hAnsi="Tahoma" w:cs="Tahoma"/>
          <w:b/>
          <w:sz w:val="8"/>
          <w:szCs w:val="8"/>
          <w:lang w:eastAsia="pl-PL"/>
        </w:rPr>
      </w:pPr>
    </w:p>
    <w:p w:rsidR="003C2B91" w:rsidRPr="003C2B91" w:rsidRDefault="003C2B91" w:rsidP="003C2B91">
      <w:pPr>
        <w:spacing w:after="0" w:line="240" w:lineRule="auto"/>
        <w:ind w:left="709"/>
        <w:jc w:val="both"/>
        <w:rPr>
          <w:rFonts w:ascii="Tahoma" w:eastAsia="Times New Roman" w:hAnsi="Tahoma" w:cs="Tahoma"/>
          <w:sz w:val="10"/>
          <w:szCs w:val="20"/>
          <w:lang w:eastAsia="pl-PL"/>
        </w:rPr>
      </w:pPr>
      <w:r w:rsidRPr="003C2B91">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C2B91" w:rsidRPr="003C2B91" w:rsidRDefault="003C2B91" w:rsidP="003C2B91">
      <w:pPr>
        <w:spacing w:after="0" w:line="240" w:lineRule="auto"/>
        <w:ind w:left="709"/>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3.</w:t>
      </w:r>
      <w:r w:rsidRPr="003C2B91">
        <w:rPr>
          <w:rFonts w:ascii="Tahoma" w:eastAsia="Times New Roman" w:hAnsi="Tahoma" w:cs="Tahoma"/>
          <w:sz w:val="20"/>
          <w:szCs w:val="20"/>
          <w:lang w:eastAsia="pl-PL"/>
        </w:rPr>
        <w:tab/>
        <w:t>Sposób oceny ofert:</w:t>
      </w:r>
    </w:p>
    <w:p w:rsidR="003C2B91" w:rsidRPr="003C2B91" w:rsidRDefault="003C2B91" w:rsidP="003C2B91">
      <w:pPr>
        <w:tabs>
          <w:tab w:val="left" w:pos="709"/>
        </w:tabs>
        <w:spacing w:after="0" w:line="240" w:lineRule="auto"/>
        <w:ind w:left="709"/>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Liczba punktów przyznawana przez jednego oceniającego dla oferty, w przyjętych kryteriach oceny ofert:  </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x 60% + 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 xml:space="preserve"> x </w:t>
      </w:r>
      <w:r w:rsidR="00861349">
        <w:rPr>
          <w:rFonts w:ascii="Tahoma" w:eastAsia="Times New Roman" w:hAnsi="Tahoma" w:cs="Tahoma"/>
          <w:b/>
          <w:sz w:val="20"/>
          <w:szCs w:val="20"/>
          <w:lang w:eastAsia="pl-PL"/>
        </w:rPr>
        <w:t>30</w:t>
      </w:r>
      <w:r w:rsidRPr="003C2B91">
        <w:rPr>
          <w:rFonts w:ascii="Tahoma" w:eastAsia="Times New Roman" w:hAnsi="Tahoma" w:cs="Tahoma"/>
          <w:b/>
          <w:sz w:val="20"/>
          <w:szCs w:val="20"/>
          <w:lang w:eastAsia="pl-PL"/>
        </w:rPr>
        <w:t>% + 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x 1</w:t>
      </w:r>
      <w:r w:rsidR="00861349">
        <w:rPr>
          <w:rFonts w:ascii="Tahoma" w:eastAsia="Times New Roman" w:hAnsi="Tahoma" w:cs="Tahoma"/>
          <w:b/>
          <w:sz w:val="20"/>
          <w:szCs w:val="20"/>
          <w:lang w:eastAsia="pl-PL"/>
        </w:rPr>
        <w:t>0</w:t>
      </w:r>
      <w:r w:rsidRPr="003C2B91">
        <w:rPr>
          <w:rFonts w:ascii="Tahoma" w:eastAsia="Times New Roman" w:hAnsi="Tahoma" w:cs="Tahoma"/>
          <w:b/>
          <w:sz w:val="20"/>
          <w:szCs w:val="20"/>
          <w:lang w:eastAsia="pl-PL"/>
        </w:rPr>
        <w:t xml:space="preserve">% </w:t>
      </w:r>
    </w:p>
    <w:p w:rsidR="003C2B91" w:rsidRPr="003C2B91" w:rsidRDefault="003C2B91" w:rsidP="003C2B91">
      <w:pPr>
        <w:tabs>
          <w:tab w:val="left" w:pos="709"/>
        </w:tabs>
        <w:spacing w:after="0" w:line="240" w:lineRule="auto"/>
        <w:ind w:left="709"/>
        <w:jc w:val="center"/>
        <w:rPr>
          <w:rFonts w:ascii="Tahoma" w:eastAsia="Times New Roman" w:hAnsi="Tahoma" w:cs="Tahoma"/>
          <w:b/>
          <w:sz w:val="20"/>
          <w:szCs w:val="20"/>
          <w:lang w:eastAsia="pl-PL"/>
        </w:rPr>
      </w:pP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sz w:val="20"/>
          <w:szCs w:val="20"/>
          <w:lang w:eastAsia="pl-PL"/>
        </w:rPr>
        <w:t>gdzie:</w:t>
      </w:r>
    </w:p>
    <w:p w:rsidR="003C2B91" w:rsidRPr="003C2B91" w:rsidRDefault="003C2B91" w:rsidP="003C2B91">
      <w:pPr>
        <w:spacing w:after="0" w:line="240" w:lineRule="auto"/>
        <w:ind w:left="709" w:firstLine="284"/>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4"/>
          <w:szCs w:val="24"/>
          <w:vertAlign w:val="subscript"/>
          <w:lang w:eastAsia="pl-PL"/>
        </w:rPr>
        <w:t xml:space="preserve"> –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cena (brutto)</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okres gwarancji</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4"/>
          <w:szCs w:val="20"/>
          <w:vertAlign w:val="subscript"/>
          <w:lang w:eastAsia="pl-PL"/>
        </w:rPr>
        <w:t xml:space="preserve"> </w:t>
      </w:r>
      <w:r w:rsidRPr="003C2B91">
        <w:rPr>
          <w:rFonts w:ascii="Tahoma" w:eastAsia="Times New Roman" w:hAnsi="Tahoma" w:cs="Tahoma"/>
          <w:b/>
          <w:sz w:val="24"/>
          <w:szCs w:val="20"/>
          <w:lang w:eastAsia="pl-PL"/>
        </w:rPr>
        <w:t xml:space="preserve">- </w:t>
      </w:r>
      <w:r w:rsidRPr="003C2B91">
        <w:rPr>
          <w:rFonts w:ascii="Tahoma" w:eastAsia="Times New Roman" w:hAnsi="Tahoma" w:cs="Tahoma"/>
          <w:sz w:val="20"/>
          <w:szCs w:val="20"/>
          <w:lang w:eastAsia="pl-PL"/>
        </w:rPr>
        <w:t>liczba punktów</w:t>
      </w:r>
      <w:r w:rsidRPr="003C2B91">
        <w:rPr>
          <w:rFonts w:ascii="Tahoma" w:eastAsia="Times New Roman" w:hAnsi="Tahoma" w:cs="Tahoma"/>
          <w:b/>
          <w:sz w:val="24"/>
          <w:szCs w:val="24"/>
          <w:vertAlign w:val="subscript"/>
          <w:lang w:eastAsia="pl-PL"/>
        </w:rPr>
        <w:t xml:space="preserve"> </w:t>
      </w:r>
      <w:r w:rsidRPr="003C2B91">
        <w:rPr>
          <w:rFonts w:ascii="Tahoma" w:eastAsia="Times New Roman" w:hAnsi="Tahoma" w:cs="Tahoma"/>
          <w:sz w:val="20"/>
          <w:szCs w:val="20"/>
          <w:lang w:eastAsia="pl-PL"/>
        </w:rPr>
        <w:t>przyznawana w kryterium termin wykonania</w:t>
      </w:r>
    </w:p>
    <w:p w:rsidR="003C2B91" w:rsidRPr="003C2B91" w:rsidRDefault="003C2B91" w:rsidP="003C2B91">
      <w:pPr>
        <w:tabs>
          <w:tab w:val="left" w:pos="993"/>
        </w:tabs>
        <w:spacing w:after="0" w:line="240" w:lineRule="auto"/>
        <w:ind w:left="993"/>
        <w:rPr>
          <w:rFonts w:ascii="Tahoma" w:eastAsia="Times New Roman" w:hAnsi="Tahoma" w:cs="Tahoma"/>
          <w:sz w:val="20"/>
          <w:szCs w:val="20"/>
          <w:lang w:eastAsia="pl-PL"/>
        </w:rPr>
      </w:pPr>
    </w:p>
    <w:p w:rsidR="003C2B91" w:rsidRPr="003C2B91" w:rsidRDefault="003C2B91" w:rsidP="003C2B91">
      <w:pPr>
        <w:spacing w:after="0" w:line="240" w:lineRule="auto"/>
        <w:ind w:left="709"/>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(1)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r w:rsidRPr="003C2B91">
        <w:rPr>
          <w:rFonts w:ascii="Tahoma" w:eastAsia="Times New Roman" w:hAnsi="Tahoma" w:cs="Tahoma"/>
          <w:sz w:val="20"/>
          <w:szCs w:val="20"/>
          <w:lang w:eastAsia="pl-PL"/>
        </w:rPr>
        <w:t>- Wykonawca zamówienia, który zaproponuje najniższą</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cenę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(1)</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cena (brutto)</w:t>
            </w:r>
            <w:r w:rsidRPr="003C2B91">
              <w:rPr>
                <w:rFonts w:ascii="Tahoma" w:eastAsia="Times New Roman" w:hAnsi="Tahoma" w:cs="Tahoma"/>
                <w:b/>
                <w:sz w:val="20"/>
                <w:szCs w:val="20"/>
                <w:lang w:eastAsia="pl-PL"/>
              </w:rPr>
              <w:t xml:space="preserve"> najniższa </w:t>
            </w:r>
            <w:r w:rsidRPr="003C2B91">
              <w:rPr>
                <w:rFonts w:ascii="Tahoma" w:eastAsia="Times New Roman" w:hAnsi="Tahoma" w:cs="Tahoma"/>
                <w:sz w:val="20"/>
                <w:szCs w:val="20"/>
                <w:lang w:eastAsia="pl-PL"/>
              </w:rPr>
              <w:t>x 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cena (brutto)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709"/>
        </w:tabs>
        <w:spacing w:after="0" w:line="240" w:lineRule="auto"/>
        <w:rPr>
          <w:rFonts w:ascii="Tahoma" w:eastAsia="Times New Roman" w:hAnsi="Tahoma" w:cs="Tahoma"/>
          <w:b/>
          <w:sz w:val="10"/>
          <w:szCs w:val="20"/>
          <w:lang w:eastAsia="pl-PL"/>
        </w:rPr>
      </w:pPr>
      <w:r w:rsidRPr="003C2B91">
        <w:rPr>
          <w:rFonts w:ascii="Tahoma" w:eastAsia="Times New Roman" w:hAnsi="Tahoma" w:cs="Tahoma"/>
          <w:b/>
          <w:sz w:val="28"/>
          <w:szCs w:val="20"/>
          <w:lang w:eastAsia="pl-PL"/>
        </w:rPr>
        <w:t xml:space="preserve">                 </w:t>
      </w:r>
    </w:p>
    <w:p w:rsidR="003C2B91" w:rsidRPr="003C2B91" w:rsidRDefault="003C2B91" w:rsidP="003C2B91">
      <w:pPr>
        <w:tabs>
          <w:tab w:val="left" w:pos="709"/>
        </w:tabs>
        <w:spacing w:after="0" w:line="240" w:lineRule="auto"/>
        <w:rPr>
          <w:rFonts w:ascii="Tahoma" w:eastAsia="Times New Roman" w:hAnsi="Tahoma" w:cs="Tahoma"/>
          <w:b/>
          <w:sz w:val="10"/>
          <w:szCs w:val="10"/>
          <w:lang w:eastAsia="pl-PL"/>
        </w:rPr>
      </w:pPr>
      <w:r w:rsidRPr="003C2B91">
        <w:rPr>
          <w:rFonts w:ascii="Tahoma" w:eastAsia="Times New Roman" w:hAnsi="Tahoma" w:cs="Tahoma"/>
          <w:b/>
          <w:sz w:val="20"/>
          <w:szCs w:val="20"/>
          <w:lang w:eastAsia="pl-PL"/>
        </w:rPr>
        <w:t xml:space="preserve">       </w:t>
      </w: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 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b/>
          <w:sz w:val="20"/>
          <w:szCs w:val="20"/>
          <w:lang w:eastAsia="pl-PL"/>
        </w:rPr>
        <w:t>:</w:t>
      </w:r>
    </w:p>
    <w:p w:rsidR="003C2B91" w:rsidRPr="003C2B91" w:rsidRDefault="003C2B91" w:rsidP="003C2B91">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60 miesięcy. Wykonawca  zamówienia, który zaproponuje minimalny okres gwarancji, tj. 60 miesięcy otrzyma 0 pkt. </w:t>
      </w:r>
    </w:p>
    <w:p w:rsidR="003C2B91" w:rsidRPr="003C2B91" w:rsidRDefault="003C2B91" w:rsidP="003C2B91">
      <w:pPr>
        <w:tabs>
          <w:tab w:val="left" w:pos="709"/>
        </w:tabs>
        <w:spacing w:after="0" w:line="240" w:lineRule="auto"/>
        <w:ind w:left="1276"/>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Wykonawca  zamówienia, który zaproponuje </w:t>
      </w:r>
      <w:r w:rsidRPr="003C2B91">
        <w:rPr>
          <w:rFonts w:ascii="Tahoma" w:eastAsia="Times New Roman" w:hAnsi="Tahoma" w:cs="Tahoma"/>
          <w:b/>
          <w:sz w:val="20"/>
          <w:szCs w:val="20"/>
          <w:lang w:eastAsia="pl-PL"/>
        </w:rPr>
        <w:t>najdłuższy okres gwarancji</w:t>
      </w:r>
      <w:r w:rsidRPr="003C2B91">
        <w:rPr>
          <w:rFonts w:ascii="Tahoma" w:eastAsia="Times New Roman" w:hAnsi="Tahoma" w:cs="Tahoma"/>
          <w:sz w:val="20"/>
          <w:szCs w:val="20"/>
          <w:lang w:eastAsia="pl-PL"/>
        </w:rPr>
        <w:t xml:space="preserve"> otrzyma 100 pkt., natomiast pozostali Wykonawcy odpowiednio mniej punktów wg wzoru:</w:t>
      </w:r>
    </w:p>
    <w:p w:rsidR="003C2B91" w:rsidRPr="003C2B91" w:rsidRDefault="003C2B91" w:rsidP="003C2B91">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3C2B91" w:rsidRPr="003C2B91" w:rsidTr="005D0C94">
        <w:trPr>
          <w:cantSplit/>
          <w:trHeight w:val="292"/>
        </w:trPr>
        <w:tc>
          <w:tcPr>
            <w:tcW w:w="1650" w:type="dxa"/>
            <w:vMerge w:val="restart"/>
            <w:vAlign w:val="center"/>
          </w:tcPr>
          <w:p w:rsidR="003C2B91" w:rsidRPr="003C2B91" w:rsidRDefault="003C2B91" w:rsidP="003C2B91">
            <w:pPr>
              <w:spacing w:after="0" w:line="240" w:lineRule="auto"/>
              <w:ind w:right="32" w:firstLine="741"/>
              <w:rPr>
                <w:rFonts w:ascii="Tahoma" w:eastAsia="Times New Roman" w:hAnsi="Tahoma" w:cs="Tahoma"/>
                <w:sz w:val="20"/>
                <w:szCs w:val="20"/>
                <w:lang w:eastAsia="pl-PL"/>
              </w:rPr>
            </w:pPr>
            <w:r w:rsidRPr="003C2B91">
              <w:rPr>
                <w:rFonts w:ascii="Tahoma" w:eastAsia="Times New Roman" w:hAnsi="Tahoma" w:cs="Tahoma"/>
                <w:b/>
                <w:sz w:val="28"/>
                <w:szCs w:val="20"/>
                <w:lang w:eastAsia="pl-PL"/>
              </w:rPr>
              <w:t>X</w:t>
            </w:r>
            <w:r w:rsidRPr="003C2B91">
              <w:rPr>
                <w:rFonts w:ascii="Tahoma" w:eastAsia="Times New Roman" w:hAnsi="Tahoma" w:cs="Tahoma"/>
                <w:b/>
                <w:sz w:val="20"/>
                <w:szCs w:val="20"/>
                <w:vertAlign w:val="subscript"/>
                <w:lang w:eastAsia="pl-PL"/>
              </w:rPr>
              <w:t>(2)</w:t>
            </w:r>
            <w:r w:rsidRPr="003C2B91">
              <w:rPr>
                <w:rFonts w:ascii="Tahoma" w:eastAsia="Times New Roman" w:hAnsi="Tahoma" w:cs="Tahoma"/>
                <w:sz w:val="20"/>
                <w:szCs w:val="20"/>
                <w:lang w:eastAsia="pl-PL"/>
              </w:rPr>
              <w:t>=</w:t>
            </w:r>
          </w:p>
        </w:tc>
        <w:tc>
          <w:tcPr>
            <w:tcW w:w="7123" w:type="dxa"/>
            <w:gridSpan w:val="2"/>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[okres gwarancji </w:t>
            </w:r>
            <w:r w:rsidRPr="003C2B91">
              <w:rPr>
                <w:rFonts w:ascii="Times New Roman" w:eastAsia="Times New Roman" w:hAnsi="Times New Roman" w:cs="Times New Roman"/>
                <w:b/>
                <w:sz w:val="20"/>
                <w:szCs w:val="20"/>
                <w:lang w:val="x-none" w:eastAsia="x-none"/>
              </w:rPr>
              <w:t>oferty badanej</w:t>
            </w:r>
            <w:r w:rsidRPr="003C2B91">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3C2B91">
              <w:rPr>
                <w:rFonts w:ascii="Tahoma" w:eastAsia="Times New Roman" w:hAnsi="Tahoma" w:cs="Tahoma"/>
                <w:sz w:val="20"/>
                <w:szCs w:val="20"/>
                <w:lang w:eastAsia="pl-PL"/>
              </w:rPr>
              <w:t xml:space="preserve">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 x 100 pkt</w:t>
            </w:r>
          </w:p>
        </w:tc>
      </w:tr>
      <w:tr w:rsidR="003C2B91" w:rsidRPr="003C2B91" w:rsidTr="005D0C94">
        <w:trPr>
          <w:gridAfter w:val="1"/>
          <w:wAfter w:w="36" w:type="dxa"/>
          <w:cantSplit/>
          <w:trHeight w:val="97"/>
        </w:trPr>
        <w:tc>
          <w:tcPr>
            <w:tcW w:w="1650"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najdłuższy okres gwarancji (w miesiącach) - 60 miesięcy </w:t>
            </w:r>
          </w:p>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3C2B91">
              <w:rPr>
                <w:rFonts w:ascii="Tahoma" w:eastAsia="Times New Roman" w:hAnsi="Tahoma" w:cs="Tahoma"/>
                <w:sz w:val="20"/>
                <w:szCs w:val="20"/>
                <w:lang w:eastAsia="pl-PL"/>
              </w:rPr>
              <w:t>(minimalny okres gwarancji)</w:t>
            </w:r>
          </w:p>
          <w:p w:rsidR="003C2B91" w:rsidRPr="003C2B91" w:rsidRDefault="003C2B91" w:rsidP="003C2B91">
            <w:pPr>
              <w:tabs>
                <w:tab w:val="left" w:pos="284"/>
                <w:tab w:val="left" w:pos="6167"/>
              </w:tabs>
              <w:spacing w:after="0" w:line="240" w:lineRule="auto"/>
              <w:jc w:val="center"/>
              <w:rPr>
                <w:rFonts w:ascii="Tahoma" w:eastAsia="Times New Roman" w:hAnsi="Tahoma" w:cs="Tahoma"/>
                <w:sz w:val="16"/>
                <w:szCs w:val="16"/>
                <w:lang w:eastAsia="pl-PL"/>
              </w:rPr>
            </w:pPr>
          </w:p>
        </w:tc>
      </w:tr>
    </w:tbl>
    <w:p w:rsidR="003C2B91" w:rsidRPr="003C2B91" w:rsidRDefault="003C2B91" w:rsidP="003C2B91">
      <w:pPr>
        <w:spacing w:after="0" w:line="240" w:lineRule="auto"/>
        <w:ind w:left="1134"/>
        <w:jc w:val="both"/>
        <w:rPr>
          <w:rFonts w:ascii="Tahoma" w:eastAsia="Times New Roman" w:hAnsi="Tahoma" w:cs="Tahoma"/>
          <w:b/>
          <w:sz w:val="20"/>
          <w:szCs w:val="20"/>
          <w:lang w:eastAsia="pl-PL"/>
        </w:rPr>
      </w:pPr>
      <w:r w:rsidRPr="003C2B91">
        <w:rPr>
          <w:rFonts w:ascii="Tahoma" w:eastAsia="Times New Roman" w:hAnsi="Tahoma" w:cs="Tahoma"/>
          <w:b/>
          <w:sz w:val="20"/>
          <w:szCs w:val="20"/>
          <w:lang w:eastAsia="pl-PL"/>
        </w:rPr>
        <w:t>Uwaga:</w:t>
      </w:r>
    </w:p>
    <w:p w:rsidR="003C2B91" w:rsidRPr="003C2B91" w:rsidRDefault="003C2B91" w:rsidP="003C2B91">
      <w:pPr>
        <w:spacing w:after="0" w:line="240" w:lineRule="auto"/>
        <w:ind w:left="113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lastRenderedPageBreak/>
        <w:t xml:space="preserve">W kryterium (2) przyjmuje się, że okres gwarancji nie przekroczy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 </w:t>
      </w:r>
    </w:p>
    <w:p w:rsidR="003C2B91" w:rsidRPr="003C2B91" w:rsidRDefault="003C2B91" w:rsidP="003C2B91">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3C2B91">
        <w:rPr>
          <w:rFonts w:ascii="Tahoma" w:eastAsia="Times New Roman" w:hAnsi="Tahoma" w:cs="Tahoma"/>
          <w:sz w:val="20"/>
          <w:szCs w:val="20"/>
          <w:lang w:eastAsia="pl-PL"/>
        </w:rPr>
        <w:t xml:space="preserve">Dla ofert z dłuższym okresem gwarancji przyjmowany będzie dla oceny ofert okres gwarancji równy </w:t>
      </w:r>
      <w:r w:rsidR="00861349">
        <w:rPr>
          <w:rFonts w:ascii="Tahoma" w:eastAsia="Times New Roman" w:hAnsi="Tahoma" w:cs="Tahoma"/>
          <w:sz w:val="20"/>
          <w:szCs w:val="20"/>
          <w:lang w:eastAsia="pl-PL"/>
        </w:rPr>
        <w:t>84</w:t>
      </w:r>
      <w:r w:rsidRPr="003C2B91">
        <w:rPr>
          <w:rFonts w:ascii="Tahoma" w:eastAsia="Times New Roman" w:hAnsi="Tahoma" w:cs="Tahoma"/>
          <w:sz w:val="20"/>
          <w:szCs w:val="20"/>
          <w:lang w:eastAsia="pl-PL"/>
        </w:rPr>
        <w:t xml:space="preserve"> miesięcy.</w:t>
      </w: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numPr>
          <w:ilvl w:val="0"/>
          <w:numId w:val="22"/>
        </w:numPr>
        <w:tabs>
          <w:tab w:val="left" w:pos="993"/>
        </w:tabs>
        <w:spacing w:after="0" w:line="240" w:lineRule="auto"/>
        <w:ind w:hanging="862"/>
        <w:jc w:val="both"/>
        <w:rPr>
          <w:rFonts w:ascii="Tahoma" w:eastAsia="Times New Roman" w:hAnsi="Tahoma" w:cs="Tahoma"/>
          <w:b/>
          <w:sz w:val="20"/>
          <w:szCs w:val="20"/>
          <w:lang w:eastAsia="pl-PL"/>
        </w:rPr>
      </w:pPr>
      <w:r w:rsidRPr="003C2B91">
        <w:rPr>
          <w:rFonts w:ascii="Tahoma" w:eastAsia="Times New Roman" w:hAnsi="Tahoma" w:cs="Tahoma"/>
          <w:sz w:val="20"/>
          <w:szCs w:val="20"/>
          <w:lang w:eastAsia="pl-PL"/>
        </w:rPr>
        <w:t xml:space="preserve">Sposób obliczenia </w:t>
      </w: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w:t>
      </w:r>
    </w:p>
    <w:p w:rsidR="003C2B91" w:rsidRPr="003C2B91" w:rsidRDefault="003C2B91" w:rsidP="003C2B91">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C2B91" w:rsidRPr="003C2B91" w:rsidRDefault="003C2B91" w:rsidP="003C2B91">
      <w:pPr>
        <w:numPr>
          <w:ilvl w:val="1"/>
          <w:numId w:val="6"/>
        </w:numPr>
        <w:tabs>
          <w:tab w:val="left" w:pos="709"/>
        </w:tabs>
        <w:autoSpaceDE w:val="0"/>
        <w:autoSpaceDN w:val="0"/>
        <w:adjustRightInd w:val="0"/>
        <w:spacing w:after="0" w:line="230" w:lineRule="exact"/>
        <w:ind w:left="993" w:hanging="142"/>
        <w:jc w:val="both"/>
        <w:rPr>
          <w:rFonts w:ascii="Tahoma" w:eastAsia="Times New Roman" w:hAnsi="Tahoma" w:cs="Tahoma"/>
          <w:sz w:val="20"/>
          <w:szCs w:val="20"/>
          <w:lang w:eastAsia="pl-PL"/>
        </w:rPr>
      </w:pPr>
      <w:r w:rsidRPr="003C2B91">
        <w:rPr>
          <w:rFonts w:ascii="Tahoma" w:eastAsia="Times New Roman" w:hAnsi="Tahoma" w:cs="Tahoma"/>
          <w:bCs/>
          <w:color w:val="000000"/>
          <w:sz w:val="20"/>
          <w:szCs w:val="20"/>
          <w:lang w:eastAsia="pl-PL"/>
        </w:rPr>
        <w:t xml:space="preserve">Termin wykonania zamówienia </w:t>
      </w:r>
      <w:r w:rsidRPr="003C2B91">
        <w:rPr>
          <w:rFonts w:ascii="Tahoma" w:eastAsia="Times New Roman" w:hAnsi="Tahoma" w:cs="Tahoma"/>
          <w:sz w:val="20"/>
          <w:szCs w:val="20"/>
          <w:lang w:eastAsia="pl-PL"/>
        </w:rPr>
        <w:t>musi zostać podany</w:t>
      </w:r>
      <w:r w:rsidR="00410384">
        <w:rPr>
          <w:rFonts w:ascii="Tahoma" w:eastAsia="Times New Roman" w:hAnsi="Tahoma" w:cs="Tahoma"/>
          <w:sz w:val="20"/>
          <w:szCs w:val="20"/>
          <w:lang w:eastAsia="pl-PL"/>
        </w:rPr>
        <w:t xml:space="preserve"> w</w:t>
      </w:r>
      <w:r w:rsidRPr="003C2B91">
        <w:rPr>
          <w:rFonts w:ascii="Tahoma" w:eastAsia="Times New Roman" w:hAnsi="Tahoma" w:cs="Tahoma"/>
          <w:sz w:val="20"/>
          <w:szCs w:val="20"/>
          <w:lang w:eastAsia="pl-PL"/>
        </w:rPr>
        <w:t xml:space="preserve"> </w:t>
      </w:r>
      <w:r w:rsidR="00861349">
        <w:rPr>
          <w:rFonts w:ascii="Tahoma" w:eastAsia="Times New Roman" w:hAnsi="Tahoma" w:cs="Tahoma"/>
          <w:sz w:val="20"/>
          <w:szCs w:val="20"/>
          <w:lang w:eastAsia="pl-PL"/>
        </w:rPr>
        <w:t>dniach kalendarzowych</w:t>
      </w:r>
      <w:r w:rsidRPr="003C2B91">
        <w:rPr>
          <w:rFonts w:ascii="Tahoma" w:eastAsia="Times New Roman" w:hAnsi="Tahoma" w:cs="Tahoma"/>
          <w:sz w:val="20"/>
          <w:szCs w:val="20"/>
          <w:lang w:eastAsia="pl-PL"/>
        </w:rPr>
        <w:t>. Termin wykonania zamówienia oferowany przez Wyko</w:t>
      </w:r>
      <w:r w:rsidR="005721DC">
        <w:rPr>
          <w:rFonts w:ascii="Tahoma" w:eastAsia="Times New Roman" w:hAnsi="Tahoma" w:cs="Tahoma"/>
          <w:sz w:val="20"/>
          <w:szCs w:val="20"/>
          <w:lang w:eastAsia="pl-PL"/>
        </w:rPr>
        <w:t xml:space="preserve">nawcę nie może być dłuższy niż </w:t>
      </w:r>
      <w:r w:rsidR="00CE2604">
        <w:rPr>
          <w:rFonts w:ascii="Tahoma" w:eastAsia="Times New Roman" w:hAnsi="Tahoma" w:cs="Tahoma"/>
          <w:sz w:val="20"/>
          <w:szCs w:val="20"/>
          <w:lang w:eastAsia="pl-PL"/>
        </w:rPr>
        <w:t>1</w:t>
      </w:r>
      <w:r w:rsidR="00410384">
        <w:rPr>
          <w:rFonts w:ascii="Tahoma" w:eastAsia="Times New Roman" w:hAnsi="Tahoma" w:cs="Tahoma"/>
          <w:sz w:val="20"/>
          <w:szCs w:val="20"/>
          <w:lang w:eastAsia="pl-PL"/>
        </w:rPr>
        <w:t>40</w:t>
      </w:r>
      <w:r w:rsidR="00861349">
        <w:rPr>
          <w:rFonts w:ascii="Tahoma" w:eastAsia="Times New Roman" w:hAnsi="Tahoma" w:cs="Tahoma"/>
          <w:sz w:val="20"/>
          <w:szCs w:val="20"/>
          <w:lang w:eastAsia="pl-PL"/>
        </w:rPr>
        <w:t xml:space="preserve"> </w:t>
      </w:r>
      <w:r w:rsidRPr="003C2B91">
        <w:rPr>
          <w:rFonts w:ascii="Tahoma" w:eastAsia="Times New Roman" w:hAnsi="Tahoma" w:cs="Tahoma"/>
          <w:sz w:val="20"/>
          <w:szCs w:val="20"/>
          <w:lang w:eastAsia="pl-PL"/>
        </w:rPr>
        <w:t>dni. Wykonawca  zamówienia, który zaproponuje najkrótszy termin otrzyma 100 pkt, natomiast pozostali Wykonawcy odpowiednio mniej punktów wg wzoru:</w:t>
      </w:r>
    </w:p>
    <w:p w:rsidR="003C2B91" w:rsidRPr="003C2B91" w:rsidRDefault="003C2B91" w:rsidP="003C2B91">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3C2B91" w:rsidRPr="003C2B91" w:rsidTr="005D0C94">
        <w:trPr>
          <w:cantSplit/>
          <w:trHeight w:val="209"/>
          <w:jc w:val="center"/>
        </w:trPr>
        <w:tc>
          <w:tcPr>
            <w:tcW w:w="1471" w:type="dxa"/>
            <w:vMerge w:val="restart"/>
            <w:vAlign w:val="center"/>
          </w:tcPr>
          <w:p w:rsidR="003C2B91" w:rsidRPr="003C2B91" w:rsidRDefault="003C2B91" w:rsidP="003C2B91">
            <w:pPr>
              <w:spacing w:after="0" w:line="240" w:lineRule="auto"/>
              <w:ind w:right="32"/>
              <w:rPr>
                <w:rFonts w:ascii="Tahoma" w:eastAsia="Times New Roman" w:hAnsi="Tahoma" w:cs="Tahoma"/>
                <w:sz w:val="20"/>
                <w:szCs w:val="20"/>
                <w:lang w:eastAsia="pl-PL"/>
              </w:rPr>
            </w:pPr>
            <w:r w:rsidRPr="003C2B91">
              <w:rPr>
                <w:rFonts w:ascii="Tahoma" w:eastAsia="Times New Roman" w:hAnsi="Tahoma" w:cs="Tahoma"/>
                <w:b/>
                <w:sz w:val="20"/>
                <w:szCs w:val="20"/>
                <w:lang w:eastAsia="pl-PL"/>
              </w:rPr>
              <w:t>X</w:t>
            </w:r>
            <w:r w:rsidRPr="003C2B91">
              <w:rPr>
                <w:rFonts w:ascii="Tahoma" w:eastAsia="Times New Roman" w:hAnsi="Tahoma" w:cs="Tahoma"/>
                <w:b/>
                <w:sz w:val="20"/>
                <w:szCs w:val="20"/>
                <w:vertAlign w:val="subscript"/>
                <w:lang w:eastAsia="pl-PL"/>
              </w:rPr>
              <w:t>(3)</w:t>
            </w:r>
            <w:r w:rsidRPr="003C2B91">
              <w:rPr>
                <w:rFonts w:ascii="Tahoma" w:eastAsia="Times New Roman" w:hAnsi="Tahoma" w:cs="Tahoma"/>
                <w:b/>
                <w:sz w:val="20"/>
                <w:szCs w:val="20"/>
                <w:lang w:eastAsia="pl-PL"/>
              </w:rPr>
              <w:t xml:space="preserve"> </w:t>
            </w:r>
            <w:r w:rsidRPr="003C2B91">
              <w:rPr>
                <w:rFonts w:ascii="Tahoma" w:eastAsia="Times New Roman" w:hAnsi="Tahoma" w:cs="Tahoma"/>
                <w:sz w:val="20"/>
                <w:szCs w:val="20"/>
                <w:lang w:eastAsia="pl-PL"/>
              </w:rPr>
              <w:t xml:space="preserve"> =</w:t>
            </w:r>
          </w:p>
        </w:tc>
        <w:tc>
          <w:tcPr>
            <w:tcW w:w="3778" w:type="dxa"/>
            <w:vAlign w:val="center"/>
          </w:tcPr>
          <w:p w:rsidR="003C2B91" w:rsidRPr="003C2B91" w:rsidRDefault="003C2B91" w:rsidP="003C2B91">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Termin wyk.zam. </w:t>
            </w:r>
            <w:r w:rsidRPr="003C2B91">
              <w:rPr>
                <w:rFonts w:ascii="Tahoma" w:eastAsia="Times New Roman" w:hAnsi="Tahoma" w:cs="Tahoma"/>
                <w:b/>
                <w:sz w:val="20"/>
                <w:szCs w:val="20"/>
                <w:lang w:eastAsia="pl-PL"/>
              </w:rPr>
              <w:t xml:space="preserve"> najkrótszy </w:t>
            </w:r>
            <w:r w:rsidRPr="003C2B91">
              <w:rPr>
                <w:rFonts w:ascii="Tahoma" w:eastAsia="Times New Roman" w:hAnsi="Tahoma" w:cs="Tahoma"/>
                <w:sz w:val="20"/>
                <w:szCs w:val="20"/>
                <w:lang w:eastAsia="pl-PL"/>
              </w:rPr>
              <w:t>x100 pkt</w:t>
            </w:r>
          </w:p>
        </w:tc>
      </w:tr>
      <w:tr w:rsidR="003C2B91" w:rsidRPr="003C2B91" w:rsidTr="005D0C94">
        <w:trPr>
          <w:cantSplit/>
          <w:trHeight w:val="70"/>
          <w:jc w:val="center"/>
        </w:trPr>
        <w:tc>
          <w:tcPr>
            <w:tcW w:w="1471" w:type="dxa"/>
            <w:vMerge/>
          </w:tcPr>
          <w:p w:rsidR="003C2B91" w:rsidRPr="003C2B91" w:rsidRDefault="003C2B91" w:rsidP="003C2B91">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3C2B91" w:rsidRPr="003C2B91" w:rsidRDefault="003C2B91" w:rsidP="003C2B91">
            <w:pPr>
              <w:tabs>
                <w:tab w:val="left" w:pos="284"/>
                <w:tab w:val="left" w:pos="6167"/>
              </w:tabs>
              <w:spacing w:after="0" w:line="240" w:lineRule="auto"/>
              <w:jc w:val="center"/>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  Termin wyk. zam. </w:t>
            </w:r>
            <w:r w:rsidRPr="003C2B91">
              <w:rPr>
                <w:rFonts w:ascii="Tahoma" w:eastAsia="Times New Roman" w:hAnsi="Tahoma" w:cs="Tahoma"/>
                <w:b/>
                <w:sz w:val="20"/>
                <w:szCs w:val="20"/>
                <w:lang w:eastAsia="pl-PL"/>
              </w:rPr>
              <w:t>badanej</w:t>
            </w:r>
            <w:r w:rsidRPr="003C2B91">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3C2B91">
              <w:rPr>
                <w:rFonts w:ascii="Tahoma" w:eastAsia="Times New Roman" w:hAnsi="Tahoma" w:cs="Tahoma"/>
                <w:sz w:val="20"/>
                <w:szCs w:val="20"/>
                <w:lang w:eastAsia="pl-PL"/>
              </w:rPr>
              <w:t>oferty</w:t>
            </w:r>
          </w:p>
        </w:tc>
      </w:tr>
    </w:tbl>
    <w:p w:rsidR="003C2B91" w:rsidRPr="003C2B91" w:rsidRDefault="003C2B91" w:rsidP="003C2B91">
      <w:pPr>
        <w:tabs>
          <w:tab w:val="left" w:pos="993"/>
        </w:tabs>
        <w:spacing w:after="0" w:line="240" w:lineRule="auto"/>
        <w:ind w:left="993"/>
        <w:jc w:val="both"/>
        <w:rPr>
          <w:rFonts w:ascii="Tahoma" w:eastAsia="Times New Roman" w:hAnsi="Tahoma" w:cs="Tahoma"/>
          <w:bCs/>
          <w:color w:val="000000"/>
          <w:sz w:val="20"/>
          <w:szCs w:val="20"/>
          <w:lang w:eastAsia="pl-PL"/>
        </w:rPr>
      </w:pPr>
    </w:p>
    <w:p w:rsidR="003C2B91" w:rsidRPr="003C2B91" w:rsidRDefault="003C2B91" w:rsidP="003C2B91">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4.</w:t>
      </w:r>
      <w:r w:rsidRPr="003C2B91">
        <w:rPr>
          <w:rFonts w:ascii="Tahoma" w:eastAsia="Times New Roman" w:hAnsi="Tahoma" w:cs="Tahoma"/>
          <w:sz w:val="20"/>
          <w:szCs w:val="20"/>
          <w:lang w:eastAsia="pl-PL"/>
        </w:rPr>
        <w:tab/>
        <w:t>W toku badania i oceny ofert Zamawiający może żądać od Wykonawców wyjaśnień dotyczących treści złożonych ofert.</w:t>
      </w:r>
    </w:p>
    <w:p w:rsidR="003C2B91" w:rsidRPr="003C2B91" w:rsidRDefault="003C2B91" w:rsidP="003C2B91">
      <w:pPr>
        <w:spacing w:after="0" w:line="240" w:lineRule="auto"/>
        <w:ind w:left="700" w:hanging="300"/>
        <w:jc w:val="both"/>
        <w:rPr>
          <w:rFonts w:ascii="Tahoma" w:eastAsia="Times New Roman" w:hAnsi="Tahoma" w:cs="Tahoma"/>
          <w:sz w:val="4"/>
          <w:szCs w:val="4"/>
          <w:lang w:eastAsia="pl-PL"/>
        </w:rPr>
      </w:pPr>
    </w:p>
    <w:p w:rsidR="003C2B91" w:rsidRPr="003C2B91" w:rsidRDefault="003C2B91" w:rsidP="003C2B91">
      <w:pPr>
        <w:spacing w:after="0" w:line="240" w:lineRule="auto"/>
        <w:ind w:left="700" w:hanging="300"/>
        <w:jc w:val="both"/>
        <w:rPr>
          <w:rFonts w:ascii="Tahoma" w:eastAsia="Times New Roman" w:hAnsi="Tahoma" w:cs="Tahoma"/>
          <w:sz w:val="20"/>
          <w:szCs w:val="20"/>
          <w:lang w:eastAsia="pl-PL"/>
        </w:rPr>
      </w:pPr>
      <w:r w:rsidRPr="003C2B91">
        <w:rPr>
          <w:rFonts w:ascii="Tahoma" w:eastAsia="Times New Roman" w:hAnsi="Tahoma" w:cs="Tahoma"/>
          <w:b/>
          <w:sz w:val="20"/>
          <w:szCs w:val="20"/>
          <w:lang w:eastAsia="pl-PL"/>
        </w:rPr>
        <w:t>5.</w:t>
      </w:r>
      <w:r w:rsidRPr="003C2B91">
        <w:rPr>
          <w:rFonts w:ascii="Tahoma" w:eastAsia="Times New Roman" w:hAnsi="Tahoma" w:cs="Tahoma"/>
          <w:sz w:val="20"/>
          <w:szCs w:val="20"/>
          <w:lang w:eastAsia="pl-PL"/>
        </w:rPr>
        <w:tab/>
        <w:t xml:space="preserve">Zamawiający poprawi w ofercie oczywiste omyłki pisarskie, oczywiste omyłki rachunkowe </w:t>
      </w:r>
      <w:r w:rsidRPr="003C2B91">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29"/>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B82ACB">
      <w:pPr>
        <w:numPr>
          <w:ilvl w:val="0"/>
          <w:numId w:val="49"/>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ppkt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0"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0"/>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B47186" w:rsidRDefault="007B1E74" w:rsidP="007B1E74">
      <w:pPr>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Zabezpieczenie należytego wykonania umowy może być wnoszone w:</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lastRenderedPageBreak/>
        <w:t>poręczeniach udzielanych przez podmioty, o których mowa w art. 6b ust. 5 pkt 2 ustawy z dnia 9 listopada 2000r. o utworzeniu Polskiej Agencji Rozwoju Przedsiębiorczości,</w:t>
      </w:r>
    </w:p>
    <w:p w:rsidR="002069AD" w:rsidRPr="007B1E74"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2069AD" w:rsidRDefault="002069AD" w:rsidP="002069AD">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r>
        <w:rPr>
          <w:rFonts w:ascii="Tahoma" w:eastAsia="Times New Roman" w:hAnsi="Tahoma" w:cs="Tahoma"/>
          <w:color w:val="000000"/>
          <w:sz w:val="20"/>
          <w:szCs w:val="20"/>
          <w:lang w:eastAsia="pl-PL"/>
        </w:rPr>
        <w:t>.</w:t>
      </w:r>
      <w:r w:rsidR="007B1E74" w:rsidRPr="002069AD">
        <w:rPr>
          <w:rFonts w:ascii="Tahoma" w:eastAsia="Times New Roman" w:hAnsi="Tahoma" w:cs="Tahoma"/>
          <w:sz w:val="20"/>
          <w:szCs w:val="20"/>
          <w:lang w:eastAsia="pl-PL"/>
        </w:rPr>
        <w:t xml:space="preserve">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B47186">
        <w:rPr>
          <w:rFonts w:ascii="Tahoma" w:eastAsia="Times New Roman" w:hAnsi="Tahoma" w:cs="Tahoma"/>
          <w:sz w:val="20"/>
          <w:szCs w:val="20"/>
          <w:lang w:eastAsia="pl-PL"/>
        </w:rPr>
        <w:t xml:space="preserve">Zabezpieczenie wnoszone w pieniądzu Zamawiający przechowuje na oprocentowanym </w:t>
      </w:r>
      <w:r w:rsidRPr="007B1E74">
        <w:rPr>
          <w:rFonts w:ascii="Tahoma" w:eastAsia="Times New Roman" w:hAnsi="Tahoma" w:cs="Tahoma"/>
          <w:sz w:val="20"/>
          <w:szCs w:val="20"/>
          <w:lang w:eastAsia="pl-PL"/>
        </w:rPr>
        <w:t>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1"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1"/>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2"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2"/>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AE69FF">
      <w:pPr>
        <w:numPr>
          <w:ilvl w:val="0"/>
          <w:numId w:val="12"/>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w:t>
      </w:r>
      <w:r w:rsidRPr="007B1E74">
        <w:rPr>
          <w:rFonts w:ascii="Tahoma" w:eastAsia="Times New Roman" w:hAnsi="Tahoma" w:cs="Tahoma"/>
          <w:sz w:val="20"/>
          <w:szCs w:val="20"/>
          <w:lang w:eastAsia="pl-PL"/>
        </w:rPr>
        <w:lastRenderedPageBreak/>
        <w:t>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w terminie 5 dni od dnia przesłania informacji o czynności zamawiającego stanowiącej podstawę jego wniesienia – jeżeli zostały przesłane w sposób określony w ppkt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wobec czynności innych niż określone powyżej w ppkt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33"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33"/>
    </w:p>
    <w:p w:rsidR="003C2B91" w:rsidRPr="003C2B91" w:rsidRDefault="003C2B91" w:rsidP="002069AD">
      <w:pPr>
        <w:spacing w:after="0" w:line="240" w:lineRule="auto"/>
        <w:ind w:firstLine="426"/>
        <w:jc w:val="both"/>
        <w:rPr>
          <w:rFonts w:ascii="Tahoma" w:eastAsia="Times New Roman" w:hAnsi="Tahoma" w:cs="Tahoma"/>
          <w:sz w:val="20"/>
          <w:szCs w:val="20"/>
          <w:lang w:eastAsia="pl-PL"/>
        </w:rPr>
      </w:pPr>
      <w:bookmarkStart w:id="34" w:name="_Toc471243911"/>
      <w:r w:rsidRPr="003C2B91">
        <w:rPr>
          <w:rFonts w:ascii="Tahoma" w:eastAsia="Times New Roman" w:hAnsi="Tahoma" w:cs="Tahoma"/>
          <w:sz w:val="20"/>
          <w:szCs w:val="20"/>
          <w:lang w:eastAsia="pl-PL"/>
        </w:rPr>
        <w:t xml:space="preserve">Zamawiający </w:t>
      </w:r>
      <w:r w:rsidR="002069AD">
        <w:rPr>
          <w:rFonts w:ascii="Tahoma" w:eastAsia="Times New Roman" w:hAnsi="Tahoma" w:cs="Tahoma"/>
          <w:sz w:val="20"/>
          <w:szCs w:val="20"/>
          <w:lang w:eastAsia="pl-PL"/>
        </w:rPr>
        <w:t xml:space="preserve">nie </w:t>
      </w:r>
      <w:r w:rsidRPr="003C2B91">
        <w:rPr>
          <w:rFonts w:ascii="Tahoma" w:eastAsia="Times New Roman" w:hAnsi="Tahoma" w:cs="Tahoma"/>
          <w:sz w:val="20"/>
          <w:szCs w:val="20"/>
          <w:lang w:eastAsia="pl-PL"/>
        </w:rPr>
        <w:t>dopuszcza możliwoś</w:t>
      </w:r>
      <w:r w:rsidR="002069AD">
        <w:rPr>
          <w:rFonts w:ascii="Tahoma" w:eastAsia="Times New Roman" w:hAnsi="Tahoma" w:cs="Tahoma"/>
          <w:sz w:val="20"/>
          <w:szCs w:val="20"/>
          <w:lang w:eastAsia="pl-PL"/>
        </w:rPr>
        <w:t xml:space="preserve">ci </w:t>
      </w:r>
      <w:r w:rsidRPr="003C2B91">
        <w:rPr>
          <w:rFonts w:ascii="Tahoma" w:eastAsia="Times New Roman" w:hAnsi="Tahoma" w:cs="Tahoma"/>
          <w:sz w:val="20"/>
          <w:szCs w:val="20"/>
          <w:lang w:eastAsia="pl-PL"/>
        </w:rPr>
        <w:t xml:space="preserve"> składania  ofert częściowych</w:t>
      </w:r>
      <w:r w:rsidR="002069AD">
        <w:rPr>
          <w:rFonts w:ascii="Tahoma" w:eastAsia="Times New Roman" w:hAnsi="Tahoma" w:cs="Tahoma"/>
          <w:sz w:val="20"/>
          <w:szCs w:val="20"/>
          <w:lang w:eastAsia="pl-PL"/>
        </w:rPr>
        <w:t>.</w:t>
      </w:r>
      <w:r w:rsidRPr="003C2B91">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34"/>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35"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35"/>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36" w:name="_Toc471243913"/>
      <w:r>
        <w:rPr>
          <w:rFonts w:ascii="Tahoma" w:hAnsi="Tahoma" w:cs="Tahoma"/>
          <w:color w:val="0070C0"/>
          <w:sz w:val="20"/>
          <w:szCs w:val="20"/>
          <w:lang w:eastAsia="pl-PL"/>
        </w:rPr>
        <w:lastRenderedPageBreak/>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36"/>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37"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37"/>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38"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38"/>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Default="00D3637C" w:rsidP="0017516B">
      <w:pPr>
        <w:pStyle w:val="Nagwek1"/>
        <w:jc w:val="both"/>
        <w:rPr>
          <w:rFonts w:ascii="Tahoma" w:hAnsi="Tahoma" w:cs="Tahoma"/>
          <w:color w:val="0070C0"/>
          <w:sz w:val="20"/>
          <w:szCs w:val="20"/>
          <w:lang w:eastAsia="pl-PL"/>
        </w:rPr>
      </w:pPr>
      <w:bookmarkStart w:id="39" w:name="_Toc471243916"/>
      <w:r>
        <w:rPr>
          <w:rFonts w:ascii="Tahoma" w:hAnsi="Tahoma" w:cs="Tahoma"/>
          <w:color w:val="0070C0"/>
          <w:sz w:val="20"/>
          <w:szCs w:val="20"/>
          <w:lang w:eastAsia="pl-PL"/>
        </w:rPr>
        <w:t xml:space="preserve">XXIV. </w:t>
      </w:r>
      <w:r w:rsidR="007B1E74" w:rsidRPr="00F70894">
        <w:rPr>
          <w:rFonts w:ascii="Tahoma" w:hAnsi="Tahoma" w:cs="Tahoma"/>
          <w:color w:val="0070C0"/>
          <w:sz w:val="20"/>
          <w:szCs w:val="20"/>
          <w:lang w:eastAsia="pl-PL"/>
        </w:rPr>
        <w:t>ZAMAWIAJĄCY NIE PRZEWIDUJE AUKCJI ELEKTRONICZNEJ.</w:t>
      </w:r>
      <w:bookmarkEnd w:id="39"/>
      <w:r w:rsidR="007B1E74" w:rsidRPr="00F70894">
        <w:rPr>
          <w:rFonts w:ascii="Tahoma" w:hAnsi="Tahoma" w:cs="Tahoma"/>
          <w:color w:val="0070C0"/>
          <w:sz w:val="20"/>
          <w:szCs w:val="20"/>
          <w:lang w:eastAsia="pl-PL"/>
        </w:rPr>
        <w:t xml:space="preserve"> </w:t>
      </w:r>
    </w:p>
    <w:p w:rsidR="00CB08F9" w:rsidRPr="00CB08F9" w:rsidRDefault="00CB08F9" w:rsidP="00CB08F9">
      <w:pPr>
        <w:ind w:left="426"/>
        <w:rPr>
          <w:lang w:eastAsia="pl-PL"/>
        </w:rPr>
      </w:pPr>
      <w:r w:rsidRPr="007B1E74">
        <w:rPr>
          <w:rFonts w:ascii="Tahoma" w:eastAsia="Times New Roman" w:hAnsi="Tahoma" w:cs="Tahoma"/>
          <w:sz w:val="20"/>
          <w:szCs w:val="20"/>
          <w:lang w:eastAsia="pl-PL"/>
        </w:rPr>
        <w:t>Zamawiający nie przewiduje prowadzenia</w:t>
      </w:r>
      <w:r>
        <w:rPr>
          <w:rFonts w:ascii="Tahoma" w:eastAsia="Times New Roman" w:hAnsi="Tahoma" w:cs="Tahoma"/>
          <w:sz w:val="20"/>
          <w:szCs w:val="20"/>
          <w:lang w:eastAsia="pl-PL"/>
        </w:rPr>
        <w:t xml:space="preserve"> aukcji elektronicznej.</w:t>
      </w:r>
    </w:p>
    <w:p w:rsidR="007B1E74" w:rsidRPr="00F70894" w:rsidRDefault="00D3637C" w:rsidP="00F70894">
      <w:pPr>
        <w:pStyle w:val="Nagwek1"/>
        <w:jc w:val="both"/>
        <w:rPr>
          <w:rFonts w:ascii="Tahoma" w:hAnsi="Tahoma" w:cs="Tahoma"/>
          <w:color w:val="0070C0"/>
          <w:sz w:val="20"/>
          <w:szCs w:val="20"/>
          <w:lang w:eastAsia="pl-PL"/>
        </w:rPr>
      </w:pPr>
      <w:bookmarkStart w:id="40"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0"/>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1"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1"/>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10% minimalnego wynagrodzenia brutto za każdą osobę, która wykonuje czynności określone poniżej w ppkt 3., a nie jest zatrudniona na podstawie umowy o pracę przez Wykonawcę lub Podwykonawcę</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oświadczenia, o którym mowa w ppkt 1.</w:t>
      </w:r>
    </w:p>
    <w:p w:rsidR="007B1E74" w:rsidRPr="007B1E74" w:rsidRDefault="007B1E74" w:rsidP="00B82ACB">
      <w:pPr>
        <w:numPr>
          <w:ilvl w:val="0"/>
          <w:numId w:val="52"/>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B82ACB">
      <w:pPr>
        <w:numPr>
          <w:ilvl w:val="0"/>
          <w:numId w:val="51"/>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B82ACB">
      <w:pPr>
        <w:numPr>
          <w:ilvl w:val="0"/>
          <w:numId w:val="5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przez cały okres wykonywania tych czynności w ramach zamówienia. Obowiązek ten nie dotyczy kierownika</w:t>
      </w:r>
      <w:r w:rsidR="003C2B91">
        <w:rPr>
          <w:rFonts w:ascii="Tahoma" w:eastAsia="Times New Roman" w:hAnsi="Tahoma" w:cs="Tahoma"/>
          <w:sz w:val="20"/>
          <w:szCs w:val="20"/>
          <w:lang w:eastAsia="pl-PL"/>
        </w:rPr>
        <w:t xml:space="preserve"> budowy i kierowników branżowych</w:t>
      </w:r>
      <w:r w:rsidRPr="007B1E74">
        <w:rPr>
          <w:rFonts w:ascii="Tahoma" w:eastAsia="Times New Roman" w:hAnsi="Tahoma" w:cs="Tahoma"/>
          <w:sz w:val="20"/>
          <w:szCs w:val="20"/>
          <w:lang w:eastAsia="pl-PL"/>
        </w:rPr>
        <w:t>.</w:t>
      </w:r>
    </w:p>
    <w:p w:rsidR="007B1E74" w:rsidRPr="00F70894" w:rsidRDefault="00D3637C" w:rsidP="00F70894">
      <w:pPr>
        <w:pStyle w:val="Nagwek1"/>
        <w:jc w:val="both"/>
        <w:rPr>
          <w:rFonts w:ascii="Tahoma" w:hAnsi="Tahoma" w:cs="Tahoma"/>
          <w:color w:val="0070C0"/>
          <w:sz w:val="20"/>
          <w:szCs w:val="20"/>
          <w:lang w:eastAsia="pl-PL"/>
        </w:rPr>
      </w:pPr>
      <w:bookmarkStart w:id="42"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2"/>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43" w:name="_Toc460501229"/>
      <w:bookmarkStart w:id="44" w:name="_Toc460501296"/>
      <w:bookmarkStart w:id="45"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43"/>
      <w:bookmarkEnd w:id="44"/>
      <w:bookmarkEnd w:id="45"/>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AE69FF">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AE69FF">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46" w:name="_Toc460501230"/>
      <w:bookmarkStart w:id="47" w:name="_Toc460501297"/>
      <w:bookmarkStart w:id="48"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46"/>
      <w:bookmarkEnd w:id="47"/>
      <w:bookmarkEnd w:id="48"/>
    </w:p>
    <w:p w:rsidR="008242DD" w:rsidRPr="007B1E74" w:rsidRDefault="002069AD"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0E1E07">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9"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49"/>
    </w:p>
    <w:p w:rsidR="007B1E74" w:rsidRDefault="00AE153E" w:rsidP="00AE153E">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54484F">
        <w:rPr>
          <w:rFonts w:ascii="Tahoma" w:eastAsia="Times New Roman" w:hAnsi="Tahoma" w:cs="Tahoma"/>
          <w:sz w:val="20"/>
          <w:szCs w:val="20"/>
          <w:lang w:eastAsia="pl-PL"/>
        </w:rPr>
        <w:t>7</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0"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0"/>
    </w:p>
    <w:p w:rsidR="007B1E74" w:rsidRPr="007B1E74" w:rsidRDefault="002069AD"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r w:rsidR="006112A7">
        <w:rPr>
          <w:rFonts w:ascii="Tahoma" w:eastAsia="Times New Roman" w:hAnsi="Tahoma" w:cs="Tahoma"/>
          <w:sz w:val="20"/>
          <w:szCs w:val="20"/>
          <w:lang w:eastAsia="pl-PL"/>
        </w:rPr>
        <w:t xml:space="preserve"> </w:t>
      </w:r>
    </w:p>
    <w:p w:rsidR="0019614E" w:rsidRPr="00F70894" w:rsidRDefault="0019614E" w:rsidP="0019614E">
      <w:pPr>
        <w:pStyle w:val="Nagwek1"/>
        <w:jc w:val="both"/>
        <w:rPr>
          <w:rFonts w:ascii="Tahoma" w:hAnsi="Tahoma" w:cs="Tahoma"/>
          <w:color w:val="0070C0"/>
          <w:sz w:val="20"/>
          <w:szCs w:val="20"/>
          <w:lang w:eastAsia="pl-PL"/>
        </w:rPr>
      </w:pPr>
      <w:bookmarkStart w:id="51" w:name="_Toc471243924"/>
      <w:r w:rsidRPr="00F70894">
        <w:rPr>
          <w:rFonts w:ascii="Tahoma" w:hAnsi="Tahoma" w:cs="Tahoma"/>
          <w:color w:val="0070C0"/>
          <w:sz w:val="20"/>
          <w:szCs w:val="20"/>
          <w:lang w:eastAsia="pl-PL"/>
        </w:rPr>
        <w:t>XXXI</w:t>
      </w:r>
      <w:r>
        <w:rPr>
          <w:rFonts w:ascii="Tahoma" w:hAnsi="Tahoma" w:cs="Tahoma"/>
          <w:color w:val="0070C0"/>
          <w:sz w:val="20"/>
          <w:szCs w:val="20"/>
          <w:lang w:eastAsia="pl-PL"/>
        </w:rPr>
        <w:t xml:space="preserve">I. KLAUZLA INFORMACYJNA Z ART. </w:t>
      </w:r>
      <w:r w:rsidRPr="00682717">
        <w:rPr>
          <w:rFonts w:ascii="Tahoma" w:hAnsi="Tahoma" w:cs="Tahoma"/>
          <w:color w:val="0070C0"/>
          <w:sz w:val="20"/>
          <w:szCs w:val="20"/>
          <w:lang w:eastAsia="pl-PL"/>
        </w:rPr>
        <w:t xml:space="preserve">13 </w:t>
      </w:r>
      <w:r>
        <w:rPr>
          <w:rFonts w:ascii="Tahoma" w:hAnsi="Tahoma" w:cs="Tahoma"/>
          <w:color w:val="0070C0"/>
          <w:sz w:val="20"/>
          <w:szCs w:val="20"/>
          <w:lang w:eastAsia="pl-PL"/>
        </w:rPr>
        <w:t xml:space="preserve">– wynikająca z </w:t>
      </w:r>
      <w:r w:rsidRPr="00A83874">
        <w:rPr>
          <w:rFonts w:ascii="Tahoma" w:hAnsi="Tahoma" w:cs="Tahoma"/>
          <w:color w:val="0070C0"/>
          <w:sz w:val="20"/>
          <w:szCs w:val="20"/>
          <w:lang w:eastAsia="pl-P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w:t>
      </w:r>
      <w:r>
        <w:rPr>
          <w:rFonts w:ascii="Tahoma" w:hAnsi="Tahoma" w:cs="Tahoma"/>
          <w:color w:val="0070C0"/>
          <w:sz w:val="20"/>
          <w:szCs w:val="20"/>
          <w:lang w:eastAsia="pl-PL"/>
        </w:rPr>
        <w:t xml:space="preserve"> UE L 119 z 04.05.2016, str. 1)</w:t>
      </w:r>
      <w:r w:rsidRPr="00F70894">
        <w:rPr>
          <w:rFonts w:ascii="Tahoma" w:hAnsi="Tahoma" w:cs="Tahoma"/>
          <w:color w:val="0070C0"/>
          <w:sz w:val="20"/>
          <w:szCs w:val="20"/>
          <w:lang w:eastAsia="pl-PL"/>
        </w:rPr>
        <w:t>.</w:t>
      </w:r>
    </w:p>
    <w:p w:rsidR="0019614E" w:rsidRPr="00682717" w:rsidRDefault="0019614E" w:rsidP="0019614E">
      <w:pPr>
        <w:spacing w:after="150" w:line="240" w:lineRule="auto"/>
        <w:ind w:firstLine="567"/>
        <w:jc w:val="both"/>
        <w:rPr>
          <w:rFonts w:ascii="Tahoma" w:eastAsia="Times New Roman" w:hAnsi="Tahoma" w:cs="Tahoma"/>
          <w:lang w:eastAsia="pl-PL"/>
        </w:rPr>
      </w:pPr>
      <w:r w:rsidRPr="00682717">
        <w:rPr>
          <w:rFonts w:ascii="Tahoma" w:eastAsia="Times New Roman" w:hAnsi="Tahoma" w:cs="Tahoma"/>
          <w:lang w:eastAsia="pl-PL"/>
        </w:rPr>
        <w:t xml:space="preserve">Zgodnie z art. 13 ust. 1 i 2 </w:t>
      </w:r>
      <w:r w:rsidRPr="00682717">
        <w:rPr>
          <w:rFonts w:ascii="Tahoma" w:hAnsi="Tahoma" w:cs="Tahom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82717">
        <w:rPr>
          <w:rFonts w:ascii="Tahoma" w:eastAsia="Times New Roman" w:hAnsi="Tahoma" w:cs="Tahoma"/>
          <w:lang w:eastAsia="pl-PL"/>
        </w:rPr>
        <w:t xml:space="preserve">dalej „RODO”, informuję, że: </w:t>
      </w:r>
    </w:p>
    <w:p w:rsidR="0019614E" w:rsidRPr="00682717" w:rsidRDefault="0019614E" w:rsidP="0019614E">
      <w:pPr>
        <w:pStyle w:val="Akapitzlist"/>
        <w:numPr>
          <w:ilvl w:val="0"/>
          <w:numId w:val="97"/>
        </w:numPr>
        <w:spacing w:after="150" w:line="240" w:lineRule="auto"/>
        <w:ind w:left="426" w:hanging="426"/>
        <w:jc w:val="both"/>
        <w:rPr>
          <w:rFonts w:ascii="Tahoma" w:eastAsia="Times New Roman" w:hAnsi="Tahoma" w:cs="Tahoma"/>
          <w:i/>
          <w:lang w:eastAsia="pl-PL"/>
        </w:rPr>
      </w:pPr>
      <w:r w:rsidRPr="00682717">
        <w:rPr>
          <w:rFonts w:ascii="Tahoma" w:eastAsia="Times New Roman" w:hAnsi="Tahoma" w:cs="Tahoma"/>
          <w:lang w:eastAsia="pl-PL"/>
        </w:rPr>
        <w:lastRenderedPageBreak/>
        <w:t xml:space="preserve">administratorem Pani/Pana danych osobowych jest </w:t>
      </w:r>
      <w:r w:rsidRPr="00682717">
        <w:rPr>
          <w:rFonts w:ascii="Tahoma" w:eastAsia="Times New Roman" w:hAnsi="Tahoma" w:cs="Tahoma"/>
          <w:b/>
          <w:lang w:eastAsia="pl-PL"/>
        </w:rPr>
        <w:t>Gmina Twardogóra, ul. Ratuszowa 14, 56-416 Twardogóra</w:t>
      </w:r>
      <w:r w:rsidRPr="00682717">
        <w:rPr>
          <w:rFonts w:ascii="Tahoma" w:hAnsi="Tahoma" w:cs="Tahoma"/>
          <w:i/>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inspektorem ochrony danych osobowych w Gminie Twardogóra jest osoba wyznaczona </w:t>
      </w:r>
      <w:r w:rsidRPr="00682717">
        <w:rPr>
          <w:rFonts w:ascii="Tahoma" w:eastAsia="Times New Roman" w:hAnsi="Tahoma" w:cs="Tahoma"/>
          <w:b/>
          <w:lang w:eastAsia="pl-PL"/>
        </w:rPr>
        <w:t xml:space="preserve">przez Burmistrza Miasta i Gminy </w:t>
      </w:r>
      <w:r w:rsidRPr="00A83874">
        <w:rPr>
          <w:rFonts w:ascii="Tahoma" w:eastAsia="Times New Roman" w:hAnsi="Tahoma" w:cs="Tahoma"/>
          <w:b/>
          <w:lang w:eastAsia="pl-PL"/>
        </w:rPr>
        <w:t>Twardogóra kontakt: iodo@twardogora.pl</w:t>
      </w:r>
      <w:r w:rsidRPr="00A83874">
        <w:rPr>
          <w:rFonts w:ascii="Tahoma" w:eastAsia="Times New Roman" w:hAnsi="Tahoma" w:cs="Tahoma"/>
          <w:lang w:eastAsia="pl-PL"/>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przetwarzane będą na podstawie art. 6 ust. 1 lit. c</w:t>
      </w:r>
      <w:r w:rsidRPr="00682717">
        <w:rPr>
          <w:rFonts w:ascii="Tahoma" w:eastAsia="Times New Roman" w:hAnsi="Tahoma" w:cs="Tahoma"/>
          <w:i/>
          <w:lang w:eastAsia="pl-PL"/>
        </w:rPr>
        <w:t xml:space="preserve"> </w:t>
      </w:r>
      <w:r w:rsidRPr="00682717">
        <w:rPr>
          <w:rFonts w:ascii="Tahoma" w:eastAsia="Times New Roman" w:hAnsi="Tahoma" w:cs="Tahoma"/>
          <w:lang w:eastAsia="pl-PL"/>
        </w:rPr>
        <w:t xml:space="preserve">RODO w celu </w:t>
      </w:r>
      <w:r w:rsidRPr="00682717">
        <w:rPr>
          <w:rFonts w:ascii="Tahoma" w:hAnsi="Tahoma" w:cs="Tahoma"/>
        </w:rPr>
        <w:t xml:space="preserve">związanym z postępowaniem o udzielenie </w:t>
      </w:r>
      <w:r>
        <w:rPr>
          <w:rFonts w:ascii="Tahoma" w:hAnsi="Tahoma" w:cs="Tahoma"/>
        </w:rPr>
        <w:t xml:space="preserve">przedmiotowego </w:t>
      </w:r>
      <w:r w:rsidRPr="00682717">
        <w:rPr>
          <w:rFonts w:ascii="Tahoma" w:hAnsi="Tahoma" w:cs="Tahoma"/>
        </w:rPr>
        <w:t xml:space="preserve">zamówienia publicznego </w:t>
      </w:r>
      <w:r>
        <w:rPr>
          <w:rFonts w:ascii="Tahoma" w:hAnsi="Tahoma" w:cs="Tahoma"/>
        </w:rPr>
        <w:t xml:space="preserve">dotyczącego - </w:t>
      </w:r>
      <w:r w:rsidRPr="008D5E28">
        <w:rPr>
          <w:rFonts w:ascii="Tahoma" w:eastAsia="Times New Roman" w:hAnsi="Tahoma" w:cs="Tahoma"/>
          <w:b/>
          <w:bCs/>
          <w:sz w:val="20"/>
          <w:szCs w:val="20"/>
          <w:lang w:eastAsia="pl-PL"/>
        </w:rPr>
        <w:t>Budowa ścieżki pieszo-rowerowej Domasławice – Goszcz</w:t>
      </w:r>
      <w:r w:rsidRPr="00682717">
        <w:rPr>
          <w:rFonts w:ascii="Tahoma" w:hAnsi="Tahoma" w:cs="Tahoma"/>
        </w:rPr>
        <w:t xml:space="preserve"> prowadzonym w trybie</w:t>
      </w:r>
      <w:r>
        <w:rPr>
          <w:rFonts w:ascii="Tahoma" w:hAnsi="Tahoma" w:cs="Tahoma"/>
        </w:rPr>
        <w:t xml:space="preserve"> przetargu nieograniczonego</w:t>
      </w:r>
      <w:r w:rsidRPr="00682717">
        <w:rPr>
          <w:rFonts w:ascii="Tahoma" w:hAnsi="Tahoma" w:cs="Tahoma"/>
        </w:rPr>
        <w:t>;</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b/>
          <w:i/>
          <w:lang w:eastAsia="pl-PL"/>
        </w:rPr>
      </w:pPr>
      <w:r w:rsidRPr="00682717">
        <w:rPr>
          <w:rFonts w:ascii="Tahoma" w:eastAsia="Times New Roman" w:hAnsi="Tahoma" w:cs="Tahoma"/>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19614E" w:rsidRPr="00682717" w:rsidRDefault="0019614E" w:rsidP="0019614E">
      <w:pPr>
        <w:pStyle w:val="Akapitzlist"/>
        <w:numPr>
          <w:ilvl w:val="0"/>
          <w:numId w:val="98"/>
        </w:numPr>
        <w:spacing w:after="150" w:line="240" w:lineRule="auto"/>
        <w:ind w:left="426" w:hanging="426"/>
        <w:jc w:val="both"/>
        <w:rPr>
          <w:rFonts w:ascii="Tahoma" w:hAnsi="Tahoma" w:cs="Tahoma"/>
        </w:rPr>
      </w:pPr>
      <w:r w:rsidRPr="00682717">
        <w:rPr>
          <w:rFonts w:ascii="Tahoma" w:eastAsia="Times New Roman" w:hAnsi="Tahoma" w:cs="Tahoma"/>
          <w:lang w:eastAsia="pl-PL"/>
        </w:rPr>
        <w:t>w odniesieniu do Pani/Pana danych osobowych decyzje nie będą podejmowane w sposób zautomatyzowany, stosowanie do art. 22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color w:val="00B0F0"/>
          <w:lang w:eastAsia="pl-PL"/>
        </w:rPr>
      </w:pPr>
      <w:r w:rsidRPr="00682717">
        <w:rPr>
          <w:rFonts w:ascii="Tahoma" w:eastAsia="Times New Roman" w:hAnsi="Tahoma" w:cs="Tahoma"/>
          <w:lang w:eastAsia="pl-PL"/>
        </w:rPr>
        <w:t>posiada Pani/Pan:</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color w:val="00B0F0"/>
          <w:lang w:eastAsia="pl-PL"/>
        </w:rPr>
      </w:pPr>
      <w:r w:rsidRPr="00682717">
        <w:rPr>
          <w:rFonts w:ascii="Tahoma" w:eastAsia="Times New Roman" w:hAnsi="Tahoma" w:cs="Tahoma"/>
          <w:lang w:eastAsia="pl-PL"/>
        </w:rPr>
        <w:t>na podstawie art. 15 RODO prawo dostępu do danych osobowych Pani/Pana dotyczących;</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16 RODO prawo do sprostowania Pani/Pana danych osobowych </w:t>
      </w:r>
      <w:r w:rsidRPr="00682717">
        <w:rPr>
          <w:rFonts w:ascii="Tahoma" w:eastAsia="Times New Roman" w:hAnsi="Tahoma" w:cs="Tahoma"/>
          <w:b/>
          <w:vertAlign w:val="superscript"/>
          <w:lang w:eastAsia="pl-PL"/>
        </w:rPr>
        <w:t>*</w:t>
      </w:r>
      <w:r w:rsidRPr="00682717">
        <w:rPr>
          <w:rFonts w:ascii="Tahoma" w:eastAsia="Times New Roman" w:hAnsi="Tahoma" w:cs="Tahoma"/>
          <w:lang w:eastAsia="pl-PL"/>
        </w:rPr>
        <w:t>;</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lang w:eastAsia="pl-PL"/>
        </w:rPr>
      </w:pPr>
      <w:r w:rsidRPr="00682717">
        <w:rPr>
          <w:rFonts w:ascii="Tahoma" w:eastAsia="Times New Roman" w:hAnsi="Tahoma" w:cs="Tahoma"/>
          <w:lang w:eastAsia="pl-PL"/>
        </w:rPr>
        <w:t xml:space="preserve">na podstawie art. 18 RODO prawo żądania od administratora ograniczenia przetwarzania danych osobowych z zastrzeżeniem przypadków, o których mowa w art. 18 ust. 2 RODO **;  </w:t>
      </w:r>
    </w:p>
    <w:p w:rsidR="0019614E" w:rsidRPr="00682717" w:rsidRDefault="0019614E" w:rsidP="0019614E">
      <w:pPr>
        <w:pStyle w:val="Akapitzlist"/>
        <w:numPr>
          <w:ilvl w:val="0"/>
          <w:numId w:val="99"/>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prawo do wniesienia skargi do Prezesa Urzędu Ochrony Danych Osobowych, gdy uzna Pani/Pan, że przetwarzanie danych osobowych Pani/Pana dotyczących narusza przepisy RODO;</w:t>
      </w:r>
    </w:p>
    <w:p w:rsidR="0019614E" w:rsidRPr="00682717" w:rsidRDefault="0019614E" w:rsidP="0019614E">
      <w:pPr>
        <w:pStyle w:val="Akapitzlist"/>
        <w:numPr>
          <w:ilvl w:val="0"/>
          <w:numId w:val="98"/>
        </w:numPr>
        <w:spacing w:after="150" w:line="240" w:lineRule="auto"/>
        <w:ind w:left="426" w:hanging="426"/>
        <w:jc w:val="both"/>
        <w:rPr>
          <w:rFonts w:ascii="Tahoma" w:eastAsia="Times New Roman" w:hAnsi="Tahoma" w:cs="Tahoma"/>
          <w:i/>
          <w:color w:val="00B0F0"/>
          <w:lang w:eastAsia="pl-PL"/>
        </w:rPr>
      </w:pPr>
      <w:r w:rsidRPr="00682717">
        <w:rPr>
          <w:rFonts w:ascii="Tahoma" w:eastAsia="Times New Roman" w:hAnsi="Tahoma" w:cs="Tahoma"/>
          <w:lang w:eastAsia="pl-PL"/>
        </w:rPr>
        <w:t>nie przysługuje Pani/Panu:</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i/>
          <w:color w:val="00B0F0"/>
          <w:lang w:eastAsia="pl-PL"/>
        </w:rPr>
      </w:pPr>
      <w:r w:rsidRPr="00682717">
        <w:rPr>
          <w:rFonts w:ascii="Tahoma" w:eastAsia="Times New Roman" w:hAnsi="Tahoma" w:cs="Tahoma"/>
          <w:lang w:eastAsia="pl-PL"/>
        </w:rPr>
        <w:t>w związku z art. 17 ust. 3 lit. b, d lub e RODO prawo do usunięcia danych osobowych;</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lang w:eastAsia="pl-PL"/>
        </w:rPr>
        <w:t>prawo do przenoszenia danych osobowych, o którym mowa w art. 20 RODO;</w:t>
      </w:r>
    </w:p>
    <w:p w:rsidR="0019614E" w:rsidRPr="00682717" w:rsidRDefault="0019614E" w:rsidP="0019614E">
      <w:pPr>
        <w:pStyle w:val="Akapitzlist"/>
        <w:numPr>
          <w:ilvl w:val="0"/>
          <w:numId w:val="100"/>
        </w:numPr>
        <w:spacing w:after="150" w:line="240" w:lineRule="auto"/>
        <w:ind w:left="709" w:hanging="283"/>
        <w:jc w:val="both"/>
        <w:rPr>
          <w:rFonts w:ascii="Tahoma" w:eastAsia="Times New Roman" w:hAnsi="Tahoma" w:cs="Tahoma"/>
          <w:b/>
          <w:i/>
          <w:lang w:eastAsia="pl-PL"/>
        </w:rPr>
      </w:pPr>
      <w:r w:rsidRPr="00682717">
        <w:rPr>
          <w:rFonts w:ascii="Tahoma" w:eastAsia="Times New Roman" w:hAnsi="Tahoma" w:cs="Tahoma"/>
          <w:b/>
          <w:lang w:eastAsia="pl-PL"/>
        </w:rPr>
        <w:t>na podstawie art. 21 RODO prawo sprzeciwu, wobec przetwarzania danych osobowych, gdyż podstawą prawną przetwarzania Pani/Pana danych osobowych jest art. 6 ust. 1 lit. c RODO</w:t>
      </w:r>
      <w:r w:rsidRPr="00682717">
        <w:rPr>
          <w:rFonts w:ascii="Tahoma" w:eastAsia="Times New Roman" w:hAnsi="Tahoma" w:cs="Tahoma"/>
          <w:lang w:eastAsia="pl-PL"/>
        </w:rPr>
        <w:t>.</w:t>
      </w:r>
      <w:r w:rsidRPr="00682717">
        <w:rPr>
          <w:rFonts w:ascii="Tahoma" w:eastAsia="Times New Roman" w:hAnsi="Tahoma" w:cs="Tahoma"/>
          <w:b/>
          <w:lang w:eastAsia="pl-PL"/>
        </w:rPr>
        <w:t xml:space="preserve"> </w:t>
      </w:r>
    </w:p>
    <w:p w:rsidR="0019614E" w:rsidRDefault="0019614E" w:rsidP="0019614E">
      <w:pPr>
        <w:pStyle w:val="Akapitzlist"/>
        <w:spacing w:line="240" w:lineRule="auto"/>
        <w:ind w:left="426"/>
        <w:jc w:val="both"/>
        <w:rPr>
          <w:rFonts w:ascii="Arial" w:hAnsi="Arial" w:cs="Arial"/>
          <w:i/>
          <w:sz w:val="18"/>
          <w:szCs w:val="18"/>
        </w:rPr>
      </w:pPr>
      <w:r>
        <w:rPr>
          <w:rFonts w:ascii="Arial" w:hAnsi="Arial" w:cs="Arial"/>
          <w:b/>
          <w:i/>
          <w:sz w:val="18"/>
          <w:szCs w:val="18"/>
          <w:vertAlign w:val="superscript"/>
        </w:rPr>
        <w:t xml:space="preserve">* </w:t>
      </w:r>
      <w:r w:rsidRPr="006D5187">
        <w:rPr>
          <w:rFonts w:ascii="Arial" w:hAnsi="Arial" w:cs="Arial"/>
          <w:b/>
          <w:i/>
          <w:sz w:val="18"/>
          <w:szCs w:val="18"/>
        </w:rPr>
        <w:t>Wyjaśnienie:</w:t>
      </w:r>
      <w:r w:rsidRPr="006E3EEE">
        <w:rPr>
          <w:rFonts w:ascii="Arial" w:hAnsi="Arial" w:cs="Arial"/>
          <w:i/>
          <w:sz w:val="18"/>
          <w:szCs w:val="18"/>
        </w:rPr>
        <w:t xml:space="preserve"> </w:t>
      </w:r>
      <w:r w:rsidRPr="006E3EEE">
        <w:rPr>
          <w:rFonts w:ascii="Arial" w:eastAsia="Times New Roman" w:hAnsi="Arial" w:cs="Arial"/>
          <w:i/>
          <w:sz w:val="18"/>
          <w:szCs w:val="18"/>
          <w:lang w:eastAsia="pl-PL"/>
        </w:rPr>
        <w:t xml:space="preserve">skorzystanie z prawa do sprostowania nie może skutkować zmianą </w:t>
      </w:r>
      <w:r w:rsidRPr="006E3EEE">
        <w:rPr>
          <w:rFonts w:ascii="Arial" w:hAnsi="Arial" w:cs="Arial"/>
          <w:i/>
          <w:sz w:val="18"/>
          <w:szCs w:val="18"/>
        </w:rPr>
        <w:t>wyniku postępowania</w:t>
      </w:r>
      <w:r>
        <w:rPr>
          <w:rFonts w:ascii="Arial" w:hAnsi="Arial" w:cs="Arial"/>
          <w:i/>
          <w:sz w:val="18"/>
          <w:szCs w:val="18"/>
        </w:rPr>
        <w:br/>
      </w:r>
      <w:r w:rsidRPr="006E3EEE">
        <w:rPr>
          <w:rFonts w:ascii="Arial" w:hAnsi="Arial" w:cs="Arial"/>
          <w:i/>
          <w:sz w:val="18"/>
          <w:szCs w:val="18"/>
        </w:rPr>
        <w:t>o udzielenie zamówienia publicznego ani zmianą postanowień umowy w zakresie niezgodnym z ustawą Pzp</w:t>
      </w:r>
      <w:r>
        <w:rPr>
          <w:rFonts w:ascii="Arial" w:hAnsi="Arial" w:cs="Arial"/>
          <w:i/>
          <w:sz w:val="18"/>
          <w:szCs w:val="18"/>
        </w:rPr>
        <w:t xml:space="preserve"> oraz nie może naruszać integralności protokołu oraz jego załączników.</w:t>
      </w:r>
    </w:p>
    <w:p w:rsidR="0019614E" w:rsidRPr="00A83874" w:rsidRDefault="0019614E" w:rsidP="0019614E">
      <w:pPr>
        <w:spacing w:after="150" w:line="240" w:lineRule="auto"/>
        <w:ind w:left="426"/>
        <w:jc w:val="both"/>
        <w:rPr>
          <w:rFonts w:ascii="Arial" w:eastAsia="Times New Roman" w:hAnsi="Arial" w:cs="Arial"/>
          <w:i/>
          <w:sz w:val="18"/>
          <w:szCs w:val="18"/>
          <w:lang w:eastAsia="pl-PL"/>
        </w:rPr>
      </w:pPr>
      <w:r>
        <w:rPr>
          <w:rFonts w:ascii="Arial" w:hAnsi="Arial" w:cs="Arial"/>
          <w:b/>
          <w:i/>
          <w:sz w:val="18"/>
          <w:szCs w:val="18"/>
          <w:vertAlign w:val="superscript"/>
        </w:rPr>
        <w:t>*</w:t>
      </w:r>
      <w:r w:rsidRPr="00A83874">
        <w:rPr>
          <w:rFonts w:ascii="Arial" w:hAnsi="Arial" w:cs="Arial"/>
          <w:b/>
          <w:i/>
          <w:sz w:val="18"/>
          <w:szCs w:val="18"/>
          <w:vertAlign w:val="superscript"/>
        </w:rPr>
        <w:t xml:space="preserve">* </w:t>
      </w:r>
      <w:r w:rsidRPr="00A83874">
        <w:rPr>
          <w:rFonts w:ascii="Arial" w:hAnsi="Arial" w:cs="Arial"/>
          <w:b/>
          <w:i/>
          <w:sz w:val="18"/>
          <w:szCs w:val="18"/>
        </w:rPr>
        <w:t>Wyjaśnienie:</w:t>
      </w:r>
      <w:r w:rsidRPr="00A83874">
        <w:rPr>
          <w:rFonts w:ascii="Arial" w:hAnsi="Arial" w:cs="Arial"/>
          <w:i/>
          <w:sz w:val="18"/>
          <w:szCs w:val="18"/>
        </w:rPr>
        <w:t xml:space="preserve"> prawo do ograniczenia przetwarzania nie ma zastosowania w odniesieniu do </w:t>
      </w:r>
      <w:r w:rsidRPr="00A83874">
        <w:rPr>
          <w:rFonts w:ascii="Arial" w:eastAsia="Times New Roman" w:hAnsi="Arial" w:cs="Arial"/>
          <w:i/>
          <w:sz w:val="18"/>
          <w:szCs w:val="18"/>
          <w:lang w:eastAsia="pl-PL"/>
        </w:rPr>
        <w:t>przechowywania, w celu zapewnienia korzystania ze środków ochrony prawnej lub w celu ochrony praw</w:t>
      </w:r>
    </w:p>
    <w:p w:rsidR="007B1E74" w:rsidRPr="00241D94" w:rsidRDefault="007B1E74" w:rsidP="00241D94">
      <w:pPr>
        <w:pStyle w:val="Nagwek1"/>
        <w:rPr>
          <w:rFonts w:ascii="Tahoma" w:hAnsi="Tahoma" w:cs="Tahoma"/>
          <w:color w:val="0070C0"/>
          <w:sz w:val="20"/>
          <w:szCs w:val="20"/>
          <w:lang w:eastAsia="pl-PL"/>
        </w:rPr>
      </w:pPr>
      <w:r w:rsidRPr="00241D94">
        <w:rPr>
          <w:rFonts w:ascii="Tahoma" w:hAnsi="Tahoma" w:cs="Tahoma"/>
          <w:color w:val="0070C0"/>
          <w:sz w:val="20"/>
          <w:szCs w:val="20"/>
          <w:lang w:eastAsia="pl-PL"/>
        </w:rPr>
        <w:t>XXXI</w:t>
      </w:r>
      <w:r w:rsidR="0019614E">
        <w:rPr>
          <w:rFonts w:ascii="Tahoma" w:hAnsi="Tahoma" w:cs="Tahoma"/>
          <w:color w:val="0070C0"/>
          <w:sz w:val="20"/>
          <w:szCs w:val="20"/>
          <w:lang w:eastAsia="pl-PL"/>
        </w:rPr>
        <w:t>I</w:t>
      </w:r>
      <w:r w:rsidRPr="00241D94">
        <w:rPr>
          <w:rFonts w:ascii="Tahoma" w:hAnsi="Tahoma" w:cs="Tahoma"/>
          <w:color w:val="0070C0"/>
          <w:sz w:val="20"/>
          <w:szCs w:val="20"/>
          <w:lang w:eastAsia="pl-PL"/>
        </w:rPr>
        <w:t>I. ZAŁĄCZNIKI DO SIWZ</w:t>
      </w:r>
      <w:bookmarkEnd w:id="51"/>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AE69FF">
      <w:pPr>
        <w:numPr>
          <w:ilvl w:val="0"/>
          <w:numId w:val="16"/>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AE69FF">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009D40F9" w:rsidRPr="007B1E74">
        <w:rPr>
          <w:rFonts w:ascii="Tahoma" w:eastAsia="Times New Roman" w:hAnsi="Tahoma" w:cs="Tahoma"/>
          <w:bCs/>
          <w:sz w:val="20"/>
          <w:szCs w:val="20"/>
          <w:lang w:eastAsia="pl-PL"/>
        </w:rPr>
        <w:t>WYKAZ OSÓB</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7</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4114CE" w:rsidRPr="007B1E74" w:rsidRDefault="004114CE" w:rsidP="004114CE">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8</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Pr="006D7831">
        <w:rPr>
          <w:rFonts w:ascii="Tahoma" w:eastAsia="Times New Roman" w:hAnsi="Tahoma" w:cs="Tahoma"/>
          <w:sz w:val="20"/>
          <w:szCs w:val="20"/>
          <w:lang w:eastAsia="pl-PL"/>
        </w:rPr>
        <w:t xml:space="preserve"> </w:t>
      </w:r>
      <w:r>
        <w:rPr>
          <w:rFonts w:ascii="Tahoma" w:eastAsia="Times New Roman" w:hAnsi="Tahoma" w:cs="Tahoma"/>
          <w:sz w:val="20"/>
          <w:szCs w:val="20"/>
          <w:lang w:eastAsia="pl-PL"/>
        </w:rPr>
        <w:t xml:space="preserve">- Przedmiar robót </w:t>
      </w:r>
    </w:p>
    <w:p w:rsidR="004114CE" w:rsidRPr="007B1E74" w:rsidRDefault="004114CE" w:rsidP="004114CE">
      <w:pPr>
        <w:numPr>
          <w:ilvl w:val="0"/>
          <w:numId w:val="16"/>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w:t>
      </w:r>
      <w:r w:rsidR="009D40F9">
        <w:rPr>
          <w:rFonts w:ascii="Tahoma" w:eastAsia="Times New Roman" w:hAnsi="Tahoma" w:cs="Tahoma"/>
          <w:b/>
          <w:bCs/>
          <w:sz w:val="20"/>
          <w:szCs w:val="20"/>
          <w:lang w:eastAsia="pl-PL"/>
        </w:rPr>
        <w:t>9</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4114CE" w:rsidRDefault="004114CE" w:rsidP="006112A7">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r w:rsidR="00BA099C">
        <w:rPr>
          <w:rFonts w:ascii="Tahoma" w:eastAsia="Times New Roman" w:hAnsi="Tahoma" w:cs="Tahoma"/>
          <w:sz w:val="20"/>
          <w:szCs w:val="20"/>
          <w:lang w:eastAsia="pl-PL"/>
        </w:rPr>
        <w:t xml:space="preserve">. </w:t>
      </w:r>
    </w:p>
    <w:p w:rsidR="00B26E07" w:rsidRDefault="00B26E07" w:rsidP="0054484F">
      <w:pPr>
        <w:tabs>
          <w:tab w:val="left" w:pos="426"/>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5D0C94">
      <w:pPr>
        <w:pBdr>
          <w:top w:val="single" w:sz="2" w:space="7"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361F19" w:rsidRDefault="007B1E74" w:rsidP="007B1E74">
      <w:pPr>
        <w:spacing w:after="0" w:line="240" w:lineRule="auto"/>
        <w:jc w:val="center"/>
        <w:rPr>
          <w:rFonts w:ascii="Tahoma" w:eastAsia="Times New Roman" w:hAnsi="Tahoma" w:cs="Tahoma"/>
          <w:b/>
          <w:sz w:val="40"/>
          <w:szCs w:val="40"/>
          <w:lang w:eastAsia="pl-PL"/>
        </w:rPr>
      </w:pPr>
      <w:r w:rsidRPr="00361F19">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3C6D39">
              <w:rPr>
                <w:rFonts w:ascii="Times New Roman" w:eastAsia="Times New Roman" w:hAnsi="Times New Roman" w:cs="Times New Roman"/>
                <w:b/>
                <w:sz w:val="20"/>
                <w:szCs w:val="20"/>
                <w:lang w:eastAsia="x-none"/>
              </w:rPr>
            </w:r>
            <w:r w:rsidR="003C6D3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3C6D39">
              <w:rPr>
                <w:rFonts w:ascii="Times New Roman" w:eastAsia="Times New Roman" w:hAnsi="Times New Roman" w:cs="Times New Roman"/>
                <w:b/>
                <w:sz w:val="20"/>
                <w:szCs w:val="20"/>
                <w:lang w:eastAsia="x-none"/>
              </w:rPr>
            </w:r>
            <w:r w:rsidR="003C6D3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024FCD" w:rsidRDefault="00024FCD" w:rsidP="00361F19">
      <w:pPr>
        <w:tabs>
          <w:tab w:val="left" w:pos="0"/>
        </w:tabs>
        <w:spacing w:after="0" w:line="360" w:lineRule="auto"/>
        <w:rPr>
          <w:rFonts w:ascii="Tahoma" w:eastAsia="Times New Roman" w:hAnsi="Tahoma" w:cs="Tahoma"/>
          <w:sz w:val="20"/>
          <w:szCs w:val="20"/>
          <w:lang w:eastAsia="pl-PL"/>
        </w:rPr>
      </w:pPr>
    </w:p>
    <w:p w:rsidR="00361F19" w:rsidRPr="00B47186" w:rsidRDefault="007B1E74" w:rsidP="00361F19">
      <w:pPr>
        <w:tabs>
          <w:tab w:val="left" w:pos="0"/>
        </w:tabs>
        <w:spacing w:after="0" w:line="360" w:lineRule="auto"/>
        <w:rPr>
          <w:rFonts w:ascii="Tahoma" w:eastAsia="Times New Roman" w:hAnsi="Tahoma" w:cs="Tahoma"/>
          <w:sz w:val="20"/>
          <w:szCs w:val="20"/>
          <w:lang w:eastAsia="pl-PL"/>
        </w:rPr>
      </w:pPr>
      <w:r w:rsidRPr="00B47186">
        <w:rPr>
          <w:rFonts w:ascii="Tahoma" w:eastAsia="Times New Roman" w:hAnsi="Tahoma" w:cs="Tahoma"/>
          <w:sz w:val="20"/>
          <w:szCs w:val="20"/>
          <w:lang w:eastAsia="pl-PL"/>
        </w:rPr>
        <w:t>Składając ofertę w postępowaniu na</w:t>
      </w:r>
      <w:r w:rsidR="00361F19" w:rsidRPr="00B47186">
        <w:rPr>
          <w:rFonts w:ascii="Tahoma" w:eastAsia="Times New Roman" w:hAnsi="Tahoma" w:cs="Tahoma"/>
          <w:sz w:val="20"/>
          <w:szCs w:val="20"/>
          <w:lang w:eastAsia="pl-PL"/>
        </w:rPr>
        <w:t xml:space="preserve"> </w:t>
      </w:r>
      <w:r w:rsidR="00361F19" w:rsidRPr="00B47186">
        <w:rPr>
          <w:rFonts w:ascii="Tahoma" w:eastAsia="Times New Roman" w:hAnsi="Tahoma" w:cs="Tahoma"/>
          <w:b/>
          <w:bCs/>
          <w:sz w:val="20"/>
          <w:szCs w:val="20"/>
          <w:lang w:eastAsia="pl-PL"/>
        </w:rPr>
        <w:t>„</w:t>
      </w:r>
      <w:r w:rsidR="009D40F9" w:rsidRPr="009D40F9">
        <w:rPr>
          <w:rFonts w:ascii="Tahoma" w:eastAsia="Times New Roman" w:hAnsi="Tahoma" w:cs="Tahoma"/>
          <w:b/>
          <w:bCs/>
          <w:sz w:val="20"/>
          <w:szCs w:val="20"/>
          <w:lang w:eastAsia="pl-PL"/>
        </w:rPr>
        <w:t>Budowa ścieżki pieszo-rowerowej Domasławice – Goszcz</w:t>
      </w:r>
      <w:r w:rsidR="00361F19" w:rsidRPr="00B47186">
        <w:rPr>
          <w:rFonts w:ascii="Tahoma" w:eastAsia="Times New Roman" w:hAnsi="Tahoma" w:cs="Tahoma"/>
          <w:b/>
          <w:bCs/>
          <w:sz w:val="20"/>
          <w:szCs w:val="20"/>
          <w:lang w:eastAsia="pl-PL"/>
        </w:rPr>
        <w:t xml:space="preserve">” </w:t>
      </w:r>
      <w:r w:rsidR="0054484F">
        <w:rPr>
          <w:rFonts w:ascii="Tahoma" w:eastAsia="Times New Roman" w:hAnsi="Tahoma" w:cs="Tahoma"/>
          <w:b/>
          <w:bCs/>
          <w:sz w:val="20"/>
          <w:szCs w:val="20"/>
          <w:lang w:eastAsia="pl-PL"/>
        </w:rPr>
        <w:t xml:space="preserve">– ETAP I  </w:t>
      </w:r>
      <w:r w:rsidR="009B2EC4" w:rsidRPr="00B47186">
        <w:rPr>
          <w:rFonts w:ascii="Tahoma" w:eastAsia="Times New Roman" w:hAnsi="Tahoma" w:cs="Tahoma"/>
          <w:sz w:val="20"/>
          <w:szCs w:val="20"/>
          <w:lang w:eastAsia="pl-PL"/>
        </w:rPr>
        <w:t>o</w:t>
      </w:r>
      <w:r w:rsidRPr="00B47186">
        <w:rPr>
          <w:rFonts w:ascii="Tahoma" w:eastAsia="Times New Roman" w:hAnsi="Tahoma" w:cs="Tahoma"/>
          <w:sz w:val="20"/>
          <w:szCs w:val="20"/>
          <w:lang w:eastAsia="pl-PL"/>
        </w:rPr>
        <w:t xml:space="preserve">ferujemy wykonanie zamówienia: </w:t>
      </w: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b/>
          <w:sz w:val="20"/>
          <w:szCs w:val="20"/>
          <w:lang w:eastAsia="pl-PL"/>
        </w:rPr>
        <w:t>za cenę ryczałtową (brutto)</w:t>
      </w:r>
      <w:r w:rsidRPr="0089654E">
        <w:rPr>
          <w:rFonts w:ascii="Tahoma" w:eastAsia="Times New Roman" w:hAnsi="Tahoma" w:cs="Tahoma"/>
          <w:sz w:val="20"/>
          <w:szCs w:val="20"/>
          <w:lang w:eastAsia="pl-PL"/>
        </w:rPr>
        <w:t>..............................  zł</w:t>
      </w:r>
      <w:r w:rsidRPr="0089654E">
        <w:rPr>
          <w:rFonts w:ascii="Tahoma" w:eastAsia="Times New Roman" w:hAnsi="Tahoma" w:cs="Tahoma"/>
          <w:b/>
          <w:sz w:val="20"/>
          <w:szCs w:val="20"/>
          <w:lang w:eastAsia="pl-PL"/>
        </w:rPr>
        <w:t xml:space="preserve"> </w:t>
      </w:r>
    </w:p>
    <w:p w:rsidR="008F5716" w:rsidRDefault="008F5716" w:rsidP="0089654E">
      <w:pPr>
        <w:tabs>
          <w:tab w:val="left" w:pos="0"/>
        </w:tabs>
        <w:spacing w:after="0" w:line="240" w:lineRule="auto"/>
        <w:rPr>
          <w:rFonts w:ascii="Tahoma" w:eastAsia="Times New Roman" w:hAnsi="Tahoma" w:cs="Tahoma"/>
          <w:sz w:val="20"/>
          <w:szCs w:val="20"/>
          <w:lang w:eastAsia="pl-PL"/>
        </w:rPr>
      </w:pPr>
    </w:p>
    <w:p w:rsidR="00361F19" w:rsidRPr="0089654E" w:rsidRDefault="00361F19" w:rsidP="0089654E">
      <w:pPr>
        <w:tabs>
          <w:tab w:val="left" w:pos="0"/>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lang w:eastAsia="pl-PL"/>
        </w:rPr>
        <w:t xml:space="preserve">słownie złotych: ...........................................................................................................   Cena zawiera należny podatek VAT  </w:t>
      </w:r>
    </w:p>
    <w:p w:rsidR="00361F19" w:rsidRPr="0089654E" w:rsidRDefault="00361F19" w:rsidP="0089654E">
      <w:pPr>
        <w:keepNext/>
        <w:tabs>
          <w:tab w:val="left" w:pos="-5387"/>
        </w:tabs>
        <w:spacing w:after="0" w:line="240" w:lineRule="auto"/>
        <w:jc w:val="both"/>
        <w:outlineLvl w:val="3"/>
        <w:rPr>
          <w:rFonts w:ascii="Tahoma" w:eastAsia="Times New Roman" w:hAnsi="Tahoma" w:cs="Tahoma"/>
          <w:sz w:val="20"/>
          <w:szCs w:val="20"/>
          <w:lang w:eastAsia="pl-PL"/>
        </w:rPr>
      </w:pPr>
      <w:r w:rsidRPr="0089654E">
        <w:rPr>
          <w:rFonts w:ascii="Tahoma" w:eastAsia="Times New Roman" w:hAnsi="Tahoma" w:cs="Tahoma"/>
          <w:sz w:val="20"/>
          <w:szCs w:val="20"/>
          <w:lang w:eastAsia="pl-PL"/>
        </w:rPr>
        <w:t>Zobowiązujemy się do wykonania przedmiotu zamówienia w terminie:</w:t>
      </w:r>
    </w:p>
    <w:p w:rsidR="00361F19" w:rsidRPr="0089654E" w:rsidRDefault="00361F19" w:rsidP="0089654E">
      <w:pPr>
        <w:tabs>
          <w:tab w:val="left" w:pos="426"/>
          <w:tab w:val="left" w:pos="993"/>
          <w:tab w:val="right" w:pos="9356"/>
        </w:tabs>
        <w:spacing w:after="0" w:line="240" w:lineRule="auto"/>
        <w:rPr>
          <w:rFonts w:ascii="Tahoma" w:eastAsia="Times New Roman" w:hAnsi="Tahoma" w:cs="Tahoma"/>
          <w:b/>
          <w:sz w:val="20"/>
          <w:szCs w:val="20"/>
          <w:lang w:eastAsia="pl-PL"/>
        </w:rPr>
      </w:pPr>
      <w:r w:rsidRPr="0089654E">
        <w:rPr>
          <w:rFonts w:ascii="Tahoma" w:eastAsia="Times New Roman" w:hAnsi="Tahoma" w:cs="Tahoma"/>
          <w:b/>
          <w:sz w:val="20"/>
          <w:szCs w:val="20"/>
          <w:lang w:eastAsia="pl-PL"/>
        </w:rPr>
        <w:t>termin zakończenia oferujemy: …………………… dni od daty podpisania umowy.</w:t>
      </w:r>
    </w:p>
    <w:p w:rsidR="00361F19" w:rsidRDefault="00361F19" w:rsidP="0089654E">
      <w:pPr>
        <w:tabs>
          <w:tab w:val="left" w:pos="426"/>
          <w:tab w:val="left" w:pos="993"/>
          <w:tab w:val="right" w:pos="9356"/>
        </w:tabs>
        <w:spacing w:after="0" w:line="240" w:lineRule="auto"/>
        <w:rPr>
          <w:rFonts w:ascii="Tahoma" w:eastAsia="Times New Roman" w:hAnsi="Tahoma" w:cs="Tahoma"/>
          <w:sz w:val="20"/>
          <w:szCs w:val="20"/>
          <w:lang w:eastAsia="pl-PL"/>
        </w:rPr>
      </w:pPr>
      <w:r w:rsidRPr="0089654E">
        <w:rPr>
          <w:rFonts w:ascii="Tahoma" w:eastAsia="Times New Roman" w:hAnsi="Tahoma" w:cs="Tahoma"/>
          <w:sz w:val="20"/>
          <w:szCs w:val="20"/>
          <w:u w:val="single"/>
          <w:lang w:eastAsia="pl-PL"/>
        </w:rPr>
        <w:t>Uwaga:</w:t>
      </w:r>
      <w:r w:rsidRPr="0089654E">
        <w:rPr>
          <w:rFonts w:ascii="Tahoma" w:eastAsia="Times New Roman" w:hAnsi="Tahoma" w:cs="Tahoma"/>
          <w:sz w:val="20"/>
          <w:szCs w:val="20"/>
          <w:lang w:eastAsia="pl-PL"/>
        </w:rPr>
        <w:t xml:space="preserve"> termin Wyko</w:t>
      </w:r>
      <w:r w:rsidR="009B2EC4">
        <w:rPr>
          <w:rFonts w:ascii="Tahoma" w:eastAsia="Times New Roman" w:hAnsi="Tahoma" w:cs="Tahoma"/>
          <w:sz w:val="20"/>
          <w:szCs w:val="20"/>
          <w:lang w:eastAsia="pl-PL"/>
        </w:rPr>
        <w:t xml:space="preserve">nania nie może być </w:t>
      </w:r>
      <w:r w:rsidR="009B2EC4" w:rsidRPr="008D5E28">
        <w:rPr>
          <w:rFonts w:ascii="Tahoma" w:eastAsia="Times New Roman" w:hAnsi="Tahoma" w:cs="Tahoma"/>
          <w:sz w:val="20"/>
          <w:szCs w:val="20"/>
          <w:lang w:eastAsia="pl-PL"/>
        </w:rPr>
        <w:t xml:space="preserve">dłuższy niż </w:t>
      </w:r>
      <w:r w:rsidR="0019614E">
        <w:rPr>
          <w:rFonts w:ascii="Tahoma" w:eastAsia="Times New Roman" w:hAnsi="Tahoma" w:cs="Tahoma"/>
          <w:sz w:val="20"/>
          <w:szCs w:val="20"/>
          <w:lang w:eastAsia="pl-PL"/>
        </w:rPr>
        <w:t>1</w:t>
      </w:r>
      <w:r w:rsidR="0054484F">
        <w:rPr>
          <w:rFonts w:ascii="Tahoma" w:eastAsia="Times New Roman" w:hAnsi="Tahoma" w:cs="Tahoma"/>
          <w:sz w:val="20"/>
          <w:szCs w:val="20"/>
          <w:lang w:eastAsia="pl-PL"/>
        </w:rPr>
        <w:t>0</w:t>
      </w:r>
      <w:r w:rsidR="008F5716" w:rsidRPr="008D5E28">
        <w:rPr>
          <w:rFonts w:ascii="Tahoma" w:eastAsia="Times New Roman" w:hAnsi="Tahoma" w:cs="Tahoma"/>
          <w:sz w:val="20"/>
          <w:szCs w:val="20"/>
          <w:lang w:eastAsia="pl-PL"/>
        </w:rPr>
        <w:t>0</w:t>
      </w:r>
      <w:r w:rsidRPr="008D5E28">
        <w:rPr>
          <w:rFonts w:ascii="Tahoma" w:eastAsia="Times New Roman" w:hAnsi="Tahoma" w:cs="Tahoma"/>
          <w:sz w:val="20"/>
          <w:szCs w:val="20"/>
          <w:lang w:eastAsia="pl-PL"/>
        </w:rPr>
        <w:t xml:space="preserve"> dni.</w:t>
      </w:r>
      <w:r w:rsidRPr="0089654E">
        <w:rPr>
          <w:rFonts w:ascii="Tahoma" w:eastAsia="Times New Roman" w:hAnsi="Tahoma" w:cs="Tahoma"/>
          <w:sz w:val="20"/>
          <w:szCs w:val="20"/>
          <w:lang w:eastAsia="pl-PL"/>
        </w:rPr>
        <w:t xml:space="preserve"> </w:t>
      </w:r>
    </w:p>
    <w:p w:rsidR="009B2EC4" w:rsidRPr="00361F19" w:rsidRDefault="009B2EC4" w:rsidP="009B2EC4">
      <w:pPr>
        <w:autoSpaceDE w:val="0"/>
        <w:autoSpaceDN w:val="0"/>
        <w:adjustRightInd w:val="0"/>
        <w:spacing w:after="0" w:line="240" w:lineRule="exact"/>
        <w:jc w:val="both"/>
        <w:rPr>
          <w:rFonts w:ascii="Tahoma" w:eastAsia="Times New Roman" w:hAnsi="Tahoma" w:cs="Tahoma"/>
          <w:sz w:val="16"/>
          <w:szCs w:val="16"/>
          <w:lang w:eastAsia="pl-PL"/>
        </w:rPr>
      </w:pPr>
      <w:r w:rsidRPr="00361F19">
        <w:rPr>
          <w:rFonts w:ascii="Tahoma" w:eastAsia="Times New Roman" w:hAnsi="Tahoma" w:cs="Tahoma"/>
          <w:bCs/>
          <w:sz w:val="20"/>
          <w:szCs w:val="20"/>
          <w:lang w:eastAsia="pl-PL"/>
        </w:rPr>
        <w:t xml:space="preserve">Oświadczamy, że udzielimy </w:t>
      </w:r>
      <w:r w:rsidRPr="00361F19">
        <w:rPr>
          <w:rFonts w:ascii="Tahoma" w:eastAsia="Times New Roman" w:hAnsi="Tahoma" w:cs="Tahoma"/>
          <w:sz w:val="20"/>
          <w:szCs w:val="20"/>
          <w:lang w:eastAsia="pl-PL"/>
        </w:rPr>
        <w:t xml:space="preserve">Zamawiającemu na wykonane roboty budowlane, stanowiące przedmiot zamówienia, gwarancji jakości na okres </w:t>
      </w:r>
      <w:r>
        <w:rPr>
          <w:rFonts w:ascii="Tahoma" w:eastAsia="Times New Roman" w:hAnsi="Tahoma" w:cs="Tahoma"/>
          <w:b/>
          <w:sz w:val="20"/>
          <w:szCs w:val="20"/>
          <w:lang w:eastAsia="pl-PL"/>
        </w:rPr>
        <w:t>………………..</w:t>
      </w:r>
      <w:r w:rsidRPr="00361F19">
        <w:rPr>
          <w:rFonts w:ascii="Tahoma" w:eastAsia="Times New Roman" w:hAnsi="Tahoma" w:cs="Tahoma"/>
          <w:b/>
          <w:sz w:val="20"/>
          <w:szCs w:val="20"/>
          <w:lang w:eastAsia="pl-PL"/>
        </w:rPr>
        <w:t xml:space="preserve"> miesięcy,</w:t>
      </w:r>
      <w:r w:rsidRPr="00361F19">
        <w:rPr>
          <w:rFonts w:ascii="Tahoma" w:eastAsia="Times New Roman" w:hAnsi="Tahoma" w:cs="Tahoma"/>
          <w:sz w:val="20"/>
          <w:szCs w:val="20"/>
          <w:lang w:eastAsia="pl-PL"/>
        </w:rPr>
        <w:t xml:space="preserve"> licząc od daty odbioru końcowego robót, na zasadach określonych w Kodeksie cywilnym.</w:t>
      </w:r>
      <w:r w:rsidRPr="00361F19">
        <w:rPr>
          <w:rFonts w:ascii="Tahoma" w:eastAsia="Times New Roman" w:hAnsi="Tahoma" w:cs="Tahoma"/>
          <w:sz w:val="20"/>
          <w:szCs w:val="20"/>
          <w:lang w:eastAsia="pl-PL"/>
        </w:rPr>
        <w:tab/>
      </w:r>
      <w:r>
        <w:rPr>
          <w:rFonts w:ascii="Tahoma" w:eastAsia="Times New Roman" w:hAnsi="Tahoma" w:cs="Tahoma"/>
          <w:sz w:val="20"/>
          <w:szCs w:val="20"/>
          <w:lang w:eastAsia="pl-PL"/>
        </w:rPr>
        <w:t xml:space="preserve"> Okres gwarancji nie może być krótszy niż 60 miesięcy i dłuższy niż </w:t>
      </w:r>
      <w:r w:rsidR="008F5716">
        <w:rPr>
          <w:rFonts w:ascii="Tahoma" w:eastAsia="Times New Roman" w:hAnsi="Tahoma" w:cs="Tahoma"/>
          <w:sz w:val="20"/>
          <w:szCs w:val="20"/>
          <w:lang w:eastAsia="pl-PL"/>
        </w:rPr>
        <w:t>84</w:t>
      </w:r>
      <w:r>
        <w:rPr>
          <w:rFonts w:ascii="Tahoma" w:eastAsia="Times New Roman" w:hAnsi="Tahoma" w:cs="Tahoma"/>
          <w:sz w:val="20"/>
          <w:szCs w:val="20"/>
          <w:lang w:eastAsia="pl-PL"/>
        </w:rPr>
        <w:t xml:space="preserve"> miesi</w:t>
      </w:r>
      <w:r w:rsidR="008F5716">
        <w:rPr>
          <w:rFonts w:ascii="Tahoma" w:eastAsia="Times New Roman" w:hAnsi="Tahoma" w:cs="Tahoma"/>
          <w:sz w:val="20"/>
          <w:szCs w:val="20"/>
          <w:lang w:eastAsia="pl-PL"/>
        </w:rPr>
        <w:t>ą</w:t>
      </w:r>
      <w:r>
        <w:rPr>
          <w:rFonts w:ascii="Tahoma" w:eastAsia="Times New Roman" w:hAnsi="Tahoma" w:cs="Tahoma"/>
          <w:sz w:val="20"/>
          <w:szCs w:val="20"/>
          <w:lang w:eastAsia="pl-PL"/>
        </w:rPr>
        <w:t>c</w:t>
      </w:r>
      <w:r w:rsidR="008F5716">
        <w:rPr>
          <w:rFonts w:ascii="Tahoma" w:eastAsia="Times New Roman" w:hAnsi="Tahoma" w:cs="Tahoma"/>
          <w:sz w:val="20"/>
          <w:szCs w:val="20"/>
          <w:lang w:eastAsia="pl-PL"/>
        </w:rPr>
        <w:t>e</w:t>
      </w:r>
      <w:r>
        <w:rPr>
          <w:rFonts w:ascii="Tahoma" w:eastAsia="Times New Roman" w:hAnsi="Tahoma" w:cs="Tahoma"/>
          <w:sz w:val="20"/>
          <w:szCs w:val="20"/>
          <w:lang w:eastAsia="pl-PL"/>
        </w:rPr>
        <w:t xml:space="preserve">. </w:t>
      </w:r>
    </w:p>
    <w:p w:rsidR="00B47186" w:rsidRDefault="00B47186" w:rsidP="00B47186">
      <w:pPr>
        <w:tabs>
          <w:tab w:val="left" w:pos="0"/>
        </w:tabs>
        <w:spacing w:after="0" w:line="240" w:lineRule="auto"/>
        <w:rPr>
          <w:rFonts w:ascii="Tahoma" w:eastAsia="Times New Roman" w:hAnsi="Tahoma" w:cs="Tahoma"/>
          <w:sz w:val="20"/>
          <w:szCs w:val="20"/>
          <w:lang w:eastAsia="pl-PL"/>
        </w:rPr>
      </w:pPr>
    </w:p>
    <w:p w:rsidR="00024FCD" w:rsidRPr="007B1E74" w:rsidRDefault="00024FCD"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024FCD" w:rsidRDefault="007B1E74" w:rsidP="007B1E74">
      <w:pPr>
        <w:keepNext/>
        <w:numPr>
          <w:ilvl w:val="0"/>
          <w:numId w:val="18"/>
        </w:numPr>
        <w:tabs>
          <w:tab w:val="left" w:pos="-5387"/>
          <w:tab w:val="num" w:pos="426"/>
        </w:tabs>
        <w:spacing w:after="0" w:line="240" w:lineRule="auto"/>
        <w:ind w:left="426" w:hanging="426"/>
        <w:jc w:val="both"/>
        <w:outlineLvl w:val="3"/>
        <w:rPr>
          <w:rFonts w:ascii="Times New Roman" w:eastAsia="Times New Roman" w:hAnsi="Times New Roman" w:cs="Times New Roman"/>
          <w:sz w:val="16"/>
          <w:szCs w:val="16"/>
          <w:lang w:eastAsia="pl-PL"/>
        </w:rPr>
      </w:pPr>
      <w:r w:rsidRPr="00361F19">
        <w:rPr>
          <w:rFonts w:ascii="Tahoma" w:eastAsia="Times New Roman" w:hAnsi="Tahoma" w:cs="Tahoma"/>
          <w:sz w:val="20"/>
          <w:szCs w:val="20"/>
          <w:lang w:eastAsia="pl-PL"/>
        </w:rPr>
        <w:lastRenderedPageBreak/>
        <w:t xml:space="preserve">Oświadczamy, że zawarte w warunkach umownych Specyfikacji Istotnych Warunków Zamówienia zaproponowane przez Zamawiającego warunki płatności </w:t>
      </w:r>
      <w:r w:rsidR="000B3644" w:rsidRPr="00361F19">
        <w:rPr>
          <w:rFonts w:ascii="Tahoma" w:eastAsia="Times New Roman" w:hAnsi="Tahoma" w:cs="Tahoma"/>
          <w:sz w:val="20"/>
          <w:szCs w:val="20"/>
          <w:lang w:eastAsia="pl-PL"/>
        </w:rPr>
        <w:t xml:space="preserve">wynoszące </w:t>
      </w:r>
      <w:r w:rsidR="000B3644" w:rsidRPr="00361F19">
        <w:rPr>
          <w:rFonts w:ascii="Tahoma" w:eastAsia="Times New Roman" w:hAnsi="Tahoma" w:cs="Tahoma"/>
          <w:b/>
          <w:sz w:val="20"/>
          <w:szCs w:val="20"/>
          <w:lang w:eastAsia="pl-PL"/>
        </w:rPr>
        <w:t>21 dni</w:t>
      </w:r>
      <w:r w:rsidR="000B3644" w:rsidRPr="00361F19">
        <w:rPr>
          <w:rFonts w:ascii="Tahoma" w:eastAsia="Times New Roman" w:hAnsi="Tahoma" w:cs="Tahoma"/>
          <w:sz w:val="20"/>
          <w:szCs w:val="20"/>
          <w:lang w:eastAsia="pl-PL"/>
        </w:rPr>
        <w:t xml:space="preserve"> od otrzymania prawidłowo wystawionej faktury </w:t>
      </w:r>
      <w:r w:rsidRPr="00361F19">
        <w:rPr>
          <w:rFonts w:ascii="Tahoma" w:eastAsia="Times New Roman" w:hAnsi="Tahoma" w:cs="Tahoma"/>
          <w:sz w:val="20"/>
          <w:szCs w:val="20"/>
          <w:lang w:eastAsia="pl-PL"/>
        </w:rPr>
        <w:t>zostały przez nas zaakceptowane.</w:t>
      </w:r>
    </w:p>
    <w:p w:rsidR="00024FCD" w:rsidRPr="00361F19" w:rsidRDefault="00024FCD" w:rsidP="00024FCD">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7B1E74" w:rsidRDefault="007B1E74" w:rsidP="00AE69FF">
      <w:pPr>
        <w:keepNext/>
        <w:numPr>
          <w:ilvl w:val="0"/>
          <w:numId w:val="18"/>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024FCD" w:rsidRDefault="00024FCD" w:rsidP="00024FCD">
      <w:pPr>
        <w:pStyle w:val="Akapitzlist"/>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264"/>
        <w:gridCol w:w="4269"/>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024FCD" w:rsidRDefault="00024FCD" w:rsidP="00B47186">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3</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024FCD"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b/>
          <w:sz w:val="20"/>
          <w:szCs w:val="20"/>
          <w:lang w:eastAsia="pl-PL"/>
        </w:rPr>
      </w:pPr>
    </w:p>
    <w:p w:rsidR="007B1E74" w:rsidRPr="007B1E74" w:rsidRDefault="00024FCD"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024FCD" w:rsidRPr="007B1E74" w:rsidRDefault="00024FCD"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p>
    <w:p w:rsidR="007B1E74" w:rsidRPr="00024FCD" w:rsidRDefault="00024FCD" w:rsidP="00024FCD">
      <w:pPr>
        <w:keepNext/>
        <w:tabs>
          <w:tab w:val="left" w:pos="-5387"/>
        </w:tabs>
        <w:spacing w:line="240" w:lineRule="auto"/>
        <w:jc w:val="both"/>
        <w:outlineLvl w:val="3"/>
        <w:rPr>
          <w:rFonts w:ascii="Tahoma" w:eastAsia="Times New Roman" w:hAnsi="Tahoma" w:cs="Tahoma"/>
          <w:sz w:val="20"/>
          <w:szCs w:val="20"/>
          <w:lang w:eastAsia="pl-PL"/>
        </w:rPr>
      </w:pPr>
      <w:r w:rsidRPr="00024FCD">
        <w:rPr>
          <w:rFonts w:ascii="Tahoma" w:eastAsia="Times New Roman" w:hAnsi="Tahoma" w:cs="Tahoma"/>
          <w:b/>
          <w:bCs/>
          <w:sz w:val="20"/>
          <w:szCs w:val="20"/>
          <w:lang w:eastAsia="pl-PL"/>
        </w:rPr>
        <w:t>5.</w:t>
      </w:r>
      <w:r>
        <w:rPr>
          <w:rFonts w:ascii="Tahoma" w:eastAsia="Times New Roman" w:hAnsi="Tahoma" w:cs="Tahoma"/>
          <w:bCs/>
          <w:sz w:val="20"/>
          <w:szCs w:val="20"/>
          <w:lang w:eastAsia="pl-PL"/>
        </w:rPr>
        <w:t xml:space="preserve">    </w:t>
      </w:r>
      <w:r w:rsidR="007B1E74" w:rsidRPr="00024FCD">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024FCD" w:rsidRDefault="00024FCD" w:rsidP="007B1E74">
      <w:pPr>
        <w:tabs>
          <w:tab w:val="left" w:pos="0"/>
          <w:tab w:val="left" w:pos="426"/>
        </w:tabs>
        <w:spacing w:after="0" w:line="240" w:lineRule="auto"/>
        <w:ind w:left="460" w:hanging="602"/>
        <w:rPr>
          <w:rFonts w:ascii="Tahoma" w:eastAsia="Times New Roman" w:hAnsi="Tahoma" w:cs="Tahoma"/>
          <w:b/>
          <w:sz w:val="20"/>
          <w:szCs w:val="20"/>
          <w:lang w:eastAsia="pl-PL"/>
        </w:rPr>
      </w:pPr>
    </w:p>
    <w:p w:rsidR="007B1E74" w:rsidRPr="007B1E74" w:rsidRDefault="00024FCD" w:rsidP="007B1E74">
      <w:pPr>
        <w:tabs>
          <w:tab w:val="left" w:pos="0"/>
          <w:tab w:val="left" w:pos="426"/>
        </w:tabs>
        <w:spacing w:after="0" w:line="240" w:lineRule="auto"/>
        <w:ind w:left="460" w:hanging="602"/>
        <w:rPr>
          <w:rFonts w:ascii="Tahoma" w:eastAsia="Times New Roman" w:hAnsi="Tahoma" w:cs="Tahoma"/>
          <w:sz w:val="6"/>
          <w:szCs w:val="20"/>
          <w:lang w:eastAsia="pl-PL"/>
        </w:rPr>
      </w:pPr>
      <w:r>
        <w:rPr>
          <w:rFonts w:ascii="Tahoma" w:eastAsia="Times New Roman" w:hAnsi="Tahoma" w:cs="Tahoma"/>
          <w:b/>
          <w:sz w:val="20"/>
          <w:szCs w:val="20"/>
          <w:lang w:eastAsia="pl-PL"/>
        </w:rPr>
        <w:t xml:space="preserve">   6.   </w:t>
      </w:r>
      <w:r w:rsidR="007B1E74" w:rsidRPr="007B1E74">
        <w:rPr>
          <w:rFonts w:ascii="Tahoma" w:eastAsia="Times New Roman" w:hAnsi="Tahoma" w:cs="Tahoma"/>
          <w:sz w:val="20"/>
          <w:szCs w:val="20"/>
          <w:lang w:eastAsia="pl-PL"/>
        </w:rPr>
        <w:t>Wad</w:t>
      </w:r>
      <w:r w:rsidR="0089654E">
        <w:rPr>
          <w:rFonts w:ascii="Tahoma" w:eastAsia="Times New Roman" w:hAnsi="Tahoma" w:cs="Tahoma"/>
          <w:sz w:val="20"/>
          <w:szCs w:val="20"/>
          <w:lang w:eastAsia="pl-PL"/>
        </w:rPr>
        <w:t xml:space="preserve">ium zostało wniesione w formie </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024FCD" w:rsidRDefault="00024FCD" w:rsidP="00024FCD">
      <w:pPr>
        <w:spacing w:after="0" w:line="240" w:lineRule="auto"/>
        <w:jc w:val="both"/>
        <w:rPr>
          <w:rFonts w:ascii="Tahoma" w:eastAsia="Times New Roman" w:hAnsi="Tahoma" w:cs="Tahoma"/>
          <w:b/>
          <w:sz w:val="20"/>
          <w:szCs w:val="20"/>
          <w:lang w:eastAsia="pl-PL"/>
        </w:rPr>
      </w:pPr>
    </w:p>
    <w:p w:rsidR="00024FCD" w:rsidRDefault="00024FCD" w:rsidP="00024FCD">
      <w:pPr>
        <w:spacing w:after="0" w:line="240" w:lineRule="auto"/>
        <w:jc w:val="both"/>
        <w:rPr>
          <w:rFonts w:ascii="Tahoma" w:eastAsia="Times New Roman" w:hAnsi="Tahoma" w:cs="Tahoma"/>
          <w:sz w:val="20"/>
          <w:szCs w:val="20"/>
          <w:lang w:eastAsia="pl-PL"/>
        </w:rPr>
      </w:pPr>
      <w:r w:rsidRPr="00024FCD">
        <w:rPr>
          <w:rFonts w:ascii="Tahoma" w:eastAsia="Times New Roman" w:hAnsi="Tahoma" w:cs="Tahoma"/>
          <w:b/>
          <w:sz w:val="20"/>
          <w:szCs w:val="20"/>
          <w:lang w:eastAsia="pl-PL"/>
        </w:rPr>
        <w:t>7.</w:t>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Wyrażamy zgodę na przekazywanie przez Zamawiającego oświadczeń, wniosków, zawiadomień </w:t>
      </w:r>
      <w:r w:rsidR="007B1E74" w:rsidRPr="007B1E74">
        <w:rPr>
          <w:rFonts w:ascii="Tahoma" w:eastAsia="Times New Roman" w:hAnsi="Tahoma" w:cs="Tahoma"/>
          <w:sz w:val="20"/>
          <w:szCs w:val="20"/>
          <w:lang w:eastAsia="pl-PL"/>
        </w:rPr>
        <w:br/>
      </w: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i informacji faksem lub drogą elektroniczną oraz zobowiązujemy się, na żądanie Zamawiającego, do </w:t>
      </w:r>
      <w:r>
        <w:rPr>
          <w:rFonts w:ascii="Tahoma" w:eastAsia="Times New Roman" w:hAnsi="Tahoma" w:cs="Tahoma"/>
          <w:sz w:val="20"/>
          <w:szCs w:val="20"/>
          <w:lang w:eastAsia="pl-PL"/>
        </w:rPr>
        <w:t xml:space="preserve">   </w:t>
      </w:r>
    </w:p>
    <w:p w:rsidR="007B1E74" w:rsidRPr="007B1E74" w:rsidRDefault="00024FCD" w:rsidP="00024FCD">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89654E">
      <w:pPr>
        <w:spacing w:after="0" w:line="240" w:lineRule="auto"/>
        <w:ind w:firstLine="400"/>
        <w:jc w:val="both"/>
        <w:rPr>
          <w:rFonts w:ascii="Tahoma" w:eastAsia="Times New Roman" w:hAnsi="Tahoma" w:cs="Tahoma"/>
          <w:sz w:val="20"/>
          <w:szCs w:val="20"/>
          <w:lang w:val="en-US" w:eastAsia="pl-PL"/>
        </w:rPr>
      </w:pPr>
      <w:r w:rsidRPr="007B1E74">
        <w:rPr>
          <w:rFonts w:ascii="Tahoma" w:eastAsia="Times New Roman" w:hAnsi="Tahoma" w:cs="Tahoma"/>
          <w:sz w:val="20"/>
          <w:szCs w:val="20"/>
          <w:lang w:val="en-US" w:eastAsia="pl-PL"/>
        </w:rPr>
        <w:t>numer faksu: ………………………………………  adres e-mail: ………………………………………</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19614E" w:rsidRPr="00AB6A40" w:rsidRDefault="0019614E" w:rsidP="0019614E">
      <w:pPr>
        <w:pStyle w:val="Akapitzlist"/>
        <w:numPr>
          <w:ilvl w:val="0"/>
          <w:numId w:val="27"/>
        </w:numPr>
        <w:tabs>
          <w:tab w:val="clear" w:pos="1620"/>
        </w:tabs>
        <w:spacing w:line="240" w:lineRule="auto"/>
        <w:ind w:left="426" w:hanging="426"/>
        <w:jc w:val="both"/>
        <w:rPr>
          <w:rFonts w:ascii="Tahoma" w:eastAsia="Times New Roman" w:hAnsi="Tahoma" w:cs="Tahoma"/>
          <w:sz w:val="20"/>
          <w:szCs w:val="20"/>
          <w:lang w:eastAsia="pl-PL"/>
        </w:rPr>
      </w:pPr>
      <w:r w:rsidRPr="00AB6A40">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024FCD" w:rsidRDefault="00024FCD" w:rsidP="007B1E74">
      <w:pPr>
        <w:spacing w:after="0" w:line="240" w:lineRule="auto"/>
        <w:ind w:left="400"/>
        <w:jc w:val="both"/>
        <w:rPr>
          <w:rFonts w:ascii="Tahoma" w:eastAsia="Times New Roman" w:hAnsi="Tahoma" w:cs="Tahoma"/>
          <w:b/>
          <w:sz w:val="18"/>
          <w:szCs w:val="18"/>
          <w:u w:val="single"/>
          <w:lang w:eastAsia="pl-PL"/>
        </w:rPr>
      </w:pP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024FCD" w:rsidRPr="0019614E" w:rsidRDefault="007B1E74" w:rsidP="0019614E">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024FCD" w:rsidRDefault="00024FCD" w:rsidP="007B1E74">
      <w:pPr>
        <w:spacing w:after="0" w:line="240" w:lineRule="auto"/>
        <w:jc w:val="center"/>
        <w:rPr>
          <w:rFonts w:ascii="Tahoma" w:eastAsia="Times New Roman" w:hAnsi="Tahoma" w:cs="Tahoma"/>
          <w:b/>
          <w:sz w:val="20"/>
          <w:szCs w:val="20"/>
          <w:lang w:eastAsia="pl-PL"/>
        </w:rPr>
      </w:pPr>
    </w:p>
    <w:p w:rsidR="00024FCD" w:rsidRDefault="00024FCD" w:rsidP="007B1E74">
      <w:pPr>
        <w:spacing w:after="0" w:line="240" w:lineRule="auto"/>
        <w:jc w:val="center"/>
        <w:rPr>
          <w:rFonts w:ascii="Tahoma" w:eastAsia="Times New Roman" w:hAnsi="Tahoma" w:cs="Tahoma"/>
          <w:b/>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024FCD" w:rsidRDefault="00024FCD" w:rsidP="007B1E74">
      <w:pPr>
        <w:spacing w:after="0" w:line="240" w:lineRule="auto"/>
        <w:ind w:left="3969"/>
        <w:jc w:val="center"/>
        <w:rPr>
          <w:rFonts w:ascii="Tahoma" w:eastAsia="Times New Roman" w:hAnsi="Tahoma" w:cs="Tahoma"/>
          <w:sz w:val="20"/>
          <w:szCs w:val="20"/>
          <w:lang w:eastAsia="pl-PL"/>
        </w:rPr>
      </w:pPr>
    </w:p>
    <w:p w:rsidR="00024FCD" w:rsidRDefault="00024FCD" w:rsidP="007B1E74">
      <w:pPr>
        <w:spacing w:after="0" w:line="240" w:lineRule="auto"/>
        <w:ind w:left="3969"/>
        <w:jc w:val="center"/>
        <w:rPr>
          <w:rFonts w:ascii="Tahoma" w:eastAsia="Times New Roman" w:hAnsi="Tahoma" w:cs="Tahoma"/>
          <w:sz w:val="20"/>
          <w:szCs w:val="20"/>
          <w:lang w:eastAsia="pl-PL"/>
        </w:rPr>
      </w:pP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024FCD" w:rsidRPr="007B1E74" w:rsidRDefault="00024FCD"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F6854">
          <w:headerReference w:type="default" r:id="rId15"/>
          <w:footerReference w:type="default" r:id="rId16"/>
          <w:pgSz w:w="11907" w:h="16840" w:code="9"/>
          <w:pgMar w:top="-851"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9D40F9" w:rsidRPr="0046245E">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0054484F">
        <w:rPr>
          <w:rFonts w:ascii="Tahoma" w:eastAsia="Times New Roman" w:hAnsi="Tahoma" w:cs="Tahoma"/>
          <w:b/>
          <w:sz w:val="20"/>
          <w:szCs w:val="20"/>
          <w:lang w:eastAsia="pl-PL"/>
        </w:rPr>
        <w:t xml:space="preserve"> – ETAP I</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następującego/ych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B47186" w:rsidRDefault="00B47186" w:rsidP="007B1E74">
      <w:pPr>
        <w:spacing w:after="0" w:line="360" w:lineRule="auto"/>
        <w:ind w:left="5664" w:firstLine="708"/>
        <w:jc w:val="both"/>
        <w:rPr>
          <w:rFonts w:ascii="Tahoma" w:eastAsia="Times New Roman" w:hAnsi="Tahoma" w:cs="Tahoma"/>
          <w:i/>
          <w:sz w:val="20"/>
          <w:szCs w:val="20"/>
          <w:lang w:eastAsia="pl-PL"/>
        </w:rPr>
      </w:pPr>
    </w:p>
    <w:p w:rsidR="00EF038D" w:rsidRPr="007B1E74" w:rsidRDefault="00EF038D"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27D7A" w:rsidRPr="00A27D7A">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0054484F">
        <w:rPr>
          <w:rFonts w:ascii="Tahoma" w:eastAsia="Times New Roman" w:hAnsi="Tahoma" w:cs="Tahoma"/>
          <w:b/>
          <w:sz w:val="20"/>
          <w:szCs w:val="20"/>
          <w:lang w:eastAsia="pl-PL"/>
        </w:rPr>
        <w:t xml:space="preserve"> – ETAP I</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B82ACB">
      <w:pPr>
        <w:numPr>
          <w:ilvl w:val="0"/>
          <w:numId w:val="53"/>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Pzp.</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Pzp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Pzp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Oświadczam, że następujący/e podmiot/y, na którego/ych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A27D7A" w:rsidP="0089654E">
      <w:pPr>
        <w:autoSpaceDE w:val="0"/>
        <w:autoSpaceDN w:val="0"/>
        <w:adjustRightInd w:val="0"/>
        <w:spacing w:after="0" w:line="240" w:lineRule="auto"/>
        <w:jc w:val="center"/>
        <w:rPr>
          <w:rFonts w:ascii="Tahoma" w:eastAsia="Calibri" w:hAnsi="Tahoma" w:cs="Tahoma"/>
        </w:rPr>
      </w:pPr>
      <w:r w:rsidRPr="00A27D7A">
        <w:rPr>
          <w:rFonts w:ascii="Tahoma" w:eastAsia="Times New Roman" w:hAnsi="Tahoma" w:cs="Tahoma"/>
          <w:b/>
          <w:bCs/>
          <w:sz w:val="28"/>
          <w:szCs w:val="28"/>
          <w:lang w:eastAsia="pl-PL"/>
        </w:rPr>
        <w:t>Budowa ścieżki pieszo-rowerowej Domasławice – Goszcz</w:t>
      </w:r>
      <w:r w:rsidR="0054484F">
        <w:rPr>
          <w:rFonts w:ascii="Tahoma" w:eastAsia="Times New Roman" w:hAnsi="Tahoma" w:cs="Tahoma"/>
          <w:b/>
          <w:bCs/>
          <w:sz w:val="28"/>
          <w:szCs w:val="28"/>
          <w:lang w:eastAsia="pl-PL"/>
        </w:rPr>
        <w:t xml:space="preserve"> – ETAP I</w:t>
      </w: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62327D" w:rsidRPr="007B1E74" w:rsidRDefault="0062327D"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A27D7A" w:rsidRDefault="00A27D7A" w:rsidP="007B1E74">
      <w:pPr>
        <w:autoSpaceDE w:val="0"/>
        <w:autoSpaceDN w:val="0"/>
        <w:adjustRightInd w:val="0"/>
        <w:spacing w:after="0" w:line="240" w:lineRule="auto"/>
        <w:jc w:val="center"/>
        <w:rPr>
          <w:rFonts w:ascii="Tahoma" w:eastAsia="Calibri" w:hAnsi="Tahoma" w:cs="Tahoma"/>
          <w:b/>
          <w:bCs/>
          <w:sz w:val="28"/>
          <w:szCs w:val="28"/>
        </w:rPr>
      </w:pPr>
    </w:p>
    <w:p w:rsidR="00C8440D" w:rsidRDefault="00C8440D"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FD02C0">
        <w:rPr>
          <w:rFonts w:ascii="Tahoma" w:eastAsia="Times New Roman" w:hAnsi="Tahoma" w:cs="Tahoma"/>
          <w:b/>
          <w:bCs/>
          <w:lang w:eastAsia="pl-PL"/>
        </w:rPr>
        <w:t>9</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FD02C0">
        <w:rPr>
          <w:rFonts w:ascii="Tahoma" w:eastAsia="Times New Roman" w:hAnsi="Tahoma" w:cs="Tahoma"/>
          <w:color w:val="000000"/>
          <w:sz w:val="20"/>
          <w:szCs w:val="20"/>
          <w:lang w:eastAsia="pl-PL"/>
        </w:rPr>
        <w:t>9</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FD02C0"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Pr>
          <w:rFonts w:ascii="Tahoma" w:eastAsia="Times New Roman" w:hAnsi="Tahoma" w:cs="Tahoma"/>
          <w:b/>
          <w:color w:val="000000"/>
          <w:sz w:val="20"/>
          <w:szCs w:val="20"/>
          <w:lang w:eastAsia="pl-PL"/>
        </w:rPr>
        <w:t xml:space="preserve">Pawła Czulińskiego </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wyniku wyboru oferty w postępowaniu przetargowym w trybie przetargu nieograniczonego tj. art. 39 ustawy z dnia 29 stycznia 2004 r. Prawo zamówień publicznych zwanej w treści umowy ustawą Pzp.</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2" w:name="_Toc4489705"/>
      <w:r w:rsidRPr="007B1E74">
        <w:rPr>
          <w:rFonts w:ascii="Tahoma" w:eastAsia="Times New Roman" w:hAnsi="Tahoma" w:cs="Tahoma"/>
          <w:b/>
          <w:color w:val="000000"/>
          <w:lang w:eastAsia="pl-PL"/>
        </w:rPr>
        <w:t>DEFINICJE</w:t>
      </w:r>
      <w:bookmarkEnd w:id="52"/>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B82ACB">
      <w:pPr>
        <w:numPr>
          <w:ilvl w:val="0"/>
          <w:numId w:val="61"/>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3" w:name="_Toc4489707"/>
      <w:r w:rsidRPr="007B1E74">
        <w:rPr>
          <w:rFonts w:ascii="Tahoma" w:eastAsia="Times New Roman" w:hAnsi="Tahoma" w:cs="Tahoma"/>
          <w:b/>
          <w:color w:val="000000"/>
          <w:lang w:eastAsia="pl-PL"/>
        </w:rPr>
        <w:t>PRZEDMIOT UMOWY</w:t>
      </w:r>
      <w:bookmarkEnd w:id="53"/>
    </w:p>
    <w:p w:rsidR="0037694B" w:rsidRPr="0037694B" w:rsidRDefault="007B1E74" w:rsidP="0037694B">
      <w:pPr>
        <w:autoSpaceDE w:val="0"/>
        <w:autoSpaceDN w:val="0"/>
        <w:adjustRightInd w:val="0"/>
        <w:spacing w:after="0" w:line="240" w:lineRule="auto"/>
        <w:jc w:val="both"/>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Na podstawie niniejszej umowy Wykonawca zobowiązuje się do wykonania zadania pn</w:t>
      </w:r>
      <w:r w:rsidRPr="003932F4">
        <w:rPr>
          <w:rFonts w:ascii="Tahoma" w:eastAsia="Times New Roman" w:hAnsi="Tahoma" w:cs="Tahoma"/>
          <w:sz w:val="20"/>
          <w:szCs w:val="20"/>
          <w:lang w:eastAsia="pl-PL"/>
        </w:rPr>
        <w:t xml:space="preserve">. </w:t>
      </w:r>
      <w:r w:rsidRPr="003932F4">
        <w:rPr>
          <w:rFonts w:ascii="Tahoma" w:eastAsia="Calibri" w:hAnsi="Tahoma" w:cs="Tahoma"/>
          <w:b/>
          <w:bCs/>
          <w:sz w:val="20"/>
          <w:szCs w:val="20"/>
        </w:rPr>
        <w:t>„</w:t>
      </w:r>
      <w:r w:rsidR="00203C53" w:rsidRPr="00203C53">
        <w:rPr>
          <w:rFonts w:ascii="Tahoma" w:eastAsia="Times New Roman" w:hAnsi="Tahoma" w:cs="Tahoma"/>
          <w:b/>
          <w:bCs/>
          <w:sz w:val="20"/>
          <w:szCs w:val="20"/>
          <w:lang w:eastAsia="pl-PL"/>
        </w:rPr>
        <w:t>Budowa ścieżki pieszo-rowerowej Domasławice – Goszcz</w:t>
      </w:r>
      <w:r w:rsidR="008F5716">
        <w:rPr>
          <w:rFonts w:ascii="Tahoma" w:eastAsia="Times New Roman" w:hAnsi="Tahoma" w:cs="Tahoma"/>
          <w:b/>
          <w:bCs/>
          <w:sz w:val="20"/>
          <w:szCs w:val="20"/>
          <w:lang w:eastAsia="pl-PL"/>
        </w:rPr>
        <w:t>”</w:t>
      </w:r>
      <w:r w:rsidR="0054484F">
        <w:rPr>
          <w:rFonts w:ascii="Tahoma" w:eastAsia="Times New Roman" w:hAnsi="Tahoma" w:cs="Tahoma"/>
          <w:b/>
          <w:bCs/>
          <w:sz w:val="20"/>
          <w:szCs w:val="20"/>
          <w:lang w:eastAsia="pl-PL"/>
        </w:rPr>
        <w:t xml:space="preserve"> – ETAP I</w:t>
      </w:r>
    </w:p>
    <w:p w:rsidR="00203C53" w:rsidRDefault="00203C53" w:rsidP="00203C53">
      <w:pPr>
        <w:tabs>
          <w:tab w:val="left" w:pos="142"/>
        </w:tabs>
        <w:spacing w:after="0" w:line="240" w:lineRule="auto"/>
        <w:ind w:left="142"/>
        <w:jc w:val="both"/>
        <w:rPr>
          <w:rFonts w:ascii="Tahoma" w:eastAsia="Times New Roman" w:hAnsi="Tahoma" w:cs="Tahoma"/>
          <w:sz w:val="20"/>
          <w:szCs w:val="20"/>
          <w:u w:val="single"/>
          <w:lang w:eastAsia="pl-PL"/>
        </w:rPr>
      </w:pPr>
    </w:p>
    <w:p w:rsidR="003561FD" w:rsidRDefault="00203C53" w:rsidP="003561FD">
      <w:pPr>
        <w:autoSpaceDE w:val="0"/>
        <w:autoSpaceDN w:val="0"/>
        <w:adjustRightInd w:val="0"/>
        <w:spacing w:after="0" w:line="240" w:lineRule="auto"/>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 xml:space="preserve">Przedmiotem zamówienia są roboty budowlane polegające na budowie </w:t>
      </w:r>
      <w:r>
        <w:rPr>
          <w:rFonts w:ascii="Tahoma" w:eastAsia="Times New Roman" w:hAnsi="Tahoma" w:cs="Tahoma"/>
          <w:sz w:val="20"/>
          <w:szCs w:val="20"/>
          <w:lang w:eastAsia="pl-PL"/>
        </w:rPr>
        <w:t xml:space="preserve">ścieżki pieszo-rowerowej </w:t>
      </w:r>
      <w:r w:rsidR="0054484F">
        <w:rPr>
          <w:rFonts w:ascii="Tahoma" w:eastAsia="Times New Roman" w:hAnsi="Tahoma" w:cs="Tahoma"/>
          <w:sz w:val="20"/>
          <w:szCs w:val="20"/>
          <w:lang w:eastAsia="pl-PL"/>
        </w:rPr>
        <w:t xml:space="preserve">dł. 588,6mb </w:t>
      </w:r>
      <w:r>
        <w:rPr>
          <w:rFonts w:ascii="Tahoma" w:eastAsia="Times New Roman" w:hAnsi="Tahoma" w:cs="Tahoma"/>
          <w:sz w:val="20"/>
          <w:szCs w:val="20"/>
          <w:lang w:eastAsia="pl-PL"/>
        </w:rPr>
        <w:t xml:space="preserve">wzdłuż drogi powiatowej 1490 D relacji Domasławice – Goszcz w gminie Twardogóra. </w:t>
      </w:r>
      <w:r w:rsidRPr="0007566A">
        <w:rPr>
          <w:rFonts w:ascii="Tahoma" w:eastAsia="Times New Roman" w:hAnsi="Tahoma" w:cs="Tahoma"/>
          <w:sz w:val="20"/>
          <w:szCs w:val="20"/>
          <w:lang w:eastAsia="pl-PL"/>
        </w:rPr>
        <w:t xml:space="preserve">W ramach niniejszego zamówienia </w:t>
      </w:r>
      <w:r>
        <w:rPr>
          <w:rFonts w:ascii="Tahoma" w:eastAsia="Times New Roman" w:hAnsi="Tahoma" w:cs="Tahoma"/>
          <w:sz w:val="20"/>
          <w:szCs w:val="20"/>
          <w:lang w:eastAsia="pl-PL"/>
        </w:rPr>
        <w:t>d</w:t>
      </w:r>
      <w:r w:rsidRPr="0007566A">
        <w:rPr>
          <w:rFonts w:ascii="Tahoma" w:eastAsia="Times New Roman" w:hAnsi="Tahoma" w:cs="Tahoma"/>
          <w:sz w:val="20"/>
          <w:szCs w:val="20"/>
          <w:lang w:eastAsia="pl-PL"/>
        </w:rPr>
        <w:t xml:space="preserve">o zadań oraz czynności wykonawcy </w:t>
      </w:r>
      <w:r>
        <w:rPr>
          <w:rFonts w:ascii="Tahoma" w:eastAsia="Times New Roman" w:hAnsi="Tahoma" w:cs="Tahoma"/>
          <w:sz w:val="20"/>
          <w:szCs w:val="20"/>
          <w:lang w:eastAsia="pl-PL"/>
        </w:rPr>
        <w:t>na</w:t>
      </w:r>
      <w:r w:rsidRPr="0007566A">
        <w:rPr>
          <w:rFonts w:ascii="Tahoma" w:eastAsia="Times New Roman" w:hAnsi="Tahoma" w:cs="Tahoma"/>
          <w:sz w:val="20"/>
          <w:szCs w:val="20"/>
          <w:lang w:eastAsia="pl-PL"/>
        </w:rPr>
        <w:t xml:space="preserve">leżeć będzie wykonanie prac określonych w dokumentacji projektowej, przedmiarach robót (tabelach ceny ryczałtowej) oraz specyfikacji technicznej wykonania i odbioru robót. </w:t>
      </w:r>
    </w:p>
    <w:p w:rsidR="003561FD" w:rsidRPr="0007566A" w:rsidRDefault="003561FD" w:rsidP="003561FD">
      <w:pPr>
        <w:autoSpaceDE w:val="0"/>
        <w:autoSpaceDN w:val="0"/>
        <w:adjustRightInd w:val="0"/>
        <w:spacing w:after="0" w:line="240" w:lineRule="auto"/>
        <w:jc w:val="both"/>
        <w:rPr>
          <w:rFonts w:ascii="Tahoma" w:eastAsia="Calibri" w:hAnsi="Tahoma" w:cs="Tahoma"/>
        </w:rPr>
      </w:pPr>
      <w:r w:rsidRPr="003561FD">
        <w:rPr>
          <w:rFonts w:ascii="Tahoma" w:eastAsia="Times New Roman" w:hAnsi="Tahoma" w:cs="Tahoma"/>
          <w:sz w:val="20"/>
          <w:szCs w:val="20"/>
          <w:lang w:eastAsia="pl-PL"/>
        </w:rPr>
        <w:t xml:space="preserve">Zadanie będzie realizowane w ramach umowy o przyznaniu pomocy  finansowej na operację pn. </w:t>
      </w:r>
      <w:r w:rsidRPr="00031858">
        <w:rPr>
          <w:rFonts w:ascii="Tahoma" w:eastAsia="Times New Roman" w:hAnsi="Tahoma" w:cs="Tahoma"/>
          <w:b/>
          <w:sz w:val="20"/>
          <w:szCs w:val="20"/>
          <w:lang w:eastAsia="pl-PL"/>
        </w:rPr>
        <w:t xml:space="preserve">"Budowa ścieżki pieszo-rowerowej Domasławice - Goszcz" </w:t>
      </w:r>
      <w:r w:rsidRPr="003561FD">
        <w:rPr>
          <w:rFonts w:ascii="Tahoma" w:eastAsia="Times New Roman" w:hAnsi="Tahoma" w:cs="Tahoma"/>
          <w:sz w:val="20"/>
          <w:szCs w:val="20"/>
          <w:lang w:eastAsia="pl-PL"/>
        </w:rPr>
        <w:t>realizowan</w:t>
      </w:r>
      <w:r>
        <w:rPr>
          <w:rFonts w:ascii="Tahoma" w:eastAsia="Times New Roman" w:hAnsi="Tahoma" w:cs="Tahoma"/>
          <w:sz w:val="20"/>
          <w:szCs w:val="20"/>
          <w:lang w:eastAsia="pl-PL"/>
        </w:rPr>
        <w:t>ej</w:t>
      </w:r>
      <w:r w:rsidRPr="003561FD">
        <w:rPr>
          <w:rFonts w:ascii="Tahoma" w:eastAsia="Times New Roman" w:hAnsi="Tahoma" w:cs="Tahoma"/>
          <w:sz w:val="20"/>
          <w:szCs w:val="20"/>
          <w:lang w:eastAsia="pl-PL"/>
        </w:rPr>
        <w:t xml:space="preserve"> w ramach działania</w:t>
      </w:r>
      <w:r w:rsidRPr="00031858">
        <w:rPr>
          <w:rFonts w:ascii="Tahoma" w:eastAsia="Times New Roman" w:hAnsi="Tahoma" w:cs="Tahoma"/>
          <w:b/>
          <w:sz w:val="20"/>
          <w:szCs w:val="20"/>
          <w:lang w:eastAsia="pl-PL"/>
        </w:rPr>
        <w:t xml:space="preserve"> "Realizacja lokalnych strategii rozwoju kierowanych przez społeczność" </w:t>
      </w:r>
      <w:r w:rsidRPr="003561FD">
        <w:rPr>
          <w:rFonts w:ascii="Tahoma" w:eastAsia="Times New Roman" w:hAnsi="Tahoma" w:cs="Tahoma"/>
          <w:sz w:val="20"/>
          <w:szCs w:val="20"/>
          <w:lang w:eastAsia="pl-PL"/>
        </w:rPr>
        <w:t>objętej</w:t>
      </w:r>
      <w:r w:rsidRPr="00031858">
        <w:rPr>
          <w:rFonts w:ascii="Tahoma" w:eastAsia="Times New Roman" w:hAnsi="Tahoma" w:cs="Tahoma"/>
          <w:b/>
          <w:sz w:val="20"/>
          <w:szCs w:val="20"/>
          <w:lang w:eastAsia="pl-PL"/>
        </w:rPr>
        <w:t xml:space="preserve"> Priorytetem 4. "Zwiększenie zatrudnienia i spójności terytorialnej", </w:t>
      </w:r>
      <w:r w:rsidRPr="003561FD">
        <w:rPr>
          <w:rFonts w:ascii="Tahoma" w:eastAsia="Times New Roman" w:hAnsi="Tahoma" w:cs="Tahoma"/>
          <w:sz w:val="20"/>
          <w:szCs w:val="20"/>
          <w:lang w:eastAsia="pl-PL"/>
        </w:rPr>
        <w:t>zawartym w</w:t>
      </w:r>
      <w:r w:rsidRPr="00031858">
        <w:rPr>
          <w:rFonts w:ascii="Tahoma" w:eastAsia="Times New Roman" w:hAnsi="Tahoma" w:cs="Tahoma"/>
          <w:b/>
          <w:sz w:val="20"/>
          <w:szCs w:val="20"/>
          <w:lang w:eastAsia="pl-PL"/>
        </w:rPr>
        <w:t xml:space="preserve"> Programie Operacyjnym "Rybactwo i Morze", </w:t>
      </w:r>
      <w:r w:rsidRPr="003561FD">
        <w:rPr>
          <w:rFonts w:ascii="Tahoma" w:eastAsia="Times New Roman" w:hAnsi="Tahoma" w:cs="Tahoma"/>
          <w:sz w:val="20"/>
          <w:szCs w:val="20"/>
          <w:lang w:eastAsia="pl-PL"/>
        </w:rPr>
        <w:t>z wyłączeniem projektów grantowych</w:t>
      </w:r>
    </w:p>
    <w:p w:rsidR="00203C53" w:rsidRPr="0007566A" w:rsidRDefault="00203C53" w:rsidP="00203C53">
      <w:pPr>
        <w:tabs>
          <w:tab w:val="left" w:pos="142"/>
        </w:tabs>
        <w:spacing w:after="0" w:line="240" w:lineRule="auto"/>
        <w:ind w:left="142"/>
        <w:jc w:val="both"/>
        <w:rPr>
          <w:rFonts w:ascii="Tahoma" w:eastAsia="Times New Roman" w:hAnsi="Tahoma" w:cs="Tahoma"/>
          <w:sz w:val="20"/>
          <w:szCs w:val="20"/>
          <w:lang w:eastAsia="pl-PL"/>
        </w:rPr>
      </w:pP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Podstawowy zakres inwestycji polegający na budowie ścieżki pieszo-rowerowej</w:t>
      </w:r>
      <w:r>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Domasławice – Goszcz obejmuje: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ścieżki pieszo-rowerowej na odcinku od km</w:t>
      </w:r>
      <w:r w:rsidR="0054484F">
        <w:rPr>
          <w:rFonts w:ascii="Tahoma" w:eastAsia="Times New Roman" w:hAnsi="Tahoma" w:cs="Tahoma"/>
          <w:sz w:val="20"/>
          <w:szCs w:val="20"/>
          <w:lang w:eastAsia="pl-PL"/>
        </w:rPr>
        <w:t xml:space="preserve"> </w:t>
      </w:r>
      <w:r w:rsidRPr="00AE6D31">
        <w:rPr>
          <w:rFonts w:ascii="Tahoma" w:eastAsia="Times New Roman" w:hAnsi="Tahoma" w:cs="Tahoma"/>
          <w:sz w:val="20"/>
          <w:szCs w:val="20"/>
          <w:lang w:eastAsia="pl-PL"/>
        </w:rPr>
        <w:t>1+981,84 do km 2+570,44 o szer. 2,5m o nawierzchni z betonu asfaltowego,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przebudowę zjazdów przez ścieżkę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odmulenie i oczyszczenie istniejącego rowu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odcinka rowu krytego fi 60cm,</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wpustów i przykanalików,</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przepustów pod zjazdami i ścieżką pieszo-rowerową,</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budowę ścieku przykrawężnikowego,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lokalne umocnienie rowów,</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oczyszczenie i odmulenie istniejących rowów melioracyjnych,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wycinkę drzew i krzewów kolidujących z projektowaną inwestycją oraz zabezpieczenie</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istniejących drzew i krzewów nie przewidzianych do wycinki na czas robót budowlanych,</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zieleni niskiej,</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wykonanie elementów organizacji ruchu (oznakowanie poziome i pionowe, urządzenia</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bezpieczeństwa ruchu drogowego),</w:t>
      </w:r>
    </w:p>
    <w:p w:rsidR="00203C53" w:rsidRPr="00AE6D31" w:rsidRDefault="00203C53" w:rsidP="00203C53">
      <w:pPr>
        <w:tabs>
          <w:tab w:val="left" w:pos="142"/>
        </w:tabs>
        <w:spacing w:after="0" w:line="240" w:lineRule="auto"/>
        <w:ind w:left="142"/>
        <w:jc w:val="both"/>
        <w:rPr>
          <w:rFonts w:ascii="Tahoma" w:eastAsia="Times New Roman" w:hAnsi="Tahoma" w:cs="Tahoma"/>
          <w:sz w:val="20"/>
          <w:szCs w:val="20"/>
          <w:lang w:eastAsia="pl-PL"/>
        </w:rPr>
      </w:pPr>
      <w:r w:rsidRPr="00AE6D31">
        <w:rPr>
          <w:rFonts w:ascii="Tahoma" w:eastAsia="Times New Roman" w:hAnsi="Tahoma" w:cs="Tahoma"/>
          <w:sz w:val="20"/>
          <w:szCs w:val="20"/>
          <w:lang w:eastAsia="pl-PL"/>
        </w:rPr>
        <w:t>- zabezpieczenie kolidujących z przedmiotową inwestycją sieci uzbrojenia.</w:t>
      </w:r>
    </w:p>
    <w:p w:rsidR="00B252FE" w:rsidRPr="0024577C" w:rsidRDefault="00B252FE" w:rsidP="0012540C">
      <w:pPr>
        <w:spacing w:after="0"/>
        <w:jc w:val="both"/>
        <w:rPr>
          <w:rFonts w:ascii="Tahoma" w:eastAsia="Calibri" w:hAnsi="Tahoma" w:cs="Tahoma"/>
          <w:bCs/>
          <w:sz w:val="20"/>
          <w:szCs w:val="20"/>
        </w:rPr>
      </w:pPr>
      <w:r w:rsidRPr="0024577C">
        <w:rPr>
          <w:rFonts w:ascii="Tahoma" w:eastAsia="Calibri" w:hAnsi="Tahoma" w:cs="Tahoma"/>
          <w:bCs/>
          <w:sz w:val="20"/>
          <w:szCs w:val="20"/>
        </w:rPr>
        <w:t>Wykonawca zapewni pełną obsługę geodezyjną inwestycji, w tym m.in.:</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Wykonanie szkicu topograficznego z wytyczeniem obiektu  - w ilości 6 egzemplarzy,</w:t>
      </w:r>
    </w:p>
    <w:p w:rsidR="00B252FE" w:rsidRPr="0024577C" w:rsidRDefault="00B252FE" w:rsidP="0012540C">
      <w:pPr>
        <w:spacing w:after="0" w:line="240" w:lineRule="auto"/>
        <w:jc w:val="both"/>
        <w:rPr>
          <w:rFonts w:ascii="Tahoma" w:eastAsia="Calibri" w:hAnsi="Tahoma" w:cs="Tahoma"/>
          <w:bCs/>
          <w:sz w:val="20"/>
          <w:szCs w:val="20"/>
        </w:rPr>
      </w:pPr>
      <w:r w:rsidRPr="0024577C">
        <w:rPr>
          <w:rFonts w:ascii="Tahoma" w:eastAsia="Calibri" w:hAnsi="Tahoma" w:cs="Tahoma"/>
          <w:bCs/>
          <w:sz w:val="20"/>
          <w:szCs w:val="20"/>
        </w:rPr>
        <w:t xml:space="preserve">- Sporządzenie pełnej inwentaryzacji powykonawczej z niezbędnymi zestawieniami - w ilości 6 </w:t>
      </w:r>
      <w:r>
        <w:rPr>
          <w:rFonts w:ascii="Tahoma" w:eastAsia="Calibri" w:hAnsi="Tahoma" w:cs="Tahoma"/>
          <w:bCs/>
          <w:sz w:val="20"/>
          <w:szCs w:val="20"/>
        </w:rPr>
        <w:t>e</w:t>
      </w:r>
      <w:r w:rsidRPr="0024577C">
        <w:rPr>
          <w:rFonts w:ascii="Tahoma" w:eastAsia="Calibri" w:hAnsi="Tahoma" w:cs="Tahoma"/>
          <w:bCs/>
          <w:sz w:val="20"/>
          <w:szCs w:val="20"/>
        </w:rPr>
        <w:t>gzemplarzy</w:t>
      </w:r>
      <w:r>
        <w:rPr>
          <w:rFonts w:ascii="Tahoma" w:eastAsia="Calibri" w:hAnsi="Tahoma" w:cs="Tahoma"/>
          <w:bCs/>
          <w:sz w:val="20"/>
          <w:szCs w:val="20"/>
        </w:rPr>
        <w:t>.</w:t>
      </w:r>
    </w:p>
    <w:p w:rsidR="00B252FE" w:rsidRPr="007B1E74" w:rsidRDefault="00B252FE" w:rsidP="0012540C">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B252FE" w:rsidRPr="007B1E74" w:rsidRDefault="00B252FE" w:rsidP="0012540C">
      <w:pPr>
        <w:spacing w:after="0" w:line="240" w:lineRule="auto"/>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Gmina Twardogóra, </w:t>
      </w:r>
      <w:r w:rsidR="00203C53">
        <w:rPr>
          <w:rFonts w:ascii="Tahoma" w:eastAsia="Times New Roman" w:hAnsi="Tahoma" w:cs="Tahoma"/>
          <w:b/>
          <w:sz w:val="20"/>
          <w:szCs w:val="20"/>
          <w:lang w:eastAsia="pl-PL"/>
        </w:rPr>
        <w:t>wzdłuż drogi powiatowej Goszcz-Domasławice</w:t>
      </w:r>
      <w:r w:rsidR="0012540C">
        <w:rPr>
          <w:rFonts w:ascii="Tahoma" w:eastAsia="Times New Roman" w:hAnsi="Tahoma" w:cs="Tahoma"/>
          <w:b/>
          <w:sz w:val="20"/>
          <w:szCs w:val="20"/>
          <w:lang w:eastAsia="pl-PL"/>
        </w:rPr>
        <w:t>,</w:t>
      </w:r>
      <w:r w:rsidRPr="002E61D6">
        <w:rPr>
          <w:rFonts w:ascii="Tahoma" w:eastAsia="Times New Roman" w:hAnsi="Tahoma" w:cs="Tahoma"/>
          <w:b/>
          <w:sz w:val="20"/>
          <w:szCs w:val="20"/>
          <w:lang w:eastAsia="pl-PL"/>
        </w:rPr>
        <w:t xml:space="preserve"> powiat Oleśnicki</w:t>
      </w:r>
      <w:r w:rsidRPr="007B1E74">
        <w:rPr>
          <w:rFonts w:ascii="Tahoma" w:eastAsia="Times New Roman" w:hAnsi="Tahoma" w:cs="Tahoma"/>
          <w:b/>
          <w:sz w:val="20"/>
          <w:szCs w:val="20"/>
          <w:lang w:eastAsia="pl-PL"/>
        </w:rPr>
        <w:t xml:space="preserve">. </w:t>
      </w:r>
    </w:p>
    <w:p w:rsidR="006D7831" w:rsidRPr="00B252FE" w:rsidRDefault="00F900C5" w:rsidP="008A76BC">
      <w:pPr>
        <w:spacing w:after="0"/>
        <w:jc w:val="both"/>
        <w:rPr>
          <w:rFonts w:ascii="Tahoma" w:eastAsia="Calibri" w:hAnsi="Tahoma" w:cs="Tahoma"/>
          <w:b/>
          <w:bCs/>
          <w:sz w:val="20"/>
          <w:szCs w:val="20"/>
        </w:rPr>
      </w:pPr>
      <w:r w:rsidRPr="00B252FE">
        <w:rPr>
          <w:rFonts w:ascii="Tahoma" w:eastAsia="Calibri" w:hAnsi="Tahoma" w:cs="Tahoma"/>
          <w:b/>
          <w:bCs/>
          <w:sz w:val="20"/>
          <w:szCs w:val="20"/>
        </w:rPr>
        <w:t xml:space="preserve">Szczegółowy opis i zakres przedmiotu zamówienia zawiera dokumentacja projektowa wyszczególniona w pkt. 2.2 </w:t>
      </w:r>
    </w:p>
    <w:p w:rsidR="007B1E74" w:rsidRDefault="007B1E74" w:rsidP="00B82ACB">
      <w:pPr>
        <w:numPr>
          <w:ilvl w:val="1"/>
          <w:numId w:val="8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Przedmiot zamówienia zgodnie z art. 31 ust. 1 ustawy Pzp opisany jest za pomocą dokumentacji projektowej oraz specyfikacji technicznej wykonania i odbioru robót budowlanych, wg wykazu:</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budowlany dla zadania pn. „</w:t>
      </w:r>
      <w:r w:rsidRPr="008B1515">
        <w:rPr>
          <w:rFonts w:ascii="Tahoma" w:eastAsia="Times New Roman" w:hAnsi="Tahoma" w:cs="Tahoma"/>
          <w:b/>
          <w:sz w:val="20"/>
          <w:szCs w:val="20"/>
          <w:lang w:eastAsia="pl-PL"/>
        </w:rPr>
        <w:t xml:space="preserve">Budowa ścieżki pieszo-rowerowej Domasławice Goszcz” </w:t>
      </w:r>
      <w:r w:rsidRPr="008B1515">
        <w:rPr>
          <w:rFonts w:ascii="Tahoma" w:eastAsia="Times New Roman" w:hAnsi="Tahoma" w:cs="Tahoma"/>
          <w:sz w:val="20"/>
          <w:szCs w:val="20"/>
          <w:lang w:eastAsia="pl-PL"/>
        </w:rPr>
        <w:t xml:space="preserve"> - 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Operat wodnoprawny dla „</w:t>
      </w:r>
      <w:r w:rsidRPr="008B1515">
        <w:rPr>
          <w:rFonts w:ascii="Tahoma" w:eastAsia="Times New Roman" w:hAnsi="Tahoma" w:cs="Tahoma"/>
          <w:b/>
          <w:bCs/>
          <w:sz w:val="20"/>
          <w:szCs w:val="20"/>
          <w:lang w:eastAsia="pl-PL"/>
        </w:rPr>
        <w:t>Budowy ścieżki pieszo-rowerowej Domasławice-Goszcz</w:t>
      </w:r>
      <w:r w:rsidRPr="008B1515">
        <w:rPr>
          <w:rFonts w:ascii="Tahoma" w:eastAsia="Times New Roman" w:hAnsi="Tahoma" w:cs="Tahoma"/>
          <w:b/>
          <w:sz w:val="20"/>
          <w:szCs w:val="20"/>
          <w:lang w:eastAsia="pl-PL"/>
        </w:rPr>
        <w:t>”</w:t>
      </w:r>
      <w:r w:rsidRPr="008B1515">
        <w:rPr>
          <w:rFonts w:ascii="Tahoma" w:eastAsia="Times New Roman" w:hAnsi="Tahoma" w:cs="Tahoma"/>
          <w:sz w:val="20"/>
          <w:szCs w:val="20"/>
          <w:lang w:eastAsia="pl-PL"/>
        </w:rPr>
        <w:t>,</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 xml:space="preserve">Plan wyrębu drzew i krzewów dla </w:t>
      </w:r>
      <w:r w:rsidRPr="008B1515">
        <w:rPr>
          <w:rFonts w:ascii="Tahoma" w:eastAsia="Times New Roman" w:hAnsi="Tahoma" w:cs="Tahoma"/>
          <w:b/>
          <w:bCs/>
          <w:sz w:val="20"/>
          <w:szCs w:val="20"/>
          <w:lang w:eastAsia="pl-PL"/>
        </w:rPr>
        <w:t xml:space="preserve"> „Budowa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tymczasowej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Projekt docelowej organizacji ruchu dla „</w:t>
      </w:r>
      <w:r w:rsidRPr="008B1515">
        <w:rPr>
          <w:rFonts w:ascii="Tahoma" w:eastAsia="Times New Roman" w:hAnsi="Tahoma" w:cs="Tahoma"/>
          <w:b/>
          <w:bCs/>
          <w:sz w:val="20"/>
          <w:szCs w:val="20"/>
          <w:lang w:eastAsia="pl-PL"/>
        </w:rPr>
        <w:t>Budowa ścieżki pieszo-rowerowej Domasławice Goszcz”</w:t>
      </w:r>
    </w:p>
    <w:p w:rsidR="008B1515" w:rsidRP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Specyfikacja techniczna wykonania i odbioru robót dla „</w:t>
      </w:r>
      <w:r w:rsidRPr="008B1515">
        <w:rPr>
          <w:rFonts w:ascii="Tahoma" w:eastAsia="Times New Roman" w:hAnsi="Tahoma" w:cs="Tahoma"/>
          <w:b/>
          <w:bCs/>
          <w:sz w:val="20"/>
          <w:szCs w:val="20"/>
          <w:lang w:eastAsia="pl-PL"/>
        </w:rPr>
        <w:t xml:space="preserve">Budowa ścieżki pieszo-rowerowej Domasławice Goszcz” – </w:t>
      </w:r>
      <w:r w:rsidRPr="008B1515">
        <w:rPr>
          <w:rFonts w:ascii="Tahoma" w:eastAsia="Times New Roman" w:hAnsi="Tahoma" w:cs="Tahoma"/>
          <w:bCs/>
          <w:sz w:val="20"/>
          <w:szCs w:val="20"/>
          <w:lang w:eastAsia="pl-PL"/>
        </w:rPr>
        <w:t>branża drogowa</w:t>
      </w:r>
    </w:p>
    <w:p w:rsidR="008B1515" w:rsidRDefault="008B1515" w:rsidP="008B1515">
      <w:pPr>
        <w:pStyle w:val="Akapitzlist"/>
        <w:numPr>
          <w:ilvl w:val="2"/>
          <w:numId w:val="88"/>
        </w:numPr>
        <w:spacing w:line="240" w:lineRule="auto"/>
        <w:jc w:val="both"/>
        <w:rPr>
          <w:rFonts w:ascii="Tahoma" w:eastAsia="Times New Roman" w:hAnsi="Tahoma" w:cs="Tahoma"/>
          <w:sz w:val="20"/>
          <w:szCs w:val="20"/>
          <w:lang w:eastAsia="pl-PL"/>
        </w:rPr>
      </w:pPr>
      <w:r w:rsidRPr="008B1515">
        <w:rPr>
          <w:rFonts w:ascii="Tahoma" w:eastAsia="Times New Roman" w:hAnsi="Tahoma" w:cs="Tahoma"/>
          <w:sz w:val="20"/>
          <w:szCs w:val="20"/>
          <w:lang w:eastAsia="pl-PL"/>
        </w:rPr>
        <w:t>Tabela Ceny Ryczałtowej - Przedmiar robót – branża drogowa – droga powiatowa</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r w:rsidRPr="007B1E74">
        <w:rPr>
          <w:rFonts w:ascii="Tahoma" w:eastAsia="Times New Roman" w:hAnsi="Tahoma" w:cs="Tahoma"/>
          <w:bCs/>
          <w:color w:val="000000"/>
          <w:sz w:val="20"/>
          <w:szCs w:val="20"/>
          <w:lang w:val="x-none" w:eastAsia="pl-PL"/>
        </w:rPr>
        <w:t>amawiającego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Pzp,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lub roboty budowlane spełniają wymagania określone przez Zamawiającego. </w:t>
      </w:r>
    </w:p>
    <w:p w:rsidR="007B1E74" w:rsidRPr="00A224EF" w:rsidRDefault="007B1E74" w:rsidP="00B82ACB">
      <w:pPr>
        <w:pStyle w:val="Akapitzlist"/>
        <w:numPr>
          <w:ilvl w:val="1"/>
          <w:numId w:val="88"/>
        </w:numPr>
        <w:spacing w:before="240" w:line="240" w:lineRule="auto"/>
        <w:jc w:val="both"/>
        <w:rPr>
          <w:rFonts w:ascii="Tahoma" w:eastAsia="Times New Roman" w:hAnsi="Tahoma" w:cs="Tahoma"/>
          <w:color w:val="000000"/>
          <w:sz w:val="20"/>
          <w:szCs w:val="20"/>
          <w:lang w:eastAsia="pl-PL"/>
        </w:rPr>
      </w:pPr>
      <w:r w:rsidRPr="00A224EF">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w:t>
      </w:r>
      <w:r w:rsidR="005760DA">
        <w:rPr>
          <w:rFonts w:ascii="Tahoma" w:eastAsia="Times New Roman" w:hAnsi="Tahoma" w:cs="Tahoma"/>
          <w:color w:val="000000"/>
          <w:sz w:val="20"/>
          <w:szCs w:val="20"/>
          <w:lang w:eastAsia="pl-PL"/>
        </w:rPr>
        <w:t xml:space="preserve">owego </w:t>
      </w:r>
      <w:r w:rsidRPr="007B1E74">
        <w:rPr>
          <w:rFonts w:ascii="Tahoma" w:eastAsia="Times New Roman" w:hAnsi="Tahoma" w:cs="Tahoma"/>
          <w:color w:val="000000"/>
          <w:sz w:val="20"/>
          <w:szCs w:val="20"/>
          <w:lang w:eastAsia="pl-PL"/>
        </w:rPr>
        <w:t>robót (Załącznik nr 1 do umowy)</w:t>
      </w:r>
    </w:p>
    <w:p w:rsidR="007B1E74" w:rsidRP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B82ACB">
      <w:pPr>
        <w:numPr>
          <w:ilvl w:val="1"/>
          <w:numId w:val="6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B82ACB">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E073C0">
        <w:rPr>
          <w:rFonts w:ascii="Tahoma" w:eastAsia="Times New Roman" w:hAnsi="Tahoma" w:cs="Tahoma"/>
          <w:color w:val="000000"/>
          <w:sz w:val="20"/>
          <w:szCs w:val="20"/>
          <w:lang w:eastAsia="pl-PL"/>
        </w:rPr>
        <w:t>y</w:t>
      </w:r>
      <w:r w:rsidR="00562253">
        <w:rPr>
          <w:rFonts w:ascii="Tahoma" w:eastAsia="Times New Roman" w:hAnsi="Tahoma" w:cs="Tahoma"/>
          <w:color w:val="000000"/>
          <w:sz w:val="20"/>
          <w:szCs w:val="20"/>
          <w:lang w:eastAsia="pl-PL"/>
        </w:rPr>
        <w:t>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7B1E74" w:rsidRDefault="007B1E74" w:rsidP="00B82ACB">
      <w:pPr>
        <w:numPr>
          <w:ilvl w:val="1"/>
          <w:numId w:val="88"/>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lastRenderedPageBreak/>
        <w:t>Zamawiający zastrzega sobie prawo do wprowadzenia zmian w harmonogramie rzeczowo-finansow</w:t>
      </w:r>
      <w:r w:rsidR="002E2028">
        <w:rPr>
          <w:rFonts w:ascii="Tahoma" w:eastAsia="Times New Roman" w:hAnsi="Tahoma" w:cs="Tahoma"/>
          <w:color w:val="000000"/>
          <w:sz w:val="20"/>
          <w:szCs w:val="20"/>
          <w:lang w:eastAsia="pl-PL"/>
        </w:rPr>
        <w:t>ym</w:t>
      </w:r>
      <w:r w:rsidRPr="007B1E74">
        <w:rPr>
          <w:rFonts w:ascii="Tahoma" w:eastAsia="Times New Roman" w:hAnsi="Tahoma" w:cs="Tahoma"/>
          <w:color w:val="000000"/>
          <w:sz w:val="20"/>
          <w:szCs w:val="20"/>
          <w:lang w:eastAsia="pl-PL"/>
        </w:rPr>
        <w:t xml:space="preserve"> robót w zakresie terminów realizacji prac w szczególności dotyczy wymogów związanych z termin</w:t>
      </w:r>
      <w:r w:rsidR="0012540C">
        <w:rPr>
          <w:rFonts w:ascii="Tahoma" w:eastAsia="Times New Roman" w:hAnsi="Tahoma" w:cs="Tahoma"/>
          <w:color w:val="000000"/>
          <w:sz w:val="20"/>
          <w:szCs w:val="20"/>
          <w:lang w:eastAsia="pl-PL"/>
        </w:rPr>
        <w:t>ami</w:t>
      </w:r>
      <w:r w:rsidRPr="007B1E74">
        <w:rPr>
          <w:rFonts w:ascii="Tahoma" w:eastAsia="Times New Roman" w:hAnsi="Tahoma" w:cs="Tahoma"/>
          <w:color w:val="000000"/>
          <w:sz w:val="20"/>
          <w:szCs w:val="20"/>
          <w:lang w:eastAsia="pl-PL"/>
        </w:rPr>
        <w:t xml:space="preserve">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B82ACB">
      <w:pPr>
        <w:numPr>
          <w:ilvl w:val="1"/>
          <w:numId w:val="85"/>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B82ACB">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B82ACB">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B82ACB">
      <w:pPr>
        <w:numPr>
          <w:ilvl w:val="2"/>
          <w:numId w:val="85"/>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Materiały i urządzenia pozyskane z rozbiórki w trakcie prowadzenia robót, a nadające się do ponownego wbudowania, Wykonawca odwiezie i protokolarnie przekaże do magazynu Zamawiającego, mieszczącego się w odległości do</w:t>
      </w:r>
      <w:r w:rsidR="009B2A0A">
        <w:rPr>
          <w:rFonts w:ascii="Tahoma" w:eastAsia="Times New Roman" w:hAnsi="Tahoma" w:cs="Tahoma"/>
          <w:color w:val="000000"/>
          <w:sz w:val="20"/>
          <w:szCs w:val="20"/>
          <w:lang w:eastAsia="pl-PL"/>
        </w:rPr>
        <w:t xml:space="preserve"> 10</w:t>
      </w:r>
      <w:r w:rsidR="00C33FED" w:rsidRPr="00C33FED">
        <w:rPr>
          <w:rFonts w:ascii="Tahoma" w:eastAsia="Times New Roman" w:hAnsi="Tahoma" w:cs="Tahoma"/>
          <w:color w:val="000000"/>
          <w:sz w:val="20"/>
          <w:szCs w:val="20"/>
          <w:lang w:eastAsia="pl-PL"/>
        </w:rPr>
        <w:t xml:space="preserve"> km od placu budowy lub inne wskazane miejsce w granicach administracyjnych gminy Twardogóra. Przekazane materiały jw. muszą zostać zinwentaryzowane, oraz posortowane i złożone na paletach zakupionych przez Wykonawcę we 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9B2A0A" w:rsidRPr="007B1E74" w:rsidRDefault="009B2A0A" w:rsidP="00B82ACB">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9B2A0A" w:rsidRPr="007B1E74" w:rsidRDefault="009B2A0A" w:rsidP="00B82ACB">
      <w:pPr>
        <w:numPr>
          <w:ilvl w:val="2"/>
          <w:numId w:val="86"/>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9B2A0A" w:rsidRPr="007B1E74" w:rsidRDefault="009B2A0A" w:rsidP="00B82ACB">
      <w:pPr>
        <w:numPr>
          <w:ilvl w:val="0"/>
          <w:numId w:val="63"/>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9B2A0A" w:rsidRPr="007B1E74" w:rsidRDefault="009B2A0A" w:rsidP="009B2A0A">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Kierownikiem budowy  z ramienia Wykonawcy będzie: ....................................................</w:t>
      </w:r>
    </w:p>
    <w:p w:rsidR="009B2A0A" w:rsidRPr="007B1E74" w:rsidRDefault="009B2A0A" w:rsidP="00B82ACB">
      <w:pPr>
        <w:numPr>
          <w:ilvl w:val="2"/>
          <w:numId w:val="86"/>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Zakres nadzoru inwestorskiego oraz obowiązki projektanta i kierownika budowy określa ustawa z dnia 07.07.1994 r. Prawo budowlane (tekst jednolity Dz.U. z 201</w:t>
      </w:r>
      <w:r w:rsidR="002E2028">
        <w:rPr>
          <w:rFonts w:ascii="Tahoma" w:eastAsia="Times New Roman" w:hAnsi="Tahoma" w:cs="Tahoma"/>
          <w:color w:val="000000"/>
          <w:sz w:val="20"/>
          <w:szCs w:val="20"/>
          <w:lang w:eastAsia="pl-PL"/>
        </w:rPr>
        <w:t>7</w:t>
      </w:r>
      <w:r w:rsidRPr="007B1E74">
        <w:rPr>
          <w:rFonts w:ascii="Tahoma" w:eastAsia="Times New Roman" w:hAnsi="Tahoma" w:cs="Tahoma"/>
          <w:color w:val="000000"/>
          <w:sz w:val="20"/>
          <w:szCs w:val="20"/>
          <w:lang w:eastAsia="pl-PL"/>
        </w:rPr>
        <w:t xml:space="preserve"> r.  poz. </w:t>
      </w:r>
      <w:r w:rsidR="002E2028">
        <w:rPr>
          <w:rFonts w:ascii="Tahoma" w:eastAsia="Times New Roman" w:hAnsi="Tahoma" w:cs="Tahoma"/>
          <w:color w:val="000000"/>
          <w:sz w:val="20"/>
          <w:szCs w:val="20"/>
          <w:lang w:eastAsia="pl-PL"/>
        </w:rPr>
        <w:t>1332</w:t>
      </w:r>
      <w:r w:rsidRPr="007B1E74">
        <w:rPr>
          <w:rFonts w:ascii="Tahoma" w:eastAsia="Times New Roman" w:hAnsi="Tahoma" w:cs="Tahoma"/>
          <w:sz w:val="20"/>
          <w:szCs w:val="20"/>
          <w:lang w:eastAsia="pl-PL"/>
        </w:rPr>
        <w:t xml:space="preserve"> z późn.zm.).</w:t>
      </w:r>
    </w:p>
    <w:p w:rsidR="009B2A0A" w:rsidRPr="007B1E74" w:rsidRDefault="009B2A0A" w:rsidP="009B2A0A">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9B2A0A" w:rsidRPr="007B1E74" w:rsidRDefault="009B2A0A" w:rsidP="009B2A0A">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9B2A0A" w:rsidRPr="007B1E74" w:rsidRDefault="009B2A0A" w:rsidP="00B82ACB">
      <w:pPr>
        <w:numPr>
          <w:ilvl w:val="2"/>
          <w:numId w:val="86"/>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9B2A0A" w:rsidRPr="007B1E74" w:rsidRDefault="009B2A0A" w:rsidP="00B82ACB">
      <w:pPr>
        <w:numPr>
          <w:ilvl w:val="2"/>
          <w:numId w:val="86"/>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9B2A0A" w:rsidRPr="007B1E74" w:rsidRDefault="009B2A0A" w:rsidP="00B82ACB">
      <w:pPr>
        <w:numPr>
          <w:ilvl w:val="0"/>
          <w:numId w:val="64"/>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obowiązującymi przepisami prawa budowlanego i przepisami prawa dotyczącymi wymagań technicznych,</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9B2A0A" w:rsidRPr="007B1E74" w:rsidRDefault="009B2A0A" w:rsidP="00B82ACB">
      <w:pPr>
        <w:numPr>
          <w:ilvl w:val="0"/>
          <w:numId w:val="64"/>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9B2A0A" w:rsidRPr="007B1E74" w:rsidRDefault="009B2A0A" w:rsidP="00B82ACB">
      <w:pPr>
        <w:numPr>
          <w:ilvl w:val="2"/>
          <w:numId w:val="86"/>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ewentualnych kosztów wyłączeń i włączeń energii elektrycznej,</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odgrodzeń i zabezpieczeń terenu budowy,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objazd.</w:t>
      </w:r>
    </w:p>
    <w:p w:rsidR="009B2A0A" w:rsidRPr="007B1E74" w:rsidRDefault="009B2A0A" w:rsidP="00B82ACB">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9B2A0A" w:rsidRPr="007B1E74" w:rsidRDefault="009B2A0A" w:rsidP="00B82ACB">
      <w:pPr>
        <w:numPr>
          <w:ilvl w:val="2"/>
          <w:numId w:val="86"/>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9B2A0A" w:rsidRPr="007B1E74" w:rsidRDefault="009B2A0A" w:rsidP="00B82ACB">
      <w:pPr>
        <w:numPr>
          <w:ilvl w:val="1"/>
          <w:numId w:val="6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lastRenderedPageBreak/>
        <w:t>Zapewnienie bezpieczeństwa</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9B2A0A" w:rsidRPr="007B1E74" w:rsidRDefault="009B2A0A" w:rsidP="00B82ACB">
      <w:pPr>
        <w:numPr>
          <w:ilvl w:val="1"/>
          <w:numId w:val="86"/>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9B2A0A" w:rsidRPr="007B1E74" w:rsidRDefault="009B2A0A" w:rsidP="00C535B1">
      <w:pPr>
        <w:numPr>
          <w:ilvl w:val="2"/>
          <w:numId w:val="86"/>
        </w:numPr>
        <w:tabs>
          <w:tab w:val="clear" w:pos="708"/>
          <w:tab w:val="num" w:pos="567"/>
        </w:tabs>
        <w:spacing w:after="0"/>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9B2A0A"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9B2A0A" w:rsidRPr="007B1E74" w:rsidRDefault="009B2A0A" w:rsidP="00B82ACB">
      <w:pPr>
        <w:numPr>
          <w:ilvl w:val="1"/>
          <w:numId w:val="8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9B2A0A" w:rsidRPr="007B1E74" w:rsidRDefault="009B2A0A" w:rsidP="00B82ACB">
      <w:pPr>
        <w:numPr>
          <w:ilvl w:val="2"/>
          <w:numId w:val="8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9B2A0A" w:rsidRPr="007B1E74" w:rsidRDefault="009B2A0A" w:rsidP="009B2A0A">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9B2A0A" w:rsidRPr="007B1E74" w:rsidRDefault="009B2A0A" w:rsidP="009B2A0A">
      <w:pPr>
        <w:spacing w:after="0" w:line="360" w:lineRule="auto"/>
        <w:jc w:val="center"/>
        <w:rPr>
          <w:rFonts w:ascii="Tahoma" w:eastAsia="Times New Roman" w:hAnsi="Tahoma" w:cs="Tahoma"/>
          <w:b/>
          <w:lang w:eastAsia="pl-PL"/>
        </w:rPr>
      </w:pPr>
      <w:bookmarkStart w:id="54" w:name="_Toc4489711"/>
      <w:r w:rsidRPr="007B1E74">
        <w:rPr>
          <w:rFonts w:ascii="Tahoma" w:eastAsia="Times New Roman" w:hAnsi="Tahoma" w:cs="Tahoma"/>
          <w:b/>
          <w:lang w:eastAsia="pl-PL"/>
        </w:rPr>
        <w:t>TERMINY</w:t>
      </w:r>
      <w:bookmarkEnd w:id="54"/>
    </w:p>
    <w:p w:rsidR="009B2A0A" w:rsidRPr="007B1E74" w:rsidRDefault="009B2A0A" w:rsidP="00B82ACB">
      <w:pPr>
        <w:numPr>
          <w:ilvl w:val="1"/>
          <w:numId w:val="87"/>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003A23A1" w:rsidRPr="008D5E28">
        <w:rPr>
          <w:rFonts w:ascii="Tahoma" w:eastAsia="Times New Roman" w:hAnsi="Tahoma" w:cs="Tahoma"/>
          <w:b/>
          <w:iCs/>
          <w:color w:val="000000"/>
          <w:sz w:val="20"/>
          <w:szCs w:val="20"/>
          <w:lang w:eastAsia="pl-PL"/>
        </w:rPr>
        <w:t xml:space="preserve">do </w:t>
      </w:r>
      <w:r w:rsidR="007066BD">
        <w:rPr>
          <w:rFonts w:ascii="Tahoma" w:eastAsia="Times New Roman" w:hAnsi="Tahoma" w:cs="Tahoma"/>
          <w:b/>
          <w:iCs/>
          <w:color w:val="000000"/>
          <w:sz w:val="20"/>
          <w:szCs w:val="20"/>
          <w:lang w:eastAsia="pl-PL"/>
        </w:rPr>
        <w:t>1</w:t>
      </w:r>
      <w:r w:rsidR="0038348F">
        <w:rPr>
          <w:rFonts w:ascii="Tahoma" w:eastAsia="Times New Roman" w:hAnsi="Tahoma" w:cs="Tahoma"/>
          <w:b/>
          <w:iCs/>
          <w:color w:val="000000"/>
          <w:sz w:val="20"/>
          <w:szCs w:val="20"/>
          <w:lang w:eastAsia="pl-PL"/>
        </w:rPr>
        <w:t>0</w:t>
      </w:r>
      <w:r w:rsidR="00C535B1" w:rsidRPr="008D5E28">
        <w:rPr>
          <w:rFonts w:ascii="Tahoma" w:eastAsia="Times New Roman" w:hAnsi="Tahoma" w:cs="Tahoma"/>
          <w:b/>
          <w:iCs/>
          <w:color w:val="000000"/>
          <w:sz w:val="20"/>
          <w:szCs w:val="20"/>
          <w:lang w:eastAsia="pl-PL"/>
        </w:rPr>
        <w:t xml:space="preserve">0 </w:t>
      </w:r>
      <w:r w:rsidR="007C5708" w:rsidRPr="008D5E28">
        <w:rPr>
          <w:rFonts w:ascii="Tahoma" w:eastAsia="Times New Roman" w:hAnsi="Tahoma" w:cs="Tahoma"/>
          <w:b/>
          <w:iCs/>
          <w:color w:val="000000"/>
          <w:sz w:val="20"/>
          <w:szCs w:val="20"/>
          <w:lang w:eastAsia="pl-PL"/>
        </w:rPr>
        <w:t>dni (lub inny wynikający</w:t>
      </w:r>
      <w:r w:rsidR="007C5708">
        <w:rPr>
          <w:rFonts w:ascii="Tahoma" w:eastAsia="Times New Roman" w:hAnsi="Tahoma" w:cs="Tahoma"/>
          <w:b/>
          <w:iCs/>
          <w:color w:val="000000"/>
          <w:sz w:val="20"/>
          <w:szCs w:val="20"/>
          <w:lang w:eastAsia="pl-PL"/>
        </w:rPr>
        <w:t xml:space="preserve"> z oferty) od podpisania umowy tj. do dnia </w:t>
      </w:r>
      <w:r>
        <w:rPr>
          <w:rFonts w:ascii="Tahoma" w:eastAsia="Times New Roman" w:hAnsi="Tahoma" w:cs="Tahoma"/>
          <w:b/>
          <w:iCs/>
          <w:color w:val="000000"/>
          <w:sz w:val="20"/>
          <w:szCs w:val="20"/>
          <w:lang w:eastAsia="pl-PL"/>
        </w:rPr>
        <w:t xml:space="preserve"> </w:t>
      </w:r>
      <w:r w:rsidR="007C5708">
        <w:rPr>
          <w:rFonts w:ascii="Tahoma" w:eastAsia="Times New Roman" w:hAnsi="Tahoma" w:cs="Tahoma"/>
          <w:b/>
          <w:iCs/>
          <w:color w:val="000000"/>
          <w:sz w:val="20"/>
          <w:szCs w:val="20"/>
          <w:lang w:eastAsia="pl-PL"/>
        </w:rPr>
        <w:t>……</w:t>
      </w:r>
      <w:r>
        <w:rPr>
          <w:rFonts w:ascii="Tahoma" w:eastAsia="Times New Roman" w:hAnsi="Tahoma" w:cs="Tahoma"/>
          <w:b/>
          <w:iCs/>
          <w:color w:val="000000"/>
          <w:sz w:val="20"/>
          <w:szCs w:val="20"/>
          <w:lang w:eastAsia="pl-PL"/>
        </w:rPr>
        <w:t xml:space="preserve"> </w:t>
      </w:r>
      <w:r w:rsidRPr="007B1E74">
        <w:rPr>
          <w:rFonts w:ascii="Tahoma" w:eastAsia="Times New Roman" w:hAnsi="Tahoma" w:cs="Tahoma"/>
          <w:b/>
          <w:iCs/>
          <w:color w:val="000000"/>
          <w:sz w:val="20"/>
          <w:szCs w:val="20"/>
          <w:lang w:eastAsia="pl-PL"/>
        </w:rPr>
        <w:t xml:space="preserve">r. </w:t>
      </w:r>
      <w:r w:rsidRPr="007B1E74">
        <w:rPr>
          <w:rFonts w:ascii="Tahoma" w:eastAsia="Times New Roman" w:hAnsi="Tahoma" w:cs="Tahoma"/>
          <w:iCs/>
          <w:color w:val="000000"/>
          <w:sz w:val="20"/>
          <w:szCs w:val="20"/>
          <w:lang w:eastAsia="pl-PL"/>
        </w:rPr>
        <w:t xml:space="preserve"> </w:t>
      </w:r>
    </w:p>
    <w:p w:rsidR="009B2A0A" w:rsidRPr="007B1E74" w:rsidRDefault="009B2A0A" w:rsidP="00B82ACB">
      <w:pPr>
        <w:numPr>
          <w:ilvl w:val="1"/>
          <w:numId w:val="87"/>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powyżej.</w:t>
      </w:r>
    </w:p>
    <w:p w:rsidR="009B2A0A" w:rsidRPr="007B1E74" w:rsidRDefault="009B2A0A" w:rsidP="00B82ACB">
      <w:pPr>
        <w:numPr>
          <w:ilvl w:val="1"/>
          <w:numId w:val="87"/>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 xml:space="preserve">zostanie dołączony </w:t>
      </w:r>
      <w:r w:rsidRPr="007B1E74">
        <w:rPr>
          <w:rFonts w:ascii="Tahoma" w:eastAsia="Times New Roman" w:hAnsi="Tahoma" w:cs="Tahoma"/>
          <w:iCs/>
          <w:color w:val="000000"/>
          <w:sz w:val="20"/>
          <w:szCs w:val="20"/>
          <w:lang w:eastAsia="pl-PL"/>
        </w:rPr>
        <w:lastRenderedPageBreak/>
        <w:t>do umowy. Wykonawca winien opracować i wystąpić o akceptację harmonogramu w terminie do 2 dni od podpisania umowy.</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9B2A0A" w:rsidRPr="007B1E74" w:rsidRDefault="009B2A0A" w:rsidP="00B82ACB">
      <w:pPr>
        <w:numPr>
          <w:ilvl w:val="1"/>
          <w:numId w:val="87"/>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5" w:name="_Toc4489713"/>
      <w:r w:rsidRPr="007B1E74">
        <w:rPr>
          <w:rFonts w:ascii="Tahoma" w:eastAsia="Times New Roman" w:hAnsi="Tahoma" w:cs="Tahoma"/>
          <w:b/>
          <w:color w:val="000000"/>
          <w:lang w:eastAsia="pl-PL"/>
        </w:rPr>
        <w:t>ODBIORY</w:t>
      </w:r>
      <w:bookmarkEnd w:id="55"/>
      <w:r w:rsidRPr="007B1E74">
        <w:rPr>
          <w:rFonts w:ascii="Tahoma" w:eastAsia="Times New Roman" w:hAnsi="Tahoma" w:cs="Tahoma"/>
          <w:b/>
          <w:color w:val="000000"/>
          <w:lang w:eastAsia="pl-PL"/>
        </w:rPr>
        <w:t xml:space="preserve"> I PROCEDURA</w:t>
      </w:r>
    </w:p>
    <w:p w:rsidR="009B2A0A" w:rsidRPr="007B1E74" w:rsidRDefault="009B2A0A" w:rsidP="00B82ACB">
      <w:pPr>
        <w:numPr>
          <w:ilvl w:val="1"/>
          <w:numId w:val="76"/>
        </w:numPr>
        <w:spacing w:before="120" w:after="0" w:line="240" w:lineRule="auto"/>
        <w:jc w:val="both"/>
        <w:rPr>
          <w:rFonts w:ascii="Tahoma" w:eastAsia="Times New Roman" w:hAnsi="Tahoma" w:cs="Tahoma"/>
          <w:b/>
          <w:color w:val="000000"/>
          <w:sz w:val="20"/>
          <w:szCs w:val="20"/>
          <w:lang w:eastAsia="pl-PL"/>
        </w:rPr>
      </w:pPr>
      <w:bookmarkStart w:id="56" w:name="_Toc513013296"/>
      <w:bookmarkStart w:id="57" w:name="_Toc514069198"/>
      <w:bookmarkStart w:id="58" w:name="_Toc4489716"/>
      <w:r w:rsidRPr="007B1E74">
        <w:rPr>
          <w:rFonts w:ascii="Tahoma" w:eastAsia="Times New Roman" w:hAnsi="Tahoma" w:cs="Tahoma"/>
          <w:b/>
          <w:color w:val="000000"/>
          <w:sz w:val="20"/>
          <w:szCs w:val="20"/>
          <w:lang w:eastAsia="pl-PL"/>
        </w:rPr>
        <w:t xml:space="preserve">Protokół odbioru częściowego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9B2A0A" w:rsidRPr="007B1E74" w:rsidRDefault="009B2A0A" w:rsidP="00B82ACB">
      <w:pPr>
        <w:numPr>
          <w:ilvl w:val="0"/>
          <w:numId w:val="9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9B2A0A" w:rsidRPr="007B1E74" w:rsidRDefault="009B2A0A" w:rsidP="009B2A0A">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 xml:space="preserve">zakończeniu całości objętych umową </w:t>
      </w:r>
      <w:r w:rsidR="00301A6A">
        <w:rPr>
          <w:rFonts w:ascii="Tahoma" w:eastAsia="Times New Roman" w:hAnsi="Tahoma" w:cs="Tahoma"/>
          <w:sz w:val="20"/>
          <w:szCs w:val="20"/>
          <w:lang w:eastAsia="pl-PL"/>
        </w:rPr>
        <w:t xml:space="preserve">czynności i </w:t>
      </w:r>
      <w:r w:rsidRPr="007B1E74">
        <w:rPr>
          <w:rFonts w:ascii="Tahoma" w:eastAsia="Times New Roman" w:hAnsi="Tahoma" w:cs="Tahoma"/>
          <w:sz w:val="20"/>
          <w:szCs w:val="20"/>
          <w:lang w:eastAsia="pl-PL"/>
        </w:rPr>
        <w:t>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dziennik budowy,</w:t>
      </w:r>
    </w:p>
    <w:p w:rsidR="009B2A0A"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A74E8C" w:rsidRPr="00A74E8C"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informacja geodety</w:t>
      </w:r>
      <w:r w:rsidRPr="00A74E8C">
        <w:rPr>
          <w:rFonts w:ascii="Tahoma" w:eastAsia="Times New Roman" w:hAnsi="Tahoma" w:cs="Tahoma"/>
          <w:color w:val="000000"/>
          <w:sz w:val="20"/>
          <w:szCs w:val="20"/>
          <w:lang w:eastAsia="pl-PL"/>
        </w:rPr>
        <w:t xml:space="preserve"> dotycząca usytuowania obiektu budowlanego/obiektów budowlanych</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oraz materiałów rozbiórkowych</w:t>
      </w:r>
      <w:r w:rsidR="002E2028">
        <w:rPr>
          <w:rFonts w:ascii="Tahoma" w:eastAsia="Times New Roman" w:hAnsi="Tahoma" w:cs="Tahoma"/>
          <w:color w:val="000000"/>
          <w:sz w:val="20"/>
          <w:szCs w:val="20"/>
          <w:lang w:eastAsia="pl-PL"/>
        </w:rPr>
        <w:t>,</w:t>
      </w:r>
    </w:p>
    <w:p w:rsidR="009B2A0A" w:rsidRPr="007B1E74" w:rsidRDefault="00A74E8C" w:rsidP="00B82ACB">
      <w:pPr>
        <w:numPr>
          <w:ilvl w:val="0"/>
          <w:numId w:val="66"/>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  </w:t>
      </w:r>
      <w:r w:rsidR="009B2A0A" w:rsidRPr="007B1E74">
        <w:rPr>
          <w:rFonts w:ascii="Tahoma" w:eastAsia="Times New Roman" w:hAnsi="Tahoma" w:cs="Tahoma"/>
          <w:color w:val="000000"/>
          <w:sz w:val="20"/>
          <w:szCs w:val="20"/>
          <w:lang w:eastAsia="pl-PL"/>
        </w:rPr>
        <w:t>rozliczenie końcowe budowy z podaniem wykonanych elementów, ich ilości i wartości brutto</w:t>
      </w:r>
      <w:r w:rsidR="002E2028">
        <w:rPr>
          <w:rFonts w:ascii="Tahoma" w:eastAsia="Times New Roman" w:hAnsi="Tahoma" w:cs="Tahoma"/>
          <w:color w:val="000000"/>
          <w:sz w:val="20"/>
          <w:szCs w:val="20"/>
          <w:lang w:eastAsia="pl-PL"/>
        </w:rPr>
        <w:t>,</w:t>
      </w:r>
    </w:p>
    <w:p w:rsidR="009B2A0A" w:rsidRPr="007B1E74" w:rsidRDefault="009B2A0A" w:rsidP="00B82ACB">
      <w:pPr>
        <w:numPr>
          <w:ilvl w:val="0"/>
          <w:numId w:val="9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9B2A0A" w:rsidRPr="007B1E74" w:rsidRDefault="009B2A0A" w:rsidP="009B2A0A">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9B2A0A" w:rsidRPr="007B1E74" w:rsidRDefault="009B2A0A" w:rsidP="00B82ACB">
      <w:pPr>
        <w:numPr>
          <w:ilvl w:val="1"/>
          <w:numId w:val="76"/>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9B2A0A" w:rsidRPr="007B1E74" w:rsidRDefault="009B2A0A" w:rsidP="00B82ACB">
      <w:pPr>
        <w:numPr>
          <w:ilvl w:val="0"/>
          <w:numId w:val="67"/>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9B2A0A" w:rsidRPr="007B1E74" w:rsidRDefault="009B2A0A" w:rsidP="00B82ACB">
      <w:pPr>
        <w:numPr>
          <w:ilvl w:val="1"/>
          <w:numId w:val="67"/>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9B2A0A" w:rsidRPr="007B1E74" w:rsidRDefault="009B2A0A" w:rsidP="00B82ACB">
      <w:pPr>
        <w:numPr>
          <w:ilvl w:val="2"/>
          <w:numId w:val="76"/>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59" w:name="_Toc4489709"/>
      <w:r w:rsidRPr="007B1E74">
        <w:rPr>
          <w:rFonts w:ascii="Tahoma" w:eastAsia="Times New Roman" w:hAnsi="Tahoma" w:cs="Tahoma"/>
          <w:b/>
          <w:color w:val="000000"/>
          <w:lang w:eastAsia="pl-PL"/>
        </w:rPr>
        <w:t>ZASADY WSPÓŁDZIAŁANIA STRON</w:t>
      </w:r>
      <w:bookmarkEnd w:id="59"/>
    </w:p>
    <w:p w:rsidR="009B2A0A" w:rsidRPr="007B1E74" w:rsidRDefault="009B2A0A" w:rsidP="00B82ACB">
      <w:pPr>
        <w:numPr>
          <w:ilvl w:val="1"/>
          <w:numId w:val="77"/>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9B2A0A" w:rsidRPr="007B1E74" w:rsidRDefault="009B2A0A" w:rsidP="009B2A0A">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9B2A0A" w:rsidRPr="007B1E74" w:rsidRDefault="009B2A0A" w:rsidP="00B82ACB">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9B2A0A" w:rsidRPr="007B1E74" w:rsidRDefault="009B2A0A" w:rsidP="00B82ACB">
      <w:pPr>
        <w:numPr>
          <w:ilvl w:val="1"/>
          <w:numId w:val="77"/>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Podwykonawstwo</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9B2A0A" w:rsidRPr="007B1E74" w:rsidRDefault="009B2A0A" w:rsidP="00B82ACB">
      <w:pPr>
        <w:numPr>
          <w:ilvl w:val="2"/>
          <w:numId w:val="9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wykonanie przedmiotu Umowy o podwykonawstwo zostaje określone na co najmniej takim poziomie jakości, jaki wynika z Umowy zawartej pomiędzy Zamawiającym, a Wykonawcą i powinno odpowiadać stosownym dla tego wykonania wymaganiom określonym w Dokumentacji projektowej, STWiORB, SIWZ oraz standardom deklarowanym w Ofercie Wykonawcy,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9B2A0A" w:rsidRPr="007B1E74" w:rsidRDefault="009B2A0A" w:rsidP="00B82ACB">
      <w:pPr>
        <w:numPr>
          <w:ilvl w:val="0"/>
          <w:numId w:val="8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9B2A0A" w:rsidRPr="007B1E74" w:rsidRDefault="009B2A0A" w:rsidP="00B82ACB">
      <w:pPr>
        <w:numPr>
          <w:ilvl w:val="2"/>
          <w:numId w:val="9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9B2A0A" w:rsidRPr="007B1E74" w:rsidRDefault="009B2A0A" w:rsidP="00B82ACB">
      <w:pPr>
        <w:numPr>
          <w:ilvl w:val="0"/>
          <w:numId w:val="9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w:t>
      </w:r>
      <w:r w:rsidRPr="007B1E74">
        <w:rPr>
          <w:rFonts w:ascii="Tahoma" w:eastAsia="Calibri" w:hAnsi="Tahoma" w:cs="Tahoma"/>
          <w:sz w:val="20"/>
          <w:szCs w:val="20"/>
        </w:rPr>
        <w:lastRenderedPageBreak/>
        <w:t xml:space="preserve">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9B2A0A" w:rsidRPr="007B1E74" w:rsidRDefault="009B2A0A" w:rsidP="00B82ACB">
      <w:pPr>
        <w:numPr>
          <w:ilvl w:val="2"/>
          <w:numId w:val="9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niespełniania przez projekt wymagań dotyczących Umowy o podwykonawstwo, określonych w pkt  7.2.4, przy czym, Zamawiający może odstąpić od żądania załączników do Umowy o podwykonawstwo, o których mowa w pkt 7.2.4 lit.f.</w:t>
      </w:r>
    </w:p>
    <w:p w:rsidR="009B2A0A" w:rsidRPr="007B1E74" w:rsidRDefault="009B2A0A" w:rsidP="00B82ACB">
      <w:pPr>
        <w:numPr>
          <w:ilvl w:val="0"/>
          <w:numId w:val="9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9B2A0A" w:rsidRPr="007B1E74" w:rsidRDefault="009B2A0A" w:rsidP="00B82ACB">
      <w:pPr>
        <w:numPr>
          <w:ilvl w:val="0"/>
          <w:numId w:val="9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9B2A0A" w:rsidRPr="007B1E74" w:rsidRDefault="009B2A0A" w:rsidP="00B82ACB">
      <w:pPr>
        <w:numPr>
          <w:ilvl w:val="0"/>
          <w:numId w:val="9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9B2A0A" w:rsidRPr="007B1E74" w:rsidRDefault="009B2A0A" w:rsidP="00B82ACB">
      <w:pPr>
        <w:numPr>
          <w:ilvl w:val="1"/>
          <w:numId w:val="9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9B2A0A" w:rsidRPr="007B1E74" w:rsidRDefault="009B2A0A" w:rsidP="00B82ACB">
      <w:pPr>
        <w:numPr>
          <w:ilvl w:val="1"/>
          <w:numId w:val="9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w:t>
      </w:r>
      <w:r w:rsidRPr="007B1E74">
        <w:rPr>
          <w:rFonts w:ascii="Tahoma" w:eastAsia="Times New Roman" w:hAnsi="Tahoma" w:cs="Tahoma"/>
          <w:sz w:val="20"/>
          <w:szCs w:val="20"/>
          <w:lang w:eastAsia="ar-SA"/>
        </w:rPr>
        <w:lastRenderedPageBreak/>
        <w:t>mowa w art. 12, oraz Umów o podwykonawstwo, których przedmiot został wskazany w SIWZ jako niepodlegający temu obowiązkowi, przy czym wyłączenie to nie dotyczy Umów o podwykonawstwo w zakresie dostaw lub usług o wartości większej niż 50.000zł.</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9B2A0A" w:rsidRPr="007B1E74" w:rsidRDefault="009B2A0A" w:rsidP="00B82ACB">
      <w:pPr>
        <w:numPr>
          <w:ilvl w:val="1"/>
          <w:numId w:val="9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9B2A0A" w:rsidRPr="007B1E74" w:rsidRDefault="009B2A0A" w:rsidP="00B82ACB">
      <w:pPr>
        <w:numPr>
          <w:ilvl w:val="1"/>
          <w:numId w:val="9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9B2A0A" w:rsidRPr="007B1E74" w:rsidRDefault="009B2A0A" w:rsidP="00B82ACB">
      <w:pPr>
        <w:numPr>
          <w:ilvl w:val="1"/>
          <w:numId w:val="9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9B2A0A" w:rsidRPr="007B1E74" w:rsidRDefault="009B2A0A" w:rsidP="00B82ACB">
      <w:pPr>
        <w:numPr>
          <w:ilvl w:val="1"/>
          <w:numId w:val="9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9B2A0A" w:rsidRPr="007B1E74" w:rsidRDefault="009B2A0A" w:rsidP="00B82ACB">
      <w:pPr>
        <w:numPr>
          <w:ilvl w:val="1"/>
          <w:numId w:val="9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56"/>
    <w:bookmarkEnd w:id="57"/>
    <w:bookmarkEnd w:id="58"/>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0" w:name="_Toc4489717"/>
      <w:r w:rsidRPr="007B1E74">
        <w:rPr>
          <w:rFonts w:ascii="Tahoma" w:eastAsia="Times New Roman" w:hAnsi="Tahoma" w:cs="Tahoma"/>
          <w:b/>
          <w:color w:val="000000"/>
          <w:lang w:eastAsia="pl-PL"/>
        </w:rPr>
        <w:t>RĘKOJMIA i GWARANCJA JAKOŚCI</w:t>
      </w:r>
      <w:bookmarkEnd w:id="60"/>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w:t>
      </w:r>
      <w:r>
        <w:rPr>
          <w:rFonts w:ascii="Tahoma" w:eastAsia="Times New Roman" w:hAnsi="Tahoma" w:cs="Tahoma"/>
          <w:color w:val="000000"/>
          <w:sz w:val="20"/>
          <w:szCs w:val="20"/>
          <w:lang w:eastAsia="pl-PL"/>
        </w:rPr>
        <w:t xml:space="preserve">sięcznej rękojmi i …… (minimum </w:t>
      </w:r>
      <w:r w:rsidRPr="007B1E74">
        <w:rPr>
          <w:rFonts w:ascii="Tahoma" w:eastAsia="Times New Roman" w:hAnsi="Tahoma" w:cs="Tahoma"/>
          <w:color w:val="000000"/>
          <w:sz w:val="20"/>
          <w:szCs w:val="20"/>
          <w:lang w:eastAsia="pl-PL"/>
        </w:rPr>
        <w:t>6</w:t>
      </w:r>
      <w:r>
        <w:rPr>
          <w:rFonts w:ascii="Tahoma" w:eastAsia="Times New Roman" w:hAnsi="Tahoma" w:cs="Tahoma"/>
          <w:color w:val="000000"/>
          <w:sz w:val="20"/>
          <w:szCs w:val="20"/>
          <w:lang w:eastAsia="pl-PL"/>
        </w:rPr>
        <w:t>0</w:t>
      </w:r>
      <w:r w:rsidRPr="007B1E74">
        <w:rPr>
          <w:rFonts w:ascii="Tahoma" w:eastAsia="Times New Roman" w:hAnsi="Tahoma" w:cs="Tahoma"/>
          <w:color w:val="000000"/>
          <w:sz w:val="20"/>
          <w:szCs w:val="20"/>
          <w:lang w:eastAsia="pl-PL"/>
        </w:rPr>
        <w:t xml:space="preserve">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9B2A0A" w:rsidRPr="007B1E74" w:rsidRDefault="009B2A0A" w:rsidP="00B82ACB">
      <w:pPr>
        <w:numPr>
          <w:ilvl w:val="1"/>
          <w:numId w:val="78"/>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Przeglądy przeprowadzi </w:t>
      </w:r>
      <w:r w:rsidRPr="007B1E74">
        <w:rPr>
          <w:rFonts w:ascii="Tahoma" w:eastAsia="Times New Roman" w:hAnsi="Tahoma" w:cs="Tahoma"/>
          <w:color w:val="000000"/>
          <w:sz w:val="20"/>
          <w:szCs w:val="20"/>
          <w:lang w:eastAsia="pl-PL"/>
        </w:rPr>
        <w:lastRenderedPageBreak/>
        <w:t>komisja powołana przez Zamawiającego, przy współudziale przedstawiciela Wykonawcy. Wszystkie stwierdzone wady  Wykonawca będzie zobowiązany usunąć w terminie  do 7 dni od daty zgłoszenia lub w innym terminie uzgodnionym przez strony umowy.</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9B2A0A" w:rsidRPr="007B1E74" w:rsidRDefault="009B2A0A" w:rsidP="00B82ACB">
      <w:pPr>
        <w:numPr>
          <w:ilvl w:val="1"/>
          <w:numId w:val="78"/>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9B2A0A" w:rsidRPr="007B1E74" w:rsidRDefault="009B2A0A" w:rsidP="00B82ACB">
      <w:pPr>
        <w:numPr>
          <w:ilvl w:val="1"/>
          <w:numId w:val="78"/>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9B2A0A" w:rsidRPr="007B1E74" w:rsidRDefault="009B2A0A" w:rsidP="009B2A0A">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9B2A0A" w:rsidRPr="007B1E74" w:rsidRDefault="009B2A0A" w:rsidP="009B2A0A">
      <w:pPr>
        <w:spacing w:after="0" w:line="360" w:lineRule="auto"/>
        <w:jc w:val="center"/>
        <w:rPr>
          <w:rFonts w:ascii="Tahoma" w:eastAsia="Times New Roman" w:hAnsi="Tahoma" w:cs="Tahoma"/>
          <w:b/>
          <w:lang w:eastAsia="pl-PL"/>
        </w:rPr>
      </w:pPr>
      <w:bookmarkStart w:id="61" w:name="_Toc4489723"/>
      <w:r w:rsidRPr="007B1E74">
        <w:rPr>
          <w:rFonts w:ascii="Tahoma" w:eastAsia="Times New Roman" w:hAnsi="Tahoma" w:cs="Tahoma"/>
          <w:b/>
          <w:lang w:eastAsia="pl-PL"/>
        </w:rPr>
        <w:t>KARY UMOWNE</w:t>
      </w:r>
      <w:bookmarkEnd w:id="61"/>
      <w:r w:rsidRPr="007B1E74">
        <w:rPr>
          <w:rFonts w:ascii="Tahoma" w:eastAsia="Times New Roman" w:hAnsi="Tahoma" w:cs="Tahoma"/>
          <w:b/>
          <w:lang w:eastAsia="pl-PL"/>
        </w:rPr>
        <w:t xml:space="preserve"> I ROSZCZENIA ODSZKODOWAWCZE</w:t>
      </w:r>
    </w:p>
    <w:p w:rsidR="009B2A0A" w:rsidRPr="007B1E74" w:rsidRDefault="009B2A0A" w:rsidP="00B82ACB">
      <w:pPr>
        <w:numPr>
          <w:ilvl w:val="1"/>
          <w:numId w:val="7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r w:rsidR="002E2028">
        <w:rPr>
          <w:rFonts w:ascii="Tahoma" w:eastAsia="Times New Roman" w:hAnsi="Tahoma" w:cs="Tahoma"/>
          <w:color w:val="000000"/>
          <w:sz w:val="20"/>
          <w:szCs w:val="20"/>
          <w:lang w:eastAsia="pl-PL"/>
        </w:rPr>
        <w:t xml:space="preserve"> oraz z tytułu niewykonania umowy</w:t>
      </w:r>
      <w:r w:rsidRPr="007B1E74">
        <w:rPr>
          <w:rFonts w:ascii="Tahoma" w:eastAsia="Times New Roman" w:hAnsi="Tahoma" w:cs="Tahoma"/>
          <w:color w:val="000000"/>
          <w:sz w:val="20"/>
          <w:szCs w:val="20"/>
          <w:lang w:eastAsia="pl-PL"/>
        </w:rPr>
        <w:t>.</w:t>
      </w:r>
    </w:p>
    <w:p w:rsidR="009B2A0A" w:rsidRPr="007B1E74" w:rsidRDefault="009B2A0A" w:rsidP="00B82ACB">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9B2A0A" w:rsidRPr="007B1E74" w:rsidRDefault="009B2A0A" w:rsidP="00B82ACB">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9B2A0A" w:rsidRPr="007066BD"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nieprzedłożenie poświadczonej za zgodność z oryginałem kopii Umowy o podwykonawstwo </w:t>
      </w:r>
      <w:r w:rsidRPr="007066BD">
        <w:rPr>
          <w:rFonts w:ascii="Tahoma" w:eastAsia="Times New Roman" w:hAnsi="Tahoma" w:cs="Tahoma"/>
          <w:sz w:val="20"/>
          <w:szCs w:val="20"/>
          <w:lang w:eastAsia="pl-PL"/>
        </w:rPr>
        <w:t>lub jej zmiany w wysokości 2000 złotych za każdą nieprzedłożoną kopię Umowy lub jej zmiany,</w:t>
      </w:r>
    </w:p>
    <w:p w:rsidR="007066BD" w:rsidRPr="007066BD" w:rsidRDefault="007066BD" w:rsidP="007066BD">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066BD">
        <w:rPr>
          <w:rFonts w:ascii="Tahoma" w:eastAsia="Times New Roman" w:hAnsi="Tahoma" w:cs="Tahoma"/>
          <w:sz w:val="20"/>
          <w:szCs w:val="20"/>
          <w:lang w:eastAsia="pl-PL"/>
        </w:rPr>
        <w:t>za brak zmiany umowy o podwykonawstwo w zakresie terminu zapłaty w wysokości 500zł za każdy brak zmiany.</w:t>
      </w:r>
    </w:p>
    <w:p w:rsidR="009B2A0A"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066BD">
        <w:rPr>
          <w:rFonts w:ascii="Tahoma" w:eastAsia="Times New Roman" w:hAnsi="Tahoma" w:cs="Tahoma"/>
          <w:sz w:val="20"/>
          <w:szCs w:val="20"/>
          <w:lang w:eastAsia="pl-PL"/>
        </w:rPr>
        <w:t xml:space="preserve">za dopuszczenie do wykonywania robót budowlanych objętych przedmiotem Umowy innego podmiotu </w:t>
      </w:r>
      <w:r w:rsidRPr="007B1E74">
        <w:rPr>
          <w:rFonts w:ascii="Tahoma" w:eastAsia="Times New Roman" w:hAnsi="Tahoma" w:cs="Tahoma"/>
          <w:color w:val="000000"/>
          <w:sz w:val="20"/>
          <w:szCs w:val="20"/>
          <w:lang w:eastAsia="pl-PL"/>
        </w:rPr>
        <w:t>niż Wykonawca lub zaakceptowany przez Zamawiającego Podwykonawca skierowany do ich wykonania zgodnie z zasadami określonymi Umową - w wysokości 5% wynagrodzenia umownego,</w:t>
      </w:r>
    </w:p>
    <w:p w:rsidR="002E2028" w:rsidRPr="007B1E74" w:rsidRDefault="002E2028" w:rsidP="00B82ACB">
      <w:pPr>
        <w:numPr>
          <w:ilvl w:val="0"/>
          <w:numId w:val="69"/>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za brak zmiany umowy o podwykonawstwo w zakresie terminu zapłaty w wysokości 10% wynagrodzenia umownego wynikającego z umowy o podwykonawstwo.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r w:rsidR="00027D3A" w:rsidRPr="00F660B7">
        <w:rPr>
          <w:rFonts w:ascii="Tahoma" w:eastAsia="Times New Roman" w:hAnsi="Tahoma" w:cs="Tahoma"/>
          <w:sz w:val="20"/>
          <w:szCs w:val="20"/>
          <w:lang w:eastAsia="pl-PL"/>
        </w:rPr>
        <w:t xml:space="preserve"> </w:t>
      </w:r>
    </w:p>
    <w:p w:rsidR="009B2A0A" w:rsidRPr="00F660B7"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9B2A0A" w:rsidRPr="007B1E74" w:rsidRDefault="009B2A0A" w:rsidP="00B82ACB">
      <w:pPr>
        <w:numPr>
          <w:ilvl w:val="0"/>
          <w:numId w:val="69"/>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na podstawie umowy o pracę osób</w:t>
      </w:r>
      <w:r w:rsidR="00F660B7">
        <w:rPr>
          <w:rFonts w:ascii="Tahoma" w:eastAsia="Times New Roman" w:hAnsi="Tahoma" w:cs="Tahoma"/>
          <w:sz w:val="20"/>
          <w:szCs w:val="20"/>
          <w:lang w:eastAsia="pl-PL"/>
        </w:rPr>
        <w:t xml:space="preserve"> realizujących zamówienie</w:t>
      </w:r>
      <w:r w:rsidRPr="007B1E74">
        <w:rPr>
          <w:rFonts w:ascii="Tahoma" w:eastAsia="Times New Roman" w:hAnsi="Tahoma" w:cs="Tahoma"/>
          <w:sz w:val="20"/>
          <w:szCs w:val="20"/>
          <w:lang w:eastAsia="pl-PL"/>
        </w:rPr>
        <w:t>.</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9B2A0A" w:rsidRPr="007B1E74" w:rsidRDefault="009B2A0A" w:rsidP="00B82ACB">
      <w:pPr>
        <w:numPr>
          <w:ilvl w:val="1"/>
          <w:numId w:val="7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2" w:name="_Toc4489725"/>
      <w:r w:rsidRPr="007B1E74">
        <w:rPr>
          <w:rFonts w:ascii="Tahoma" w:eastAsia="Times New Roman" w:hAnsi="Tahoma" w:cs="Tahoma"/>
          <w:b/>
          <w:color w:val="000000"/>
          <w:lang w:eastAsia="pl-PL"/>
        </w:rPr>
        <w:t>ZABEZPIECZENIE NALEŻYTEGO WYKONANIA UMOWY</w:t>
      </w:r>
      <w:bookmarkEnd w:id="62"/>
    </w:p>
    <w:p w:rsidR="009B2A0A" w:rsidRPr="007B1E74" w:rsidRDefault="009B2A0A" w:rsidP="009B2A0A">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lastRenderedPageBreak/>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9B2A0A" w:rsidRPr="007B1E74" w:rsidRDefault="009B2A0A" w:rsidP="009B2A0A">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301A6A" w:rsidRDefault="00301A6A" w:rsidP="00B82ACB">
      <w:pPr>
        <w:numPr>
          <w:ilvl w:val="1"/>
          <w:numId w:val="70"/>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9B2A0A" w:rsidRPr="007B1E74" w:rsidRDefault="009B2A0A" w:rsidP="00B82ACB">
      <w:pPr>
        <w:numPr>
          <w:ilvl w:val="1"/>
          <w:numId w:val="70"/>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9B2A0A" w:rsidRPr="007B1E74" w:rsidRDefault="009B2A0A" w:rsidP="00B82ACB">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wykonania wniesione w formie określonej w pkt. 11.1 b, c, d</w:t>
      </w:r>
      <w:r w:rsidR="009871FC">
        <w:rPr>
          <w:rFonts w:ascii="Tahoma" w:eastAsia="Times New Roman" w:hAnsi="Tahoma" w:cs="Tahoma"/>
          <w:color w:val="000000"/>
          <w:sz w:val="20"/>
          <w:szCs w:val="20"/>
          <w:lang w:eastAsia="pl-PL"/>
        </w:rPr>
        <w:t>, e</w:t>
      </w:r>
      <w:r w:rsidRPr="007B1E74">
        <w:rPr>
          <w:rFonts w:ascii="Tahoma" w:eastAsia="Times New Roman" w:hAnsi="Tahoma" w:cs="Tahoma"/>
          <w:color w:val="000000"/>
          <w:sz w:val="20"/>
          <w:szCs w:val="20"/>
          <w:lang w:eastAsia="pl-PL"/>
        </w:rPr>
        <w:t xml:space="preserve"> i f  winno być nieodwołalne, bezwarunkowe i płatne na pierwsze żądanie. </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9B2A0A" w:rsidRPr="007B1E74" w:rsidRDefault="009B2A0A" w:rsidP="00B82ACB">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6155CE">
        <w:rPr>
          <w:rFonts w:ascii="Tahoma" w:eastAsia="Times New Roman" w:hAnsi="Tahoma" w:cs="Tahoma"/>
          <w:color w:val="000000"/>
          <w:sz w:val="20"/>
          <w:szCs w:val="20"/>
          <w:lang w:eastAsia="pl-PL"/>
        </w:rPr>
        <w:t xml:space="preserve">nie później niż w 15 dniu </w:t>
      </w:r>
      <w:r w:rsidRPr="007B1E74">
        <w:rPr>
          <w:rFonts w:ascii="Tahoma" w:eastAsia="Times New Roman" w:hAnsi="Tahoma" w:cs="Tahoma"/>
          <w:color w:val="000000"/>
          <w:sz w:val="20"/>
          <w:szCs w:val="20"/>
          <w:lang w:eastAsia="pl-PL"/>
        </w:rPr>
        <w:t>po upływie okresu rękojmi za wady.</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9B2A0A" w:rsidRPr="007B1E74" w:rsidRDefault="009B2A0A" w:rsidP="00B82ACB">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3" w:name="_Toc4489715"/>
      <w:r w:rsidRPr="007B1E74">
        <w:rPr>
          <w:rFonts w:ascii="Tahoma" w:eastAsia="Times New Roman" w:hAnsi="Tahoma" w:cs="Tahoma"/>
          <w:b/>
          <w:color w:val="000000"/>
          <w:lang w:eastAsia="pl-PL"/>
        </w:rPr>
        <w:t>WYNAGRODZENIE</w:t>
      </w:r>
      <w:bookmarkEnd w:id="63"/>
    </w:p>
    <w:p w:rsidR="009B2A0A" w:rsidRPr="007B1E74" w:rsidRDefault="009B2A0A" w:rsidP="00B82ACB">
      <w:pPr>
        <w:numPr>
          <w:ilvl w:val="1"/>
          <w:numId w:val="81"/>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w:t>
      </w:r>
      <w:r w:rsidR="006155CE">
        <w:rPr>
          <w:rFonts w:ascii="Tahoma" w:eastAsia="Times New Roman" w:hAnsi="Tahoma" w:cs="Tahoma"/>
          <w:color w:val="000000"/>
          <w:sz w:val="20"/>
          <w:szCs w:val="20"/>
          <w:lang w:eastAsia="pl-PL"/>
        </w:rPr>
        <w:t xml:space="preserve"> spisany pomiędzy Wykonawcą, a Podwykonawcą</w:t>
      </w:r>
      <w:r w:rsidRPr="007B1E74">
        <w:rPr>
          <w:rFonts w:ascii="Tahoma" w:eastAsia="Times New Roman" w:hAnsi="Tahoma" w:cs="Tahoma"/>
          <w:color w:val="000000"/>
          <w:sz w:val="20"/>
          <w:szCs w:val="20"/>
          <w:lang w:eastAsia="pl-PL"/>
        </w:rPr>
        <w: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r w:rsidR="009871FC">
        <w:rPr>
          <w:rFonts w:ascii="Tahoma" w:eastAsia="Times New Roman" w:hAnsi="Tahoma" w:cs="Tahoma"/>
          <w:color w:val="000000"/>
          <w:sz w:val="20"/>
          <w:szCs w:val="20"/>
          <w:lang w:eastAsia="pl-PL"/>
        </w:rPr>
        <w:t xml:space="preserve"> Dokumenty należy złożyć łącznie ze zgłoszeniem, o którym mowa w </w:t>
      </w:r>
      <w:r w:rsidR="008B1515">
        <w:rPr>
          <w:rFonts w:ascii="Tahoma" w:eastAsia="Times New Roman" w:hAnsi="Tahoma" w:cs="Tahoma"/>
          <w:color w:val="000000"/>
          <w:sz w:val="20"/>
          <w:szCs w:val="20"/>
          <w:lang w:eastAsia="pl-PL"/>
        </w:rPr>
        <w:t xml:space="preserve">art. </w:t>
      </w:r>
      <w:r w:rsidR="009871FC">
        <w:rPr>
          <w:rFonts w:ascii="Tahoma" w:eastAsia="Times New Roman" w:hAnsi="Tahoma" w:cs="Tahoma"/>
          <w:color w:val="000000"/>
          <w:sz w:val="20"/>
          <w:szCs w:val="20"/>
          <w:lang w:eastAsia="pl-PL"/>
        </w:rPr>
        <w:t>6.</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9B2A0A" w:rsidRPr="007B1E74" w:rsidRDefault="009B2A0A" w:rsidP="00B82ACB">
      <w:pPr>
        <w:numPr>
          <w:ilvl w:val="1"/>
          <w:numId w:val="81"/>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4" w:name="_Toc4489727"/>
      <w:r w:rsidRPr="007B1E74">
        <w:rPr>
          <w:rFonts w:ascii="Tahoma" w:eastAsia="Times New Roman" w:hAnsi="Tahoma" w:cs="Tahoma"/>
          <w:b/>
          <w:color w:val="000000"/>
          <w:lang w:eastAsia="pl-PL"/>
        </w:rPr>
        <w:t>ZMIANY UMOWY</w:t>
      </w:r>
      <w:bookmarkEnd w:id="64"/>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5" w:name="_Toc4489721"/>
      <w:r w:rsidRPr="007B1E74">
        <w:rPr>
          <w:rFonts w:ascii="Tahoma" w:eastAsia="Times New Roman" w:hAnsi="Tahoma" w:cs="Tahoma"/>
          <w:b/>
          <w:color w:val="000000"/>
          <w:lang w:eastAsia="pl-PL"/>
        </w:rPr>
        <w:t>ODSTĄPIENIE</w:t>
      </w:r>
      <w:bookmarkEnd w:id="65"/>
    </w:p>
    <w:p w:rsidR="009B2A0A" w:rsidRPr="007B1E74" w:rsidRDefault="009B2A0A" w:rsidP="00B82ACB">
      <w:pPr>
        <w:numPr>
          <w:ilvl w:val="1"/>
          <w:numId w:val="82"/>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6155CE" w:rsidRDefault="006155CE"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Strony postanawiają, że oprócz przypadków określonych w kodeksie cywilnym, ustawie Prawo zamówień publicznych oraz pozostałych zapisach Umowy przysługuje im prawo odstąpienia od umowy, w terminie 60 dni od powzięcia informacji o podstawie odstąpienia, nie krócej jednak niż do końca obowiązywania umowy, wedle zasad opisanych w ust. 2 i 3 poniżej.</w:t>
      </w:r>
    </w:p>
    <w:p w:rsidR="006155CE" w:rsidRPr="00F660B7" w:rsidRDefault="006155CE" w:rsidP="006155CE">
      <w:pPr>
        <w:numPr>
          <w:ilvl w:val="2"/>
          <w:numId w:val="82"/>
        </w:numPr>
        <w:spacing w:before="120" w:after="0" w:line="240" w:lineRule="auto"/>
        <w:ind w:left="567" w:hanging="567"/>
        <w:jc w:val="both"/>
        <w:rPr>
          <w:rFonts w:ascii="Tahoma" w:eastAsia="Times New Roman" w:hAnsi="Tahoma" w:cs="Tahoma"/>
          <w:sz w:val="20"/>
          <w:szCs w:val="20"/>
          <w:lang w:eastAsia="pl-PL"/>
        </w:rPr>
      </w:pPr>
      <w:r w:rsidRPr="006155CE">
        <w:rPr>
          <w:rFonts w:ascii="Tahoma" w:eastAsia="Times New Roman" w:hAnsi="Tahoma" w:cs="Tahoma"/>
          <w:color w:val="000000"/>
          <w:sz w:val="20"/>
          <w:szCs w:val="20"/>
          <w:lang w:eastAsia="pl-PL"/>
        </w:rPr>
        <w:t>Niezależnie od innych postanowień Umowy lub uprawnień wynikających z Kodeksu cywilnego i ustawy Prawo zamówień publicznych, Zamawiający może odstąpić od umowy z winy Wykonawcy</w:t>
      </w:r>
      <w:r w:rsidRPr="00F660B7">
        <w:rPr>
          <w:rFonts w:ascii="Tahoma" w:eastAsia="Times New Roman" w:hAnsi="Tahoma" w:cs="Tahoma"/>
          <w:sz w:val="20"/>
          <w:szCs w:val="20"/>
          <w:lang w:eastAsia="pl-PL"/>
        </w:rPr>
        <w:t xml:space="preserve">, </w:t>
      </w:r>
      <w:r w:rsidR="00027D3A" w:rsidRPr="00F660B7">
        <w:rPr>
          <w:rFonts w:ascii="Tahoma" w:eastAsia="Times New Roman" w:hAnsi="Tahoma" w:cs="Tahoma"/>
          <w:sz w:val="20"/>
          <w:szCs w:val="20"/>
          <w:lang w:eastAsia="pl-PL"/>
        </w:rPr>
        <w:t xml:space="preserve">w całym okresie jej realizacji, </w:t>
      </w:r>
      <w:r w:rsidRPr="00F660B7">
        <w:rPr>
          <w:rFonts w:ascii="Tahoma" w:eastAsia="Times New Roman" w:hAnsi="Tahoma" w:cs="Tahoma"/>
          <w:sz w:val="20"/>
          <w:szCs w:val="20"/>
          <w:lang w:eastAsia="pl-PL"/>
        </w:rPr>
        <w:t>jeżeli:</w:t>
      </w:r>
    </w:p>
    <w:p w:rsidR="006155CE" w:rsidRPr="006155CE" w:rsidRDefault="006155CE" w:rsidP="009F6701">
      <w:pPr>
        <w:pStyle w:val="Akapitzlist"/>
        <w:numPr>
          <w:ilvl w:val="1"/>
          <w:numId w:val="69"/>
        </w:numPr>
        <w:tabs>
          <w:tab w:val="clear" w:pos="1440"/>
          <w:tab w:val="num" w:pos="1134"/>
        </w:tabs>
        <w:spacing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Opóźnienie w rozpoczęciu lub w zaawansowaniu robót na budowie trwa 15 dni w stosunku do przyjętego Harmonogramu lub terminów wynikających z umowy i nie wynika ono z przyczyn leżących po stronie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bez usprawiedliwionego powodu nie rozpoczął robót lub przerwał je i nie podejmie ich również po pisemnym wezwaniu;</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Wykonawca wykonuje roboty w sposób nienależyty, w tym niezgodny z zapisami umowy i pomimo wezwania, które będzie zawierać termin do usunięcia nieprawidłowości, nie krótszy niż 7 dni, nie usunie wad lub nie będzie wykonywał robót w sposób prawidłowy i zgodny z Umową;</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stosunku do Wykonawcy zgłoszono wniosek o ogłoszenie upadłości;</w:t>
      </w:r>
    </w:p>
    <w:p w:rsidR="006155CE" w:rsidRPr="00F660B7" w:rsidRDefault="00027D3A" w:rsidP="009F6701">
      <w:pPr>
        <w:numPr>
          <w:ilvl w:val="1"/>
          <w:numId w:val="69"/>
        </w:numPr>
        <w:tabs>
          <w:tab w:val="clear" w:pos="1440"/>
          <w:tab w:val="num" w:pos="1134"/>
        </w:tabs>
        <w:spacing w:after="0" w:line="240" w:lineRule="auto"/>
        <w:ind w:left="1134" w:hanging="425"/>
        <w:jc w:val="both"/>
        <w:rPr>
          <w:rFonts w:ascii="Tahoma" w:eastAsia="Times New Roman" w:hAnsi="Tahoma" w:cs="Tahoma"/>
          <w:sz w:val="20"/>
          <w:szCs w:val="20"/>
          <w:lang w:eastAsia="pl-PL"/>
        </w:rPr>
      </w:pPr>
      <w:r w:rsidRPr="00F660B7">
        <w:rPr>
          <w:rFonts w:ascii="Tahoma" w:eastAsia="Times New Roman" w:hAnsi="Tahoma" w:cs="Tahoma"/>
          <w:sz w:val="20"/>
          <w:szCs w:val="20"/>
          <w:lang w:eastAsia="pl-PL"/>
        </w:rPr>
        <w:t xml:space="preserve">W stosunku do wykonawcy złożony został wniosek </w:t>
      </w:r>
      <w:r w:rsidR="00F660B7">
        <w:rPr>
          <w:rFonts w:ascii="Tahoma" w:eastAsia="Times New Roman" w:hAnsi="Tahoma" w:cs="Tahoma"/>
          <w:sz w:val="20"/>
          <w:szCs w:val="20"/>
          <w:lang w:eastAsia="pl-PL"/>
        </w:rPr>
        <w:t>o</w:t>
      </w:r>
      <w:r w:rsidR="006155CE" w:rsidRPr="00F660B7">
        <w:rPr>
          <w:rFonts w:ascii="Tahoma" w:eastAsia="Times New Roman" w:hAnsi="Tahoma" w:cs="Tahoma"/>
          <w:sz w:val="20"/>
          <w:szCs w:val="20"/>
          <w:lang w:eastAsia="pl-PL"/>
        </w:rPr>
        <w:t xml:space="preserve"> wszczęcie postępowania naprawczego</w:t>
      </w:r>
      <w:r w:rsidRPr="00F660B7">
        <w:rPr>
          <w:rFonts w:ascii="Tahoma" w:eastAsia="Times New Roman" w:hAnsi="Tahoma" w:cs="Tahoma"/>
          <w:sz w:val="20"/>
          <w:szCs w:val="20"/>
          <w:lang w:eastAsia="pl-PL"/>
        </w:rPr>
        <w:t xml:space="preserve"> lub upadłościowego</w:t>
      </w:r>
      <w:r w:rsidR="006155CE" w:rsidRPr="00F660B7">
        <w:rPr>
          <w:rFonts w:ascii="Tahoma" w:eastAsia="Times New Roman" w:hAnsi="Tahoma" w:cs="Tahoma"/>
          <w:sz w:val="20"/>
          <w:szCs w:val="20"/>
          <w:lang w:eastAsia="pl-PL"/>
        </w:rPr>
        <w:t>;</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rażącego lub uporczywego naruszenia postanowień Umowy i nie stosowania się do poleceń Zamawiającego.</w:t>
      </w:r>
    </w:p>
    <w:p w:rsidR="006155CE" w:rsidRPr="006155CE" w:rsidRDefault="006155CE" w:rsidP="009F6701">
      <w:pPr>
        <w:numPr>
          <w:ilvl w:val="1"/>
          <w:numId w:val="69"/>
        </w:numPr>
        <w:tabs>
          <w:tab w:val="clear" w:pos="1440"/>
          <w:tab w:val="num" w:pos="1134"/>
        </w:tabs>
        <w:spacing w:after="0" w:line="240" w:lineRule="auto"/>
        <w:ind w:left="1134" w:hanging="425"/>
        <w:jc w:val="both"/>
        <w:rPr>
          <w:rFonts w:ascii="Tahoma" w:eastAsia="Times New Roman" w:hAnsi="Tahoma" w:cs="Tahoma"/>
          <w:color w:val="000000"/>
          <w:sz w:val="20"/>
          <w:szCs w:val="20"/>
          <w:lang w:eastAsia="pl-PL"/>
        </w:rPr>
      </w:pPr>
      <w:r w:rsidRPr="006155CE">
        <w:rPr>
          <w:rFonts w:ascii="Tahoma" w:eastAsia="Times New Roman" w:hAnsi="Tahoma" w:cs="Tahoma"/>
          <w:color w:val="000000"/>
          <w:sz w:val="20"/>
          <w:szCs w:val="20"/>
          <w:lang w:eastAsia="pl-PL"/>
        </w:rPr>
        <w:t>W przypadku konieczności wielokrotnego dokonywania bezpośredniej zapłaty podwykonawcom lub dalszym podwykonawcom lub konieczności dokonania bezpośrednich zapłat na sumę większą niż 5% wartości niniejszej umowy.</w:t>
      </w:r>
    </w:p>
    <w:p w:rsidR="009B2A0A" w:rsidRPr="006155CE" w:rsidRDefault="009B2A0A" w:rsidP="006155CE">
      <w:pPr>
        <w:pStyle w:val="Akapitzlist"/>
        <w:numPr>
          <w:ilvl w:val="1"/>
          <w:numId w:val="82"/>
        </w:numPr>
        <w:spacing w:before="240" w:line="240" w:lineRule="auto"/>
        <w:jc w:val="both"/>
        <w:rPr>
          <w:rFonts w:ascii="Tahoma" w:eastAsia="Times New Roman" w:hAnsi="Tahoma" w:cs="Tahoma"/>
          <w:b/>
          <w:color w:val="000000"/>
          <w:sz w:val="20"/>
          <w:szCs w:val="20"/>
          <w:lang w:eastAsia="pl-PL"/>
        </w:rPr>
      </w:pPr>
      <w:r w:rsidRPr="006155CE">
        <w:rPr>
          <w:rFonts w:ascii="Tahoma" w:eastAsia="Times New Roman" w:hAnsi="Tahoma" w:cs="Tahoma"/>
          <w:b/>
          <w:color w:val="000000"/>
          <w:sz w:val="20"/>
          <w:szCs w:val="20"/>
          <w:lang w:eastAsia="pl-PL"/>
        </w:rPr>
        <w:t>Prawo wykonawcy do odstąpienia od umowy</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9B2A0A" w:rsidRPr="007B1E74" w:rsidRDefault="009B2A0A" w:rsidP="00B82ACB">
      <w:pPr>
        <w:numPr>
          <w:ilvl w:val="0"/>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9B2A0A" w:rsidRPr="007B1E74" w:rsidRDefault="009B2A0A" w:rsidP="006155CE">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zabezpieczy przerwane roboty w zakresie obustronnie uzgodnionym na koszt strony, z powodu której odstąpienie nastąpiło,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zgłosi do dokonania przez Zamawiającego odbiór </w:t>
      </w:r>
      <w:r w:rsidR="006155CE">
        <w:rPr>
          <w:rFonts w:ascii="Tahoma" w:eastAsia="Times New Roman" w:hAnsi="Tahoma" w:cs="Tahoma"/>
          <w:color w:val="000000"/>
          <w:sz w:val="20"/>
          <w:szCs w:val="20"/>
          <w:lang w:eastAsia="pl-PL"/>
        </w:rPr>
        <w:t xml:space="preserve">wykonanych robót, w tym </w:t>
      </w:r>
      <w:r w:rsidRPr="007B1E74">
        <w:rPr>
          <w:rFonts w:ascii="Tahoma" w:eastAsia="Times New Roman" w:hAnsi="Tahoma" w:cs="Tahoma"/>
          <w:color w:val="000000"/>
          <w:sz w:val="20"/>
          <w:szCs w:val="20"/>
          <w:lang w:eastAsia="pl-PL"/>
        </w:rPr>
        <w:t xml:space="preserve">robót przerwanych oraz robót zabezpieczających, </w:t>
      </w:r>
    </w:p>
    <w:p w:rsidR="009B2A0A" w:rsidRPr="007B1E74" w:rsidRDefault="009B2A0A" w:rsidP="009F6701">
      <w:pPr>
        <w:numPr>
          <w:ilvl w:val="0"/>
          <w:numId w:val="74"/>
        </w:numPr>
        <w:tabs>
          <w:tab w:val="num" w:pos="851"/>
        </w:tabs>
        <w:spacing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9B2A0A" w:rsidRPr="007B1E74" w:rsidRDefault="009B2A0A" w:rsidP="009B2A0A">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9B2A0A" w:rsidRPr="007B1E74" w:rsidRDefault="009B2A0A" w:rsidP="006155CE">
      <w:pPr>
        <w:numPr>
          <w:ilvl w:val="1"/>
          <w:numId w:val="82"/>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6" w:name="_Toc4489731"/>
      <w:r w:rsidRPr="007B1E74">
        <w:rPr>
          <w:rFonts w:ascii="Tahoma" w:eastAsia="Times New Roman" w:hAnsi="Tahoma" w:cs="Tahoma"/>
          <w:b/>
          <w:color w:val="000000"/>
          <w:lang w:eastAsia="pl-PL"/>
        </w:rPr>
        <w:t>ZAWIADOMIENIA</w:t>
      </w:r>
      <w:bookmarkEnd w:id="66"/>
    </w:p>
    <w:p w:rsidR="009B2A0A" w:rsidRPr="007B1E74" w:rsidRDefault="009B2A0A" w:rsidP="00B82ACB">
      <w:pPr>
        <w:numPr>
          <w:ilvl w:val="1"/>
          <w:numId w:val="83"/>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9B2A0A" w:rsidRPr="007B1E74" w:rsidRDefault="009B2A0A" w:rsidP="00B82ACB">
      <w:pPr>
        <w:numPr>
          <w:ilvl w:val="1"/>
          <w:numId w:val="83"/>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9B2A0A" w:rsidRPr="007B1E74" w:rsidRDefault="009B2A0A" w:rsidP="009B2A0A">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9B2A0A" w:rsidRPr="007B1E74" w:rsidRDefault="009B2A0A" w:rsidP="009B2A0A">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9B2A0A" w:rsidRPr="007B1E74" w:rsidRDefault="009B2A0A" w:rsidP="009B2A0A">
      <w:pPr>
        <w:spacing w:after="0" w:line="360" w:lineRule="auto"/>
        <w:jc w:val="center"/>
        <w:rPr>
          <w:rFonts w:ascii="Tahoma" w:eastAsia="Times New Roman" w:hAnsi="Tahoma" w:cs="Tahoma"/>
          <w:b/>
          <w:color w:val="000000"/>
          <w:lang w:eastAsia="pl-PL"/>
        </w:rPr>
      </w:pPr>
      <w:bookmarkStart w:id="67" w:name="_Toc4489735"/>
      <w:r w:rsidRPr="007B1E74">
        <w:rPr>
          <w:rFonts w:ascii="Tahoma" w:eastAsia="Times New Roman" w:hAnsi="Tahoma" w:cs="Tahoma"/>
          <w:b/>
          <w:color w:val="000000"/>
          <w:lang w:eastAsia="pl-PL"/>
        </w:rPr>
        <w:t xml:space="preserve">POSTANOWIENIA </w:t>
      </w:r>
      <w:bookmarkEnd w:id="67"/>
      <w:r w:rsidRPr="007B1E74">
        <w:rPr>
          <w:rFonts w:ascii="Tahoma" w:eastAsia="Times New Roman" w:hAnsi="Tahoma" w:cs="Tahoma"/>
          <w:b/>
          <w:color w:val="000000"/>
          <w:lang w:eastAsia="pl-PL"/>
        </w:rPr>
        <w:t>KOŃCOWE</w:t>
      </w:r>
    </w:p>
    <w:p w:rsidR="009B2A0A" w:rsidRPr="007B1E74" w:rsidRDefault="009B2A0A" w:rsidP="00B82ACB">
      <w:pPr>
        <w:numPr>
          <w:ilvl w:val="1"/>
          <w:numId w:val="8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9F6701" w:rsidRPr="009F6701" w:rsidRDefault="009F6701" w:rsidP="009F6701">
      <w:pPr>
        <w:numPr>
          <w:ilvl w:val="2"/>
          <w:numId w:val="84"/>
        </w:numPr>
        <w:tabs>
          <w:tab w:val="clear" w:pos="720"/>
          <w:tab w:val="num" w:pos="567"/>
        </w:tabs>
        <w:spacing w:before="120" w:after="0" w:line="240" w:lineRule="auto"/>
        <w:ind w:left="567" w:hanging="578"/>
        <w:jc w:val="both"/>
        <w:rPr>
          <w:rFonts w:ascii="Tahoma" w:eastAsia="Times New Roman" w:hAnsi="Tahoma" w:cs="Tahoma"/>
          <w:color w:val="000000"/>
          <w:sz w:val="20"/>
          <w:szCs w:val="20"/>
          <w:lang w:eastAsia="pl-PL"/>
        </w:rPr>
      </w:pPr>
      <w:r w:rsidRPr="00D50CD3">
        <w:rPr>
          <w:rFonts w:ascii="Tahoma" w:eastAsia="Times New Roman" w:hAnsi="Tahoma" w:cs="Tahoma"/>
          <w:color w:val="000000"/>
          <w:sz w:val="20"/>
          <w:szCs w:val="20"/>
          <w:lang w:eastAsia="pl-PL"/>
        </w:rPr>
        <w:t xml:space="preserve">Wykonawca oświadcza, że wyraża zgodę na przetwarzanie swoich danych osobowych przez Zamawiającego, zgodnie z ustawą z dnia 10 maja 2018 r. o ochronie danych osobowych (Dz. U. z 2018 </w:t>
      </w:r>
      <w:r w:rsidRPr="00D50CD3">
        <w:rPr>
          <w:rFonts w:ascii="Tahoma" w:eastAsia="Times New Roman" w:hAnsi="Tahoma" w:cs="Tahoma"/>
          <w:color w:val="000000"/>
          <w:sz w:val="20"/>
          <w:szCs w:val="20"/>
          <w:lang w:eastAsia="pl-PL"/>
        </w:rPr>
        <w:lastRenderedPageBreak/>
        <w:t xml:space="preserve">r. poz. 1000) oraz Rozporządzeniem Parlamentu Europejskiego i Rady (UE) 2016/679 z dnia 27 kwietnia 2016 r. w sprawie ochrony osób fizycznych, w związku z przetwarzaniem danych osobowych i w sprawie swobodnego przepływu takich danych oraz uchylenie dyrektywy 95/46/WE (ogólne rozporządzenie o ochronie danych osobowych), na warunkach określonych w klauzuli informacyjnej stanowiącej załącznik </w:t>
      </w:r>
      <w:r>
        <w:rPr>
          <w:rFonts w:ascii="Tahoma" w:eastAsia="Times New Roman" w:hAnsi="Tahoma" w:cs="Tahoma"/>
          <w:color w:val="000000"/>
          <w:sz w:val="20"/>
          <w:szCs w:val="20"/>
          <w:lang w:eastAsia="pl-PL"/>
        </w:rPr>
        <w:t xml:space="preserve">nr 5 </w:t>
      </w:r>
      <w:r w:rsidRPr="00D50CD3">
        <w:rPr>
          <w:rFonts w:ascii="Tahoma" w:eastAsia="Times New Roman" w:hAnsi="Tahoma" w:cs="Tahoma"/>
          <w:color w:val="000000"/>
          <w:sz w:val="20"/>
          <w:szCs w:val="20"/>
          <w:lang w:eastAsia="pl-PL"/>
        </w:rPr>
        <w:t>do umowy.</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jest zobowiązany do monitorowania i podejmowania stosownych działań mających na celu bezpieczne i bezkolizyjne prowadzenie ruchu drogowego, w tym utrzymywanie w należytym stanie technicznym wyznaczone na drogi objazdowe.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Pzp. </w:t>
      </w:r>
    </w:p>
    <w:p w:rsidR="009B2A0A" w:rsidRPr="007B1E74" w:rsidRDefault="009B2A0A" w:rsidP="00B82ACB">
      <w:pPr>
        <w:numPr>
          <w:ilvl w:val="2"/>
          <w:numId w:val="8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9B2A0A" w:rsidRPr="007B1E74" w:rsidRDefault="009B2A0A" w:rsidP="009B2A0A">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9B2A0A" w:rsidRPr="007B1E74" w:rsidTr="00024FCD">
        <w:trPr>
          <w:trHeight w:val="158"/>
          <w:jc w:val="center"/>
        </w:trPr>
        <w:tc>
          <w:tcPr>
            <w:tcW w:w="4207"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9B2A0A" w:rsidRPr="007B1E74" w:rsidRDefault="009B2A0A" w:rsidP="00024FCD">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9B2A0A" w:rsidRPr="007B1E74" w:rsidTr="00024FCD">
        <w:trPr>
          <w:trHeight w:val="715"/>
          <w:jc w:val="center"/>
        </w:trPr>
        <w:tc>
          <w:tcPr>
            <w:tcW w:w="9212" w:type="dxa"/>
            <w:gridSpan w:val="3"/>
            <w:vAlign w:val="bottom"/>
          </w:tcPr>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p>
          <w:p w:rsidR="009B2A0A" w:rsidRPr="007B1E74" w:rsidRDefault="009B2A0A" w:rsidP="00024FCD">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9B2A0A" w:rsidRPr="007B1E74" w:rsidRDefault="009B2A0A" w:rsidP="00024FCD">
            <w:pPr>
              <w:spacing w:after="0" w:line="240" w:lineRule="auto"/>
              <w:ind w:left="568"/>
              <w:jc w:val="both"/>
              <w:rPr>
                <w:rFonts w:ascii="Tahoma" w:eastAsia="Times New Roman" w:hAnsi="Tahoma" w:cs="Tahoma"/>
                <w:color w:val="000000"/>
                <w:sz w:val="16"/>
                <w:szCs w:val="16"/>
                <w:lang w:eastAsia="pl-PL"/>
              </w:rPr>
            </w:pP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9B2A0A" w:rsidRPr="007B1E74"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9B2A0A" w:rsidRDefault="009B2A0A" w:rsidP="00B82ACB">
            <w:pPr>
              <w:numPr>
                <w:ilvl w:val="0"/>
                <w:numId w:val="75"/>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9B2A0A" w:rsidRPr="00482924" w:rsidRDefault="009F6701" w:rsidP="00482924">
            <w:pPr>
              <w:numPr>
                <w:ilvl w:val="0"/>
                <w:numId w:val="75"/>
              </w:numPr>
              <w:spacing w:after="0" w:line="240" w:lineRule="auto"/>
              <w:ind w:left="568" w:hanging="284"/>
              <w:jc w:val="both"/>
              <w:rPr>
                <w:rFonts w:ascii="Tahoma" w:eastAsia="Times New Roman" w:hAnsi="Tahoma" w:cs="Tahoma"/>
                <w:color w:val="000000"/>
                <w:sz w:val="16"/>
                <w:szCs w:val="16"/>
                <w:lang w:eastAsia="pl-PL"/>
              </w:rPr>
            </w:pPr>
            <w:r>
              <w:rPr>
                <w:rFonts w:ascii="Tahoma" w:eastAsia="Times New Roman" w:hAnsi="Tahoma" w:cs="Tahoma"/>
                <w:color w:val="000000"/>
                <w:sz w:val="16"/>
                <w:szCs w:val="16"/>
                <w:lang w:eastAsia="pl-PL"/>
              </w:rPr>
              <w:t>Klauzula informacyjna ROD</w:t>
            </w:r>
            <w:r w:rsidR="00482924">
              <w:rPr>
                <w:rFonts w:ascii="Tahoma" w:eastAsia="Times New Roman" w:hAnsi="Tahoma" w:cs="Tahoma"/>
                <w:color w:val="000000"/>
                <w:sz w:val="16"/>
                <w:szCs w:val="16"/>
                <w:lang w:eastAsia="pl-PL"/>
              </w:rPr>
              <w:t>O</w:t>
            </w:r>
          </w:p>
        </w:tc>
      </w:tr>
    </w:tbl>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38348F" w:rsidRDefault="0038348F"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EF038D" w:rsidRDefault="00EF038D" w:rsidP="007B1E74">
      <w:pPr>
        <w:autoSpaceDE w:val="0"/>
        <w:autoSpaceDN w:val="0"/>
        <w:adjustRightInd w:val="0"/>
        <w:spacing w:after="0" w:line="240" w:lineRule="auto"/>
        <w:jc w:val="right"/>
        <w:rPr>
          <w:rFonts w:ascii="Tahoma" w:eastAsia="Calibri" w:hAnsi="Tahoma" w:cs="Tahoma"/>
          <w:b/>
          <w:bCs/>
        </w:rPr>
      </w:pPr>
    </w:p>
    <w:p w:rsidR="007B1E74" w:rsidRPr="00F660B7" w:rsidRDefault="007B1E74" w:rsidP="007B1E74">
      <w:pPr>
        <w:autoSpaceDE w:val="0"/>
        <w:autoSpaceDN w:val="0"/>
        <w:adjustRightInd w:val="0"/>
        <w:spacing w:after="0" w:line="240" w:lineRule="auto"/>
        <w:jc w:val="right"/>
        <w:rPr>
          <w:rFonts w:ascii="Tahoma" w:eastAsia="Calibri" w:hAnsi="Tahoma" w:cs="Tahoma"/>
          <w:b/>
          <w:bCs/>
        </w:rPr>
      </w:pPr>
      <w:r w:rsidRPr="00F660B7">
        <w:rPr>
          <w:rFonts w:ascii="Tahoma" w:eastAsia="Calibri" w:hAnsi="Tahoma" w:cs="Tahoma"/>
          <w:b/>
          <w:bCs/>
        </w:rPr>
        <w:lastRenderedPageBreak/>
        <w:t>ZAŁĄCZNIK NR 3</w:t>
      </w:r>
    </w:p>
    <w:p w:rsidR="00EF038D" w:rsidRPr="00E72D79" w:rsidRDefault="00EF038D" w:rsidP="00EF038D">
      <w:pPr>
        <w:shd w:val="clear" w:color="auto" w:fill="FFFFFF"/>
        <w:ind w:left="5954" w:firstLine="708"/>
        <w:jc w:val="center"/>
        <w:textAlignment w:val="baseline"/>
      </w:pPr>
      <w:r w:rsidRPr="00E72D79">
        <w:t xml:space="preserve">Załącznik nr </w:t>
      </w:r>
      <w:r>
        <w:t>4</w:t>
      </w:r>
      <w:r w:rsidRPr="00E72D79">
        <w:t xml:space="preserve"> do umowy</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Rozdział 2</w:t>
      </w:r>
    </w:p>
    <w:p w:rsidR="007B1E74" w:rsidRPr="00F660B7" w:rsidRDefault="007B1E74" w:rsidP="007B1E74">
      <w:pPr>
        <w:autoSpaceDE w:val="0"/>
        <w:autoSpaceDN w:val="0"/>
        <w:adjustRightInd w:val="0"/>
        <w:spacing w:after="0" w:line="240" w:lineRule="auto"/>
        <w:jc w:val="center"/>
        <w:rPr>
          <w:rFonts w:ascii="Tahoma" w:eastAsia="Calibri" w:hAnsi="Tahoma" w:cs="Tahoma"/>
          <w:b/>
          <w:bCs/>
        </w:rPr>
      </w:pPr>
      <w:r w:rsidRPr="00F660B7">
        <w:rPr>
          <w:rFonts w:ascii="Tahoma" w:eastAsia="Calibri" w:hAnsi="Tahoma" w:cs="Tahoma"/>
          <w:b/>
          <w:bCs/>
        </w:rPr>
        <w:t>KARTA GWARANCYJNA (WZÓR)</w:t>
      </w:r>
    </w:p>
    <w:p w:rsidR="007B1E74" w:rsidRPr="00F660B7" w:rsidRDefault="007B1E74" w:rsidP="007B1E74">
      <w:pPr>
        <w:autoSpaceDE w:val="0"/>
        <w:autoSpaceDN w:val="0"/>
        <w:adjustRightInd w:val="0"/>
        <w:spacing w:after="0"/>
        <w:jc w:val="center"/>
        <w:rPr>
          <w:rFonts w:ascii="Tahoma" w:eastAsia="Calibri" w:hAnsi="Tahoma" w:cs="Tahoma"/>
          <w:b/>
          <w:bCs/>
        </w:rPr>
      </w:pPr>
      <w:r w:rsidRPr="00F660B7">
        <w:rPr>
          <w:rFonts w:ascii="Tahoma" w:eastAsia="Calibri" w:hAnsi="Tahoma" w:cs="Tahoma"/>
          <w:b/>
          <w:bCs/>
        </w:rPr>
        <w:t>KARTA GWARANCYJNA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 xml:space="preserve">Gwarantem będącym Wykonawcą </w:t>
      </w:r>
      <w:r w:rsidRPr="00F660B7">
        <w:rPr>
          <w:rFonts w:ascii="Tahoma" w:eastAsia="Calibri" w:hAnsi="Tahoma" w:cs="Tahoma"/>
          <w:b/>
          <w:sz w:val="20"/>
          <w:szCs w:val="20"/>
        </w:rPr>
        <w:t>Umowy 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r w:rsidRPr="00F660B7">
        <w:rPr>
          <w:rFonts w:ascii="Tahoma" w:eastAsia="Calibri" w:hAnsi="Tahoma" w:cs="Tahoma"/>
          <w:sz w:val="20"/>
          <w:szCs w:val="20"/>
        </w:rPr>
        <w:t>(umowa)</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sz w:val="20"/>
          <w:szCs w:val="20"/>
        </w:rPr>
        <w:t>Jest ……………………………………………………………………………………………… Uprawnionym z tytułu gwarancji jest Zamawiający</w:t>
      </w:r>
    </w:p>
    <w:p w:rsidR="007B1E74" w:rsidRPr="00F660B7" w:rsidRDefault="007B1E74" w:rsidP="007B1E74">
      <w:pPr>
        <w:autoSpaceDE w:val="0"/>
        <w:autoSpaceDN w:val="0"/>
        <w:adjustRightInd w:val="0"/>
        <w:spacing w:after="0"/>
        <w:jc w:val="both"/>
        <w:rPr>
          <w:rFonts w:ascii="Tahoma" w:eastAsia="Calibri" w:hAnsi="Tahoma" w:cs="Tahoma"/>
          <w:sz w:val="20"/>
          <w:szCs w:val="20"/>
        </w:rPr>
      </w:pP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F660B7">
        <w:rPr>
          <w:rFonts w:ascii="Tahoma" w:eastAsia="Calibri" w:hAnsi="Tahoma" w:cs="Tahoma"/>
          <w:b/>
          <w:bCs/>
          <w:sz w:val="20"/>
          <w:szCs w:val="20"/>
        </w:rPr>
        <w:t>I PRZEDMIOT I TERMIN GWARANCJI</w:t>
      </w:r>
    </w:p>
    <w:p w:rsidR="007B1E74" w:rsidRPr="00F660B7"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1. Niniejsza gwarancja obejmuje całość przedmiotu umowy na wykonanie robót budowlanych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Gwarant odpowiada wobec Zamawiającego za cały przedmiot umowy, w tym także za części realizowane przez podwykonawców.</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w:t>
      </w:r>
      <w:r w:rsidRPr="00F660B7">
        <w:rPr>
          <w:rFonts w:ascii="Tahoma" w:eastAsia="Calibri" w:hAnsi="Tahoma" w:cs="Tahoma"/>
          <w:b/>
          <w:sz w:val="20"/>
          <w:szCs w:val="20"/>
        </w:rPr>
        <w:t>Okres gwarancji jakości na zrealizowane roboty budowlane oraz zamo</w:t>
      </w:r>
      <w:r w:rsidR="009873E1" w:rsidRPr="00F660B7">
        <w:rPr>
          <w:rFonts w:ascii="Tahoma" w:eastAsia="Calibri" w:hAnsi="Tahoma" w:cs="Tahoma"/>
          <w:b/>
          <w:sz w:val="20"/>
          <w:szCs w:val="20"/>
        </w:rPr>
        <w:t xml:space="preserve">ntowane urządzenia wynosi </w:t>
      </w:r>
      <w:r w:rsidR="0010156F" w:rsidRPr="00F660B7">
        <w:rPr>
          <w:rFonts w:ascii="Tahoma" w:eastAsia="Calibri" w:hAnsi="Tahoma" w:cs="Tahoma"/>
          <w:b/>
          <w:sz w:val="20"/>
          <w:szCs w:val="20"/>
        </w:rPr>
        <w:t>60</w:t>
      </w:r>
      <w:r w:rsidR="00A74E8C" w:rsidRPr="00F660B7">
        <w:rPr>
          <w:rFonts w:ascii="Tahoma" w:eastAsia="Calibri" w:hAnsi="Tahoma" w:cs="Tahoma"/>
          <w:b/>
          <w:sz w:val="20"/>
          <w:szCs w:val="20"/>
        </w:rPr>
        <w:t xml:space="preserve"> (lub inny wynikający z oferty)</w:t>
      </w:r>
      <w:r w:rsidR="0010156F" w:rsidRPr="00F660B7">
        <w:rPr>
          <w:rFonts w:ascii="Tahoma" w:eastAsia="Calibri" w:hAnsi="Tahoma" w:cs="Tahoma"/>
          <w:b/>
          <w:sz w:val="20"/>
          <w:szCs w:val="20"/>
        </w:rPr>
        <w:t xml:space="preserve"> miesięcy.</w:t>
      </w:r>
      <w:r w:rsidRPr="00F660B7">
        <w:rPr>
          <w:rFonts w:ascii="Tahoma" w:eastAsia="Calibri" w:hAnsi="Tahoma" w:cs="Tahoma"/>
          <w:color w:val="FF0000"/>
          <w:sz w:val="20"/>
          <w:szCs w:val="20"/>
        </w:rPr>
        <w:t xml:space="preserve">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Termin ten należy liczyć od dnia  sporządzenia protokołu odbioru końcowego zadania,  o którym mowa w art. 6 Umowy.</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II OBOWIĄZKI I UPRAWNIENIA STRON</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1. O wystąpieniu wad Zamawiający powiadomi Wykonawcę /Gwaranta/ w formie pisemnej bez zbędnej zwłoki podając rodzaj wady. </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4. Usunięcie wad uważa się za skuteczne z chwilą podpisania przez obie strony protokołu odbioru prac z usuwania wad.</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5. Wykonawca jest odpowiedzialny za wszelkie szkody, które spowodował usuwaniem wad.</w:t>
      </w:r>
    </w:p>
    <w:p w:rsidR="00741387"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7. Wykonawca jest zobowiązany do </w:t>
      </w:r>
      <w:r w:rsidRPr="00F660B7">
        <w:rPr>
          <w:rFonts w:ascii="Tahoma" w:eastAsia="Times New Roman" w:hAnsi="Tahoma" w:cs="Tahoma"/>
          <w:sz w:val="20"/>
          <w:szCs w:val="20"/>
          <w:lang w:eastAsia="pl-PL"/>
        </w:rPr>
        <w:t>serwisowania zamontowanych urządzeń i instalacji w okresie 60 miesięcy od daty odbioru końcowego zgodnie z wymaganiami producentów (wraz z zakupem, dostawą i wymianą materiałów eksploatacyjnych wynikających z wymogów producentów urządzeń i instalacji).</w:t>
      </w:r>
    </w:p>
    <w:p w:rsidR="00741387" w:rsidRPr="00F660B7"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38348F" w:rsidRDefault="0038348F" w:rsidP="007B1E74">
      <w:pPr>
        <w:autoSpaceDE w:val="0"/>
        <w:autoSpaceDN w:val="0"/>
        <w:adjustRightInd w:val="0"/>
        <w:spacing w:after="0" w:line="240" w:lineRule="auto"/>
        <w:jc w:val="center"/>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lastRenderedPageBreak/>
        <w:t>III INNE WARUNKI GWARANCJI</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Okres gwarancji biegnie od nowa w przypadku wymiany elementu na nowy, wolny od wad, a także w przypadku dokonania istotnych napraw elementu.</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IV PRZEGLĄDY GWARANCYJNE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a) </w:t>
      </w:r>
      <w:r w:rsidR="009873E1" w:rsidRPr="00F660B7">
        <w:rPr>
          <w:rFonts w:ascii="Tahoma" w:eastAsia="Calibri" w:hAnsi="Tahoma" w:cs="Tahoma"/>
          <w:sz w:val="20"/>
          <w:szCs w:val="20"/>
        </w:rPr>
        <w:t xml:space="preserve">Zamawiający zastrzega sobie prawo do </w:t>
      </w:r>
      <w:r w:rsidRPr="00F660B7">
        <w:rPr>
          <w:rFonts w:ascii="Tahoma" w:eastAsia="Calibri" w:hAnsi="Tahoma" w:cs="Tahoma"/>
          <w:sz w:val="20"/>
          <w:szCs w:val="20"/>
        </w:rPr>
        <w:t>przegląd</w:t>
      </w:r>
      <w:r w:rsidR="009873E1" w:rsidRPr="00F660B7">
        <w:rPr>
          <w:rFonts w:ascii="Tahoma" w:eastAsia="Calibri" w:hAnsi="Tahoma" w:cs="Tahoma"/>
          <w:sz w:val="20"/>
          <w:szCs w:val="20"/>
        </w:rPr>
        <w:t>ów</w:t>
      </w:r>
      <w:r w:rsidRPr="00F660B7">
        <w:rPr>
          <w:rFonts w:ascii="Tahoma" w:eastAsia="Calibri" w:hAnsi="Tahoma" w:cs="Tahoma"/>
          <w:sz w:val="20"/>
          <w:szCs w:val="20"/>
        </w:rPr>
        <w:t xml:space="preserve"> gwarancyjn</w:t>
      </w:r>
      <w:r w:rsidR="009873E1" w:rsidRPr="00F660B7">
        <w:rPr>
          <w:rFonts w:ascii="Tahoma" w:eastAsia="Calibri" w:hAnsi="Tahoma" w:cs="Tahoma"/>
          <w:sz w:val="20"/>
          <w:szCs w:val="20"/>
        </w:rPr>
        <w:t>ych, które</w:t>
      </w:r>
      <w:r w:rsidRPr="00F660B7">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c) W skład komisji przeglądowej będą wchodziły, co najmniej 2 osoby wyznaczone przez Zamawiającego oraz osoby wyznaczone przez Gwaranta.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F660B7" w:rsidRDefault="007B1E74" w:rsidP="009F6701">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 KARY UMOWNE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r w:rsidRPr="00F660B7">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 KOMUNIKACJA</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Wszelka komunikacja pomiędzy stronami wymaga potwierdzenia w formie pisemnej.</w:t>
      </w:r>
    </w:p>
    <w:p w:rsidR="007B1E74" w:rsidRPr="00F660B7"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F660B7">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2. Pisma skierowane do Gwaranta należy wysyłać na adres: ……………………………….</w:t>
      </w:r>
      <w:r w:rsidRPr="00F660B7">
        <w:rPr>
          <w:rFonts w:ascii="Tahoma" w:eastAsia="Calibri" w:hAnsi="Tahoma" w:cs="Tahoma"/>
          <w:b/>
          <w:sz w:val="20"/>
          <w:szCs w:val="20"/>
        </w:rPr>
        <w:t>.</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3. Pisma skierowane do Zamawiającego należy wysyłać na adres: </w:t>
      </w:r>
      <w:r w:rsidRPr="00F660B7">
        <w:rPr>
          <w:rFonts w:ascii="Tahoma" w:eastAsia="Calibri" w:hAnsi="Tahoma" w:cs="Tahoma"/>
          <w:b/>
          <w:sz w:val="20"/>
          <w:szCs w:val="20"/>
        </w:rPr>
        <w:t>Gmina Twardogóra ul. Ratuszowa 14, 56-416 Twardogóra</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F660B7"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F660B7" w:rsidRDefault="007B1E74" w:rsidP="007B1E74">
      <w:pPr>
        <w:autoSpaceDE w:val="0"/>
        <w:autoSpaceDN w:val="0"/>
        <w:adjustRightInd w:val="0"/>
        <w:spacing w:after="0" w:line="240" w:lineRule="auto"/>
        <w:jc w:val="center"/>
        <w:rPr>
          <w:rFonts w:ascii="Tahoma" w:eastAsia="Calibri" w:hAnsi="Tahoma" w:cs="Tahoma"/>
          <w:b/>
          <w:bCs/>
          <w:sz w:val="20"/>
          <w:szCs w:val="20"/>
        </w:rPr>
      </w:pPr>
      <w:r w:rsidRPr="00F660B7">
        <w:rPr>
          <w:rFonts w:ascii="Tahoma" w:eastAsia="Calibri" w:hAnsi="Tahoma" w:cs="Tahoma"/>
          <w:b/>
          <w:bCs/>
          <w:sz w:val="20"/>
          <w:szCs w:val="20"/>
        </w:rPr>
        <w:t>VII POSTANOWIENIA KOŃCOWE</w:t>
      </w:r>
    </w:p>
    <w:p w:rsidR="007B1E74" w:rsidRPr="00F660B7"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F660B7">
        <w:rPr>
          <w:rFonts w:ascii="Tahoma" w:eastAsia="Calibri" w:hAnsi="Tahoma" w:cs="Tahoma"/>
          <w:sz w:val="20"/>
          <w:szCs w:val="20"/>
        </w:rPr>
        <w:t>2. Wszelkie zmiany niniejszej Karty Gwarancyjnej wymagają formy pisemnej pod rygorem nieważności.</w:t>
      </w:r>
    </w:p>
    <w:p w:rsidR="007B1E74" w:rsidRPr="00F660B7"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F660B7">
        <w:rPr>
          <w:rFonts w:ascii="Tahoma" w:eastAsia="Calibri" w:hAnsi="Tahoma" w:cs="Tahoma"/>
          <w:sz w:val="20"/>
          <w:szCs w:val="20"/>
        </w:rPr>
        <w:t xml:space="preserve">3. Niniejsza Karta Gwarancyjna stanowi załącznik do Umowy </w:t>
      </w:r>
      <w:r w:rsidRPr="00F660B7">
        <w:rPr>
          <w:rFonts w:ascii="Tahoma" w:eastAsia="Calibri" w:hAnsi="Tahoma" w:cs="Tahoma"/>
          <w:b/>
          <w:sz w:val="20"/>
          <w:szCs w:val="20"/>
        </w:rPr>
        <w:t>Nr UMiG.IT.272.    RC.201</w:t>
      </w:r>
      <w:r w:rsidR="009F6701" w:rsidRPr="00F660B7">
        <w:rPr>
          <w:rFonts w:ascii="Tahoma" w:eastAsia="Calibri" w:hAnsi="Tahoma" w:cs="Tahoma"/>
          <w:b/>
          <w:sz w:val="20"/>
          <w:szCs w:val="20"/>
        </w:rPr>
        <w:t>9</w:t>
      </w:r>
      <w:r w:rsidRPr="00F660B7">
        <w:rPr>
          <w:rFonts w:ascii="Tahoma" w:eastAsia="Calibri" w:hAnsi="Tahoma" w:cs="Tahoma"/>
          <w:b/>
          <w:sz w:val="20"/>
          <w:szCs w:val="20"/>
        </w:rPr>
        <w:t xml:space="preserve"> z dnia …….. r. </w:t>
      </w: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482924" w:rsidRPr="00F660B7" w:rsidRDefault="00482924" w:rsidP="007B1E74">
      <w:pPr>
        <w:autoSpaceDE w:val="0"/>
        <w:autoSpaceDN w:val="0"/>
        <w:adjustRightInd w:val="0"/>
        <w:spacing w:after="0" w:line="240" w:lineRule="auto"/>
        <w:ind w:left="4248" w:firstLine="708"/>
        <w:jc w:val="both"/>
        <w:rPr>
          <w:rFonts w:ascii="Tahoma" w:eastAsia="Calibri" w:hAnsi="Tahoma" w:cs="Tahoma"/>
        </w:rPr>
      </w:pP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rPr>
      </w:pPr>
      <w:r w:rsidRPr="00F660B7">
        <w:rPr>
          <w:rFonts w:ascii="Tahoma" w:eastAsia="Calibri" w:hAnsi="Tahoma" w:cs="Tahoma"/>
        </w:rPr>
        <w:t>.................................................................</w:t>
      </w:r>
    </w:p>
    <w:p w:rsidR="007B1E74" w:rsidRPr="00F660B7"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F660B7">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F660B7">
        <w:rPr>
          <w:rFonts w:ascii="Tahoma" w:eastAsia="Calibri" w:hAnsi="Tahoma" w:cs="Tahoma"/>
          <w:i/>
          <w:iCs/>
          <w:sz w:val="18"/>
          <w:szCs w:val="18"/>
        </w:rPr>
        <w:t>do reprezentowania i podpis(y</w:t>
      </w:r>
      <w:r w:rsidRPr="00F660B7">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center"/>
        <w:rPr>
          <w:rFonts w:ascii="Tahoma" w:eastAsia="Calibri" w:hAnsi="Tahoma" w:cs="Tahoma"/>
          <w:b/>
          <w:bCs/>
        </w:rPr>
      </w:pPr>
    </w:p>
    <w:tbl>
      <w:tblPr>
        <w:tblW w:w="0" w:type="auto"/>
        <w:jc w:val="center"/>
        <w:tblCellMar>
          <w:left w:w="70" w:type="dxa"/>
          <w:right w:w="70" w:type="dxa"/>
        </w:tblCellMar>
        <w:tblLook w:val="0000" w:firstRow="0" w:lastRow="0" w:firstColumn="0" w:lastColumn="0" w:noHBand="0" w:noVBand="0"/>
      </w:tblPr>
      <w:tblGrid>
        <w:gridCol w:w="9212"/>
      </w:tblGrid>
      <w:tr w:rsidR="00482924" w:rsidRPr="00E72D79" w:rsidTr="00027D3A">
        <w:trPr>
          <w:trHeight w:val="715"/>
          <w:jc w:val="center"/>
        </w:trPr>
        <w:tc>
          <w:tcPr>
            <w:tcW w:w="9212" w:type="dxa"/>
            <w:vAlign w:val="bottom"/>
          </w:tcPr>
          <w:p w:rsidR="00482924" w:rsidRPr="00E72D79" w:rsidRDefault="00482924" w:rsidP="00027D3A">
            <w:pPr>
              <w:shd w:val="clear" w:color="auto" w:fill="FFFFFF"/>
              <w:ind w:left="5954" w:firstLine="708"/>
              <w:jc w:val="center"/>
              <w:textAlignment w:val="baseline"/>
            </w:pPr>
            <w:bookmarkStart w:id="68" w:name="_Hlk859057"/>
            <w:r w:rsidRPr="00E72D79">
              <w:t>Załącznik nr 5 do umowy</w:t>
            </w:r>
          </w:p>
          <w:bookmarkEnd w:id="68"/>
          <w:p w:rsidR="00482924" w:rsidRPr="00E72D79" w:rsidRDefault="00482924" w:rsidP="00027D3A">
            <w:pPr>
              <w:shd w:val="clear" w:color="auto" w:fill="FFFFFF"/>
              <w:jc w:val="center"/>
              <w:textAlignment w:val="baseline"/>
              <w:rPr>
                <w:b/>
                <w:sz w:val="28"/>
                <w:szCs w:val="28"/>
              </w:rPr>
            </w:pPr>
            <w:r w:rsidRPr="00E72D79">
              <w:rPr>
                <w:b/>
                <w:sz w:val="28"/>
                <w:szCs w:val="28"/>
              </w:rPr>
              <w:t>Klauzula informacyjna o przetwarzaniu danych osobowych</w:t>
            </w:r>
          </w:p>
          <w:p w:rsidR="00482924" w:rsidRPr="00E72D79" w:rsidRDefault="00482924" w:rsidP="00027D3A">
            <w:pPr>
              <w:shd w:val="clear" w:color="auto" w:fill="FFFFFF"/>
              <w:jc w:val="center"/>
              <w:textAlignment w:val="baseline"/>
              <w:rPr>
                <w:b/>
                <w:sz w:val="28"/>
                <w:szCs w:val="28"/>
              </w:rPr>
            </w:pPr>
            <w:r w:rsidRPr="00E72D79">
              <w:rPr>
                <w:b/>
                <w:sz w:val="28"/>
                <w:szCs w:val="28"/>
              </w:rPr>
              <w:t xml:space="preserve"> dla umowy zlecenia zawartej z Gminą Twardogóra</w:t>
            </w:r>
          </w:p>
          <w:p w:rsidR="00482924" w:rsidRPr="00E72D79" w:rsidRDefault="00482924" w:rsidP="00027D3A">
            <w:pPr>
              <w:shd w:val="clear" w:color="auto" w:fill="FFFFFF"/>
              <w:jc w:val="center"/>
              <w:textAlignment w:val="baseline"/>
              <w:rPr>
                <w:b/>
                <w:sz w:val="28"/>
                <w:szCs w:val="28"/>
              </w:rPr>
            </w:pPr>
          </w:p>
          <w:p w:rsidR="00482924" w:rsidRPr="00E72D79" w:rsidRDefault="00482924" w:rsidP="00027D3A">
            <w:pPr>
              <w:jc w:val="both"/>
              <w:rPr>
                <w:b/>
              </w:rPr>
            </w:pPr>
            <w:r w:rsidRPr="00E72D79">
              <w:rPr>
                <w:b/>
              </w:rPr>
              <w:t>Zgodnie z art. 13  Rozporządzenia  Parlamentu Europejskiego (UF) 2016/679 z dnia  27 kwietnia 2016 r. w sprawie  ochrony  osób fizycznych w związku z  przetwarzaniem danych osobowych i w sprawie swobodnego  przepływu  takich danych oraz uchylenie  dyrektywy 95/46/WE ( ogólne rozporządzenie o ochronie danych „RODO”),  informuję  o zasadach przetwarzania Pana danych osobowych  oraz  o przysługujących prawach  z tym związanych.</w:t>
            </w:r>
          </w:p>
          <w:p w:rsidR="00482924" w:rsidRPr="00E72D79" w:rsidRDefault="00482924" w:rsidP="00482924">
            <w:pPr>
              <w:numPr>
                <w:ilvl w:val="0"/>
                <w:numId w:val="101"/>
              </w:numPr>
              <w:shd w:val="clear" w:color="auto" w:fill="FFFFFF"/>
              <w:spacing w:after="0" w:line="240" w:lineRule="auto"/>
              <w:jc w:val="both"/>
              <w:textAlignment w:val="baseline"/>
            </w:pPr>
            <w:r w:rsidRPr="00E72D79">
              <w:t>Administratorem Pana/i danych osobowych jest Burmistrz Miasta i Gminy Twardogóra z siedzibą w Twardogórze ul. Ratuszowa 14 , 56-416 Twardogóra.</w:t>
            </w:r>
          </w:p>
          <w:p w:rsidR="00482924" w:rsidRPr="00E72D79" w:rsidRDefault="00482924" w:rsidP="00482924">
            <w:pPr>
              <w:numPr>
                <w:ilvl w:val="0"/>
                <w:numId w:val="101"/>
              </w:numPr>
              <w:shd w:val="clear" w:color="auto" w:fill="FFFFFF"/>
              <w:spacing w:after="0" w:line="240" w:lineRule="auto"/>
              <w:jc w:val="both"/>
              <w:textAlignment w:val="baseline"/>
            </w:pPr>
            <w:r w:rsidRPr="00E72D79">
              <w:t xml:space="preserve">Z Inspektorem Ochrony Danych  Osobowych w Urzędzie Miasta i Gminy w Twardogórze można skontaktować się za pomocą adresu </w:t>
            </w:r>
            <w:hyperlink r:id="rId19" w:history="1">
              <w:r w:rsidRPr="00E72D79">
                <w:rPr>
                  <w:rStyle w:val="Hipercze"/>
                </w:rPr>
                <w:t>iodo@twardogora.pl</w:t>
              </w:r>
            </w:hyperlink>
            <w:r w:rsidRPr="00E72D79">
              <w:t xml:space="preserve">  lub nr tel. 71 399 22 00.</w:t>
            </w:r>
          </w:p>
          <w:p w:rsidR="00482924" w:rsidRPr="00E72D79" w:rsidRDefault="00482924" w:rsidP="00482924">
            <w:pPr>
              <w:numPr>
                <w:ilvl w:val="0"/>
                <w:numId w:val="101"/>
              </w:numPr>
              <w:spacing w:after="0" w:line="240" w:lineRule="auto"/>
              <w:jc w:val="both"/>
            </w:pPr>
            <w:r w:rsidRPr="00E72D79">
              <w:t>Pana/i dane osobowe przetwarzane są w celu związanym ze stosunkiem cywilnoprawnym nawiązanym na podstawie umowy z dnia …. Nr …… i z  przebiegiem realizacji tej umowy a także w związku z konicznością wypełnienia obowiązków prawnych obciążających administratora w związku z zawarciem i wykonaniem umowy, t.j. na podstawie art. 6 ust. 1 lit. b i c  RODO.</w:t>
            </w:r>
          </w:p>
          <w:p w:rsidR="00482924" w:rsidRPr="00E72D79" w:rsidRDefault="00482924" w:rsidP="00482924">
            <w:pPr>
              <w:numPr>
                <w:ilvl w:val="0"/>
                <w:numId w:val="101"/>
              </w:numPr>
              <w:spacing w:after="0" w:line="240" w:lineRule="auto"/>
              <w:jc w:val="both"/>
            </w:pPr>
            <w:r w:rsidRPr="00E72D79">
              <w:t>Odbiorcą Pana/i  danych osobowych będą wyłącznie podmioty uprawnione do uzyskania danych osobowych na podstawie  przepisów prawa  w tym zakresie, którym Administrator zobowiązany jest przekazać dane na podstawie tychże przepisów.</w:t>
            </w:r>
          </w:p>
          <w:p w:rsidR="00482924" w:rsidRPr="00EF038D" w:rsidRDefault="00482924" w:rsidP="00482924">
            <w:pPr>
              <w:numPr>
                <w:ilvl w:val="0"/>
                <w:numId w:val="101"/>
              </w:numPr>
              <w:spacing w:after="0" w:line="240" w:lineRule="auto"/>
              <w:jc w:val="both"/>
            </w:pPr>
            <w:r w:rsidRPr="00E72D79">
              <w:t xml:space="preserve">Pana/i dane osobowe będą przechowywane przez okres wynikający z  </w:t>
            </w:r>
            <w:r w:rsidRPr="00E72D79">
              <w:rPr>
                <w:color w:val="000000"/>
              </w:rPr>
              <w:t xml:space="preserve">Rozporządzenia  Prezesa Rady Ministrów z dnia  18 stycznia 2011 roku w sprawie  instrukcji kancelaryjnej, jednolitych rzeczowych wykazów akt  oraz  instrukcji </w:t>
            </w:r>
            <w:r w:rsidRPr="00E72D79">
              <w:t xml:space="preserve">w sprawie organizacji i zakresu działania  archiwów  zakładowych oraz z innych mających zastosowanie do umowy przepisów </w:t>
            </w:r>
            <w:r w:rsidRPr="00EF038D">
              <w:t>prawa</w:t>
            </w:r>
            <w:r w:rsidR="00E72D79" w:rsidRPr="00EF038D">
              <w:t>, w tym przepisów o przedawnieniu roszczeń</w:t>
            </w:r>
            <w:r w:rsidRPr="00EF038D">
              <w:t>.</w:t>
            </w:r>
            <w:r w:rsidR="00E72D79" w:rsidRPr="00EF038D">
              <w:t xml:space="preserve"> </w:t>
            </w:r>
          </w:p>
          <w:p w:rsidR="00482924" w:rsidRPr="00E72D79" w:rsidRDefault="00482924" w:rsidP="00482924">
            <w:pPr>
              <w:numPr>
                <w:ilvl w:val="0"/>
                <w:numId w:val="101"/>
              </w:numPr>
              <w:shd w:val="clear" w:color="auto" w:fill="FFFFFF"/>
              <w:spacing w:after="0" w:line="240" w:lineRule="auto"/>
              <w:jc w:val="both"/>
              <w:textAlignment w:val="baseline"/>
            </w:pPr>
            <w:r w:rsidRPr="00E72D79">
              <w:t xml:space="preserve">Posiada Pan/i prawo dostępu do treści swoich danych oraz prawo ich sprostowania, usunięcia, ograniczenia przetwarzania, prawo do przenoszenia danych, prawo wniesienia sprzeciwu, co do danych osobowych, których podanie jest dobrowolne- prawo do cofnięcia zgody na ich przetwarzanie w dowolnym momencie bez wpływu na zgodność z prawem przetwarzania, którego dokonano na podstawie zgody wyrażonej przed jej cofnięciem. Oświadczenie o cofnięciu zgody na przetwarzanie danych osobowych wymaga jego złożenia w formie pisemnej lub elektronicznej na adres mailowy </w:t>
            </w:r>
            <w:hyperlink r:id="rId20" w:history="1">
              <w:r w:rsidRPr="00E72D79">
                <w:rPr>
                  <w:rStyle w:val="Hipercze"/>
                </w:rPr>
                <w:t>iodo@twardogora.pl</w:t>
              </w:r>
            </w:hyperlink>
            <w:r w:rsidRPr="00E72D79">
              <w:t xml:space="preserve"> . </w:t>
            </w:r>
          </w:p>
          <w:p w:rsidR="00482924" w:rsidRPr="00E72D79" w:rsidRDefault="00482924" w:rsidP="00482924">
            <w:pPr>
              <w:numPr>
                <w:ilvl w:val="0"/>
                <w:numId w:val="101"/>
              </w:numPr>
              <w:shd w:val="clear" w:color="auto" w:fill="FFFFFF"/>
              <w:spacing w:after="0" w:line="240" w:lineRule="auto"/>
              <w:jc w:val="both"/>
              <w:textAlignment w:val="baseline"/>
            </w:pPr>
            <w:r w:rsidRPr="00E72D79">
              <w:t>Ma Pan/i prawo wniesienia skargi do Prezesa Urzędu Ochrony Danych Osobowych, gdy uzna Pan/i, iż przetwarzanie danych osobowych Pana dotyczących narusza przepisy RODO.</w:t>
            </w:r>
          </w:p>
          <w:p w:rsidR="00482924" w:rsidRPr="00E72D79" w:rsidRDefault="00482924" w:rsidP="00482924">
            <w:pPr>
              <w:numPr>
                <w:ilvl w:val="0"/>
                <w:numId w:val="101"/>
              </w:numPr>
              <w:shd w:val="clear" w:color="auto" w:fill="FFFFFF"/>
              <w:spacing w:after="0" w:line="240" w:lineRule="auto"/>
              <w:jc w:val="both"/>
              <w:textAlignment w:val="baseline"/>
            </w:pPr>
            <w:r w:rsidRPr="00E72D79">
              <w:t>Podanie przez Pana/nią danych osobowych jest dobrowolne,  jednakże odmowa podania danych może skutkować odmową zawarcia umowy.</w:t>
            </w:r>
          </w:p>
          <w:p w:rsidR="00482924" w:rsidRPr="00E72D79" w:rsidRDefault="00482924" w:rsidP="00027D3A">
            <w:pPr>
              <w:shd w:val="clear" w:color="auto" w:fill="FFFFFF"/>
              <w:spacing w:after="240"/>
              <w:jc w:val="both"/>
              <w:textAlignment w:val="baseline"/>
              <w:rPr>
                <w:szCs w:val="21"/>
              </w:rPr>
            </w:pPr>
            <w:r w:rsidRPr="00E72D79">
              <w:rPr>
                <w:szCs w:val="21"/>
              </w:rPr>
              <w:tab/>
            </w: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jc w:val="both"/>
              <w:rPr>
                <w:rFonts w:ascii="Tahoma" w:eastAsia="Times New Roman" w:hAnsi="Tahoma" w:cs="Tahoma"/>
                <w:color w:val="000000"/>
                <w:sz w:val="16"/>
                <w:szCs w:val="16"/>
                <w:lang w:eastAsia="pl-PL"/>
              </w:rPr>
            </w:pPr>
          </w:p>
          <w:p w:rsidR="00482924" w:rsidRPr="00E72D79" w:rsidRDefault="00482924" w:rsidP="00027D3A">
            <w:pPr>
              <w:spacing w:after="0" w:line="240" w:lineRule="auto"/>
              <w:ind w:left="568"/>
              <w:jc w:val="both"/>
              <w:rPr>
                <w:rFonts w:ascii="Tahoma" w:eastAsia="Times New Roman" w:hAnsi="Tahoma" w:cs="Tahoma"/>
                <w:color w:val="000000"/>
                <w:sz w:val="16"/>
                <w:szCs w:val="16"/>
                <w:lang w:eastAsia="pl-PL"/>
              </w:rPr>
            </w:pPr>
          </w:p>
        </w:tc>
      </w:tr>
    </w:tbl>
    <w:p w:rsidR="00482924" w:rsidRDefault="00482924" w:rsidP="00482924">
      <w:pPr>
        <w:autoSpaceDE w:val="0"/>
        <w:autoSpaceDN w:val="0"/>
        <w:adjustRightInd w:val="0"/>
        <w:spacing w:after="0" w:line="240" w:lineRule="auto"/>
        <w:jc w:val="center"/>
        <w:rPr>
          <w:rFonts w:ascii="Tahoma" w:eastAsia="Calibri" w:hAnsi="Tahoma" w:cs="Tahoma"/>
          <w:b/>
          <w:bCs/>
        </w:rPr>
      </w:pPr>
    </w:p>
    <w:p w:rsidR="00482924" w:rsidRDefault="00482924"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 xml:space="preserve">ZAŁĄCZNIK NR </w:t>
      </w:r>
      <w:r w:rsidR="00314B85">
        <w:rPr>
          <w:rFonts w:ascii="Tahoma" w:eastAsia="Calibri" w:hAnsi="Tahoma" w:cs="Tahoma"/>
          <w:b/>
          <w:bCs/>
        </w:rPr>
        <w:t>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E51488" w:rsidRPr="00E51488">
        <w:rPr>
          <w:rFonts w:ascii="Tahoma" w:eastAsia="Times New Roman" w:hAnsi="Tahoma" w:cs="Tahoma"/>
          <w:b/>
          <w:bCs/>
          <w:sz w:val="20"/>
          <w:szCs w:val="20"/>
          <w:lang w:eastAsia="pl-PL"/>
        </w:rPr>
        <w:t>Budowa ścieżki pieszo-rowerowej Domasławice – Goszcz</w:t>
      </w:r>
      <w:r w:rsidR="00DF6460">
        <w:rPr>
          <w:rFonts w:ascii="Tahoma" w:eastAsia="Times New Roman" w:hAnsi="Tahoma" w:cs="Tahoma"/>
          <w:b/>
          <w:bCs/>
          <w:sz w:val="20"/>
          <w:szCs w:val="20"/>
          <w:lang w:eastAsia="pl-PL"/>
        </w:rPr>
        <w:t>”</w:t>
      </w:r>
      <w:r w:rsidR="00227FFA">
        <w:rPr>
          <w:rFonts w:ascii="Tahoma" w:eastAsia="Times New Roman" w:hAnsi="Tahoma" w:cs="Tahoma"/>
          <w:b/>
          <w:bCs/>
          <w:sz w:val="20"/>
          <w:szCs w:val="20"/>
          <w:lang w:eastAsia="pl-PL"/>
        </w:rPr>
        <w:t xml:space="preserve"> </w:t>
      </w:r>
      <w:r w:rsidR="0038348F">
        <w:rPr>
          <w:rFonts w:ascii="Tahoma" w:eastAsia="Times New Roman" w:hAnsi="Tahoma" w:cs="Tahoma"/>
          <w:b/>
          <w:bCs/>
          <w:sz w:val="20"/>
          <w:szCs w:val="20"/>
          <w:lang w:eastAsia="pl-PL"/>
        </w:rPr>
        <w:t xml:space="preserve">– ETAP I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 xml:space="preserve">30 </w:t>
      </w:r>
      <w:r w:rsidRPr="007B1E74">
        <w:rPr>
          <w:rFonts w:ascii="Tahoma" w:eastAsia="Calibri" w:hAnsi="Tahoma" w:cs="Tahoma"/>
          <w:sz w:val="20"/>
          <w:szCs w:val="20"/>
        </w:rPr>
        <w:t>dni</w:t>
      </w:r>
      <w:r w:rsidR="002102D9">
        <w:rPr>
          <w:rFonts w:ascii="Tahoma" w:eastAsia="Calibri" w:hAnsi="Tahoma" w:cs="Tahoma"/>
          <w:sz w:val="20"/>
          <w:szCs w:val="20"/>
        </w:rPr>
        <w:t xml:space="preserve"> od dnia wykonania zamówienia i uznania przez Zamawiającego przedmiotu zamówienia za wykonany</w:t>
      </w:r>
      <w:r w:rsidRPr="007B1E74">
        <w:rPr>
          <w:rFonts w:ascii="Tahoma" w:eastAsia="Calibri" w:hAnsi="Tahoma" w:cs="Tahoma"/>
          <w:sz w:val="20"/>
          <w:szCs w:val="20"/>
        </w:rPr>
        <w:t xml:space="preserve">  - 100% wartości gwarancj</w:t>
      </w:r>
      <w:r w:rsidR="002102D9">
        <w:rPr>
          <w:rFonts w:ascii="Tahoma" w:eastAsia="Calibri" w:hAnsi="Tahoma" w:cs="Tahoma"/>
          <w:sz w:val="20"/>
          <w:szCs w:val="20"/>
        </w:rPr>
        <w:t xml:space="preserve">i,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2102D9">
        <w:rPr>
          <w:rFonts w:ascii="Tahoma" w:eastAsia="Calibri" w:hAnsi="Tahoma" w:cs="Tahoma"/>
          <w:sz w:val="20"/>
          <w:szCs w:val="20"/>
        </w:rPr>
        <w:t>15</w:t>
      </w:r>
      <w:r w:rsidR="00E073C0">
        <w:rPr>
          <w:rFonts w:ascii="Tahoma" w:eastAsia="Calibri" w:hAnsi="Tahoma" w:cs="Tahoma"/>
          <w:sz w:val="20"/>
          <w:szCs w:val="20"/>
        </w:rPr>
        <w:t>.</w:t>
      </w:r>
      <w:r w:rsidR="002102D9">
        <w:rPr>
          <w:rFonts w:ascii="Tahoma" w:eastAsia="Calibri" w:hAnsi="Tahoma" w:cs="Tahoma"/>
          <w:sz w:val="20"/>
          <w:szCs w:val="20"/>
        </w:rPr>
        <w:t xml:space="preserve"> </w:t>
      </w:r>
      <w:r w:rsidR="00E073C0" w:rsidRPr="001C1FD3">
        <w:rPr>
          <w:rFonts w:ascii="Tahoma" w:eastAsia="Calibri" w:hAnsi="Tahoma" w:cs="Tahoma"/>
          <w:sz w:val="20"/>
          <w:szCs w:val="20"/>
        </w:rPr>
        <w:t>d</w:t>
      </w:r>
      <w:r w:rsidRPr="001C1FD3">
        <w:rPr>
          <w:rFonts w:ascii="Tahoma" w:eastAsia="Calibri" w:hAnsi="Tahoma" w:cs="Tahoma"/>
          <w:sz w:val="20"/>
          <w:szCs w:val="20"/>
        </w:rPr>
        <w:t>ni</w:t>
      </w:r>
      <w:r w:rsidR="00E72D79" w:rsidRPr="001C1FD3">
        <w:rPr>
          <w:rFonts w:ascii="Tahoma" w:eastAsia="Calibri" w:hAnsi="Tahoma" w:cs="Tahoma"/>
          <w:sz w:val="20"/>
          <w:szCs w:val="20"/>
        </w:rPr>
        <w:t>a</w:t>
      </w:r>
      <w:r w:rsidR="00E073C0" w:rsidRPr="001C1FD3">
        <w:rPr>
          <w:rFonts w:ascii="Tahoma" w:eastAsia="Calibri" w:hAnsi="Tahoma" w:cs="Tahoma"/>
          <w:sz w:val="20"/>
          <w:szCs w:val="20"/>
        </w:rPr>
        <w:t xml:space="preserve"> p</w:t>
      </w:r>
      <w:r w:rsidR="00E073C0">
        <w:rPr>
          <w:rFonts w:ascii="Tahoma" w:eastAsia="Calibri" w:hAnsi="Tahoma" w:cs="Tahoma"/>
          <w:sz w:val="20"/>
          <w:szCs w:val="20"/>
        </w:rPr>
        <w:t>o</w:t>
      </w:r>
      <w:r w:rsidR="002102D9">
        <w:rPr>
          <w:rFonts w:ascii="Tahoma" w:eastAsia="Calibri" w:hAnsi="Tahoma" w:cs="Tahoma"/>
          <w:sz w:val="20"/>
          <w:szCs w:val="20"/>
        </w:rPr>
        <w:t xml:space="preserve"> upływie </w:t>
      </w:r>
      <w:r w:rsidR="006155CE">
        <w:rPr>
          <w:rFonts w:ascii="Tahoma" w:eastAsia="Calibri" w:hAnsi="Tahoma" w:cs="Tahoma"/>
          <w:sz w:val="20"/>
          <w:szCs w:val="20"/>
        </w:rPr>
        <w:t xml:space="preserve">uprawnień z tytułu </w:t>
      </w:r>
      <w:r w:rsidR="00741387">
        <w:rPr>
          <w:rFonts w:ascii="Tahoma" w:eastAsia="Calibri" w:hAnsi="Tahoma" w:cs="Tahoma"/>
          <w:sz w:val="20"/>
          <w:szCs w:val="20"/>
        </w:rPr>
        <w:t>gwarancji i</w:t>
      </w:r>
      <w:r w:rsidRPr="007B1E74">
        <w:rPr>
          <w:rFonts w:ascii="Tahoma" w:eastAsia="Calibri" w:hAnsi="Tahoma" w:cs="Tahoma"/>
          <w:sz w:val="20"/>
          <w:szCs w:val="20"/>
        </w:rPr>
        <w:t xml:space="preserve">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E51488" w:rsidRDefault="00E51488" w:rsidP="007B1E74">
      <w:pPr>
        <w:spacing w:after="0" w:line="240" w:lineRule="auto"/>
        <w:jc w:val="center"/>
        <w:rPr>
          <w:rFonts w:ascii="Tahoma" w:eastAsia="Times New Roman" w:hAnsi="Tahoma" w:cs="Tahoma"/>
          <w:b/>
          <w:bCs/>
          <w:sz w:val="20"/>
          <w:szCs w:val="20"/>
          <w:lang w:eastAsia="pl-PL"/>
        </w:rPr>
      </w:pPr>
    </w:p>
    <w:p w:rsidR="00E51488" w:rsidRPr="007B1E74" w:rsidRDefault="00E51488"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00DF6460" w:rsidRPr="006C3B18">
        <w:rPr>
          <w:rFonts w:ascii="Tahoma" w:eastAsia="Times New Roman" w:hAnsi="Tahoma" w:cs="Tahoma"/>
          <w:b/>
          <w:bCs/>
          <w:sz w:val="20"/>
          <w:szCs w:val="20"/>
          <w:lang w:eastAsia="pl-PL"/>
        </w:rPr>
        <w:t xml:space="preserve"> </w:t>
      </w:r>
      <w:r w:rsidR="006C3B18" w:rsidRPr="006C3B18">
        <w:rPr>
          <w:rFonts w:ascii="Tahoma" w:eastAsia="Times New Roman" w:hAnsi="Tahoma" w:cs="Tahoma"/>
          <w:b/>
          <w:bCs/>
          <w:sz w:val="20"/>
          <w:szCs w:val="20"/>
          <w:lang w:eastAsia="pl-PL"/>
        </w:rPr>
        <w:t>"</w:t>
      </w:r>
      <w:r w:rsidR="0038348F">
        <w:rPr>
          <w:rFonts w:ascii="Tahoma" w:eastAsia="Times New Roman" w:hAnsi="Tahoma" w:cs="Tahoma"/>
          <w:b/>
          <w:bCs/>
          <w:sz w:val="20"/>
          <w:szCs w:val="20"/>
          <w:lang w:eastAsia="pl-PL"/>
        </w:rPr>
        <w:t xml:space="preserve"> – ETAP I</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B82ACB">
      <w:pPr>
        <w:numPr>
          <w:ilvl w:val="3"/>
          <w:numId w:val="54"/>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3C6D39">
        <w:rPr>
          <w:rFonts w:ascii="Tahoma" w:eastAsia="Times New Roman" w:hAnsi="Tahoma" w:cs="Tahoma"/>
          <w:sz w:val="20"/>
          <w:szCs w:val="20"/>
          <w:lang w:eastAsia="pl-PL"/>
        </w:rPr>
      </w:r>
      <w:r w:rsidR="003C6D3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3C6D39">
        <w:rPr>
          <w:rFonts w:ascii="Tahoma" w:eastAsia="Times New Roman" w:hAnsi="Tahoma" w:cs="Tahoma"/>
          <w:sz w:val="20"/>
          <w:szCs w:val="20"/>
          <w:lang w:eastAsia="pl-PL"/>
        </w:rPr>
      </w:r>
      <w:r w:rsidR="003C6D3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DF6460">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0038348F">
        <w:rPr>
          <w:rFonts w:ascii="Tahoma" w:eastAsia="Times New Roman" w:hAnsi="Tahoma" w:cs="Tahoma"/>
          <w:b/>
          <w:sz w:val="20"/>
          <w:szCs w:val="20"/>
          <w:lang w:eastAsia="pl-PL"/>
        </w:rPr>
        <w:t xml:space="preserve"> – ETAP I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FF6854" w:rsidRPr="007B1E74" w:rsidRDefault="00FF6854" w:rsidP="00FF6854">
      <w:pPr>
        <w:spacing w:after="0" w:line="240" w:lineRule="auto"/>
        <w:rPr>
          <w:rFonts w:ascii="Tahoma" w:eastAsia="Times New Roman" w:hAnsi="Tahoma" w:cs="Tahoma"/>
          <w:bCs/>
          <w:sz w:val="20"/>
          <w:szCs w:val="20"/>
          <w:lang w:eastAsia="pl-PL"/>
        </w:rPr>
        <w:sectPr w:rsidR="00FF6854" w:rsidRPr="007B1E74" w:rsidSect="00F577F2">
          <w:headerReference w:type="default" r:id="rId22"/>
          <w:pgSz w:w="11907" w:h="16840" w:code="9"/>
          <w:pgMar w:top="910" w:right="1134" w:bottom="1338" w:left="1134" w:header="142" w:footer="249" w:gutter="0"/>
          <w:cols w:space="708"/>
          <w:docGrid w:linePitch="272"/>
        </w:sect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FF6854" w:rsidRPr="007B1E74" w:rsidRDefault="00FF6854" w:rsidP="00FF6854">
      <w:pPr>
        <w:spacing w:after="0" w:line="240" w:lineRule="auto"/>
        <w:jc w:val="both"/>
        <w:rPr>
          <w:rFonts w:ascii="Arial Narrow" w:eastAsia="Times New Roman" w:hAnsi="Arial Narrow" w:cs="Arial Narrow"/>
          <w:b/>
          <w:bCs/>
          <w:sz w:val="18"/>
          <w:szCs w:val="18"/>
          <w:lang w:eastAsia="pl-PL"/>
        </w:rPr>
      </w:pPr>
    </w:p>
    <w:p w:rsidR="00FF6854" w:rsidRPr="007B1E74" w:rsidRDefault="00FF6854" w:rsidP="00FF6854">
      <w:pPr>
        <w:spacing w:after="0" w:line="240" w:lineRule="auto"/>
        <w:ind w:firstLine="2"/>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szCs w:val="20"/>
          <w:lang w:eastAsia="pl-PL"/>
        </w:rPr>
        <w:t>”</w:t>
      </w:r>
      <w:r w:rsidR="0038348F">
        <w:rPr>
          <w:rFonts w:ascii="Tahoma" w:eastAsia="Times New Roman" w:hAnsi="Tahoma" w:cs="Tahoma"/>
          <w:b/>
          <w:sz w:val="20"/>
          <w:szCs w:val="20"/>
          <w:lang w:eastAsia="pl-PL"/>
        </w:rPr>
        <w:t xml:space="preserve"> – ETAP I </w:t>
      </w:r>
    </w:p>
    <w:p w:rsidR="00FF6854" w:rsidRPr="007B1E74" w:rsidRDefault="00FF6854" w:rsidP="00FF685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FF6854" w:rsidRPr="007B1E74" w:rsidTr="00024FCD">
        <w:trPr>
          <w:trHeight w:val="1482"/>
        </w:trPr>
        <w:tc>
          <w:tcPr>
            <w:tcW w:w="503"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FF6854" w:rsidRPr="007B1E74" w:rsidRDefault="00FF6854" w:rsidP="00024FCD">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FF6854" w:rsidRPr="007B1E74" w:rsidRDefault="00FF6854" w:rsidP="00024FCD">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FF6854" w:rsidRPr="007B1E74" w:rsidTr="00024FCD">
        <w:trPr>
          <w:trHeight w:hRule="exact" w:val="869"/>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024FCD">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r w:rsidR="00FF6854" w:rsidRPr="007B1E74" w:rsidTr="00024FCD">
        <w:trPr>
          <w:trHeight w:hRule="exact" w:val="858"/>
        </w:trPr>
        <w:tc>
          <w:tcPr>
            <w:tcW w:w="503" w:type="dxa"/>
            <w:vAlign w:val="center"/>
          </w:tcPr>
          <w:p w:rsidR="00FF6854" w:rsidRPr="007B1E74" w:rsidRDefault="00FF6854" w:rsidP="00024FCD">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127"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1701"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976"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c>
          <w:tcPr>
            <w:tcW w:w="2694" w:type="dxa"/>
          </w:tcPr>
          <w:p w:rsidR="00FF6854" w:rsidRPr="007B1E74" w:rsidRDefault="00FF6854" w:rsidP="00FF6854">
            <w:pPr>
              <w:spacing w:after="0" w:line="240" w:lineRule="auto"/>
              <w:rPr>
                <w:rFonts w:ascii="Tahoma" w:eastAsia="Times New Roman" w:hAnsi="Tahoma" w:cs="Tahoma"/>
                <w:sz w:val="16"/>
                <w:szCs w:val="16"/>
                <w:lang w:eastAsia="pl-PL"/>
              </w:rPr>
            </w:pPr>
          </w:p>
        </w:tc>
        <w:tc>
          <w:tcPr>
            <w:tcW w:w="1842" w:type="dxa"/>
          </w:tcPr>
          <w:p w:rsidR="00FF6854" w:rsidRPr="007B1E74" w:rsidRDefault="00FF6854" w:rsidP="00024FCD">
            <w:pPr>
              <w:spacing w:before="120" w:after="0" w:line="240" w:lineRule="auto"/>
              <w:rPr>
                <w:rFonts w:ascii="Tahoma" w:eastAsia="Times New Roman" w:hAnsi="Tahoma" w:cs="Tahoma"/>
                <w:b/>
                <w:bCs/>
                <w:sz w:val="20"/>
                <w:szCs w:val="20"/>
                <w:lang w:eastAsia="pl-PL"/>
              </w:rPr>
            </w:pPr>
          </w:p>
        </w:tc>
      </w:tr>
    </w:tbl>
    <w:p w:rsidR="00FF6854" w:rsidRPr="007B1E74" w:rsidRDefault="00FF6854" w:rsidP="00FF685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FF6854" w:rsidRPr="007B1E74" w:rsidRDefault="00FF6854" w:rsidP="00FF6854">
      <w:pPr>
        <w:numPr>
          <w:ilvl w:val="0"/>
          <w:numId w:val="21"/>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Dla kierownika budowy należy podać rodzaj posiadanych uprawnień, numer uprawnień, określić czy są bez ograniczeń oraz opisać doświadczenie na stanowisku kierownika budowy z taką szczegółowością, która umożliwi Zamawiającemu sprawdzenie spełniania warunku określonego w pkt V lit. D. ppkt 3. poz. 2) SIWZ.</w:t>
      </w:r>
    </w:p>
    <w:p w:rsidR="00FF6854" w:rsidRPr="007B1E74" w:rsidRDefault="00FF6854" w:rsidP="00FF6854">
      <w:pPr>
        <w:numPr>
          <w:ilvl w:val="0"/>
          <w:numId w:val="21"/>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FF6854" w:rsidRPr="007B1E74" w:rsidRDefault="00FF6854" w:rsidP="00FF685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FF6854" w:rsidRPr="007B1E74" w:rsidRDefault="00FF6854" w:rsidP="00FF685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bCs/>
          <w:sz w:val="20"/>
          <w:szCs w:val="20"/>
          <w:lang w:eastAsia="pl-PL"/>
        </w:rPr>
        <w:sectPr w:rsidR="00FF6854" w:rsidRPr="007B1E74" w:rsidSect="00F577F2">
          <w:headerReference w:type="default" r:id="rId23"/>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tabs>
          <w:tab w:val="left" w:pos="3119"/>
        </w:tabs>
        <w:spacing w:after="0" w:line="240" w:lineRule="auto"/>
        <w:rPr>
          <w:rFonts w:ascii="Tahoma" w:eastAsia="Times New Roman" w:hAnsi="Tahoma" w:cs="Tahoma"/>
          <w:sz w:val="10"/>
          <w:szCs w:val="10"/>
          <w:lang w:eastAsia="pl-PL"/>
        </w:rPr>
      </w:pPr>
    </w:p>
    <w:p w:rsidR="00FF6854" w:rsidRPr="007B1E74" w:rsidRDefault="00FF6854" w:rsidP="00FF6854">
      <w:pPr>
        <w:spacing w:after="0" w:line="240" w:lineRule="auto"/>
        <w:ind w:firstLine="567"/>
        <w:rPr>
          <w:rFonts w:ascii="Tahoma" w:eastAsia="Times New Roman" w:hAnsi="Tahoma" w:cs="Tahoma"/>
          <w:sz w:val="20"/>
          <w:szCs w:val="20"/>
          <w:lang w:eastAsia="pl-PL"/>
        </w:rPr>
      </w:pPr>
    </w:p>
    <w:p w:rsidR="00FF6854" w:rsidRPr="007B1E74" w:rsidRDefault="00FF6854" w:rsidP="00FF6854">
      <w:pPr>
        <w:autoSpaceDE w:val="0"/>
        <w:autoSpaceDN w:val="0"/>
        <w:spacing w:after="0" w:line="240" w:lineRule="auto"/>
        <w:ind w:left="252"/>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left="3402"/>
        <w:jc w:val="center"/>
        <w:rPr>
          <w:rFonts w:ascii="Tahoma" w:eastAsia="Times New Roman" w:hAnsi="Tahoma" w:cs="Tahoma"/>
          <w:bCs/>
          <w:color w:val="00B050"/>
          <w:sz w:val="16"/>
          <w:szCs w:val="16"/>
          <w:lang w:eastAsia="pl-PL"/>
        </w:rPr>
      </w:pPr>
    </w:p>
    <w:p w:rsidR="00FF6854" w:rsidRPr="007B1E74" w:rsidRDefault="00FF6854" w:rsidP="00FF685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FF6854" w:rsidRPr="007B1E74" w:rsidRDefault="00FF6854" w:rsidP="00FF685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FF6854" w:rsidRPr="007B1E74" w:rsidRDefault="00FF6854" w:rsidP="00FF6854">
      <w:pPr>
        <w:spacing w:after="0" w:line="240" w:lineRule="auto"/>
        <w:jc w:val="center"/>
        <w:rPr>
          <w:rFonts w:ascii="Tahoma" w:eastAsia="Times New Roman" w:hAnsi="Tahoma" w:cs="Tahoma"/>
          <w:b/>
          <w:bCs/>
          <w:lang w:eastAsia="pl-PL"/>
        </w:rPr>
      </w:pPr>
    </w:p>
    <w:p w:rsidR="00FF6854" w:rsidRPr="007B1E74" w:rsidRDefault="00FF6854" w:rsidP="00FF685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FF6854" w:rsidRPr="007B1E74" w:rsidRDefault="00FF6854" w:rsidP="00FF6854">
      <w:pPr>
        <w:spacing w:after="0" w:line="240" w:lineRule="auto"/>
        <w:jc w:val="both"/>
        <w:rPr>
          <w:rFonts w:ascii="Tahoma" w:eastAsia="Times New Roman" w:hAnsi="Tahoma" w:cs="Tahoma"/>
          <w:bCs/>
          <w:sz w:val="12"/>
          <w:szCs w:val="12"/>
          <w:lang w:eastAsia="pl-PL"/>
        </w:rPr>
      </w:pPr>
    </w:p>
    <w:p w:rsidR="00FF6854" w:rsidRPr="007B1E74" w:rsidRDefault="00FF6854" w:rsidP="00DF6460">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51488" w:rsidRPr="00E51488">
        <w:rPr>
          <w:rFonts w:ascii="Tahoma" w:eastAsia="Times New Roman" w:hAnsi="Tahoma" w:cs="Tahoma"/>
          <w:b/>
          <w:bCs/>
          <w:sz w:val="20"/>
          <w:szCs w:val="20"/>
          <w:lang w:eastAsia="pl-PL"/>
        </w:rPr>
        <w:t>Budowa ścieżki pieszo-rowerowej Domasławice – Goszcz</w:t>
      </w:r>
      <w:r w:rsidRPr="007B1E74">
        <w:rPr>
          <w:rFonts w:ascii="Tahoma" w:eastAsia="Times New Roman" w:hAnsi="Tahoma" w:cs="Tahoma"/>
          <w:b/>
          <w:sz w:val="20"/>
          <w:lang w:eastAsia="pl-PL"/>
        </w:rPr>
        <w:t>”</w:t>
      </w:r>
      <w:r w:rsidR="0038348F">
        <w:rPr>
          <w:rFonts w:ascii="Tahoma" w:eastAsia="Times New Roman" w:hAnsi="Tahoma" w:cs="Tahoma"/>
          <w:b/>
          <w:sz w:val="20"/>
          <w:lang w:eastAsia="pl-PL"/>
        </w:rPr>
        <w:t xml:space="preserve"> – ETAP I</w:t>
      </w:r>
    </w:p>
    <w:p w:rsidR="00FF6854" w:rsidRPr="007B1E74" w:rsidRDefault="00FF6854" w:rsidP="00FF6854">
      <w:pPr>
        <w:spacing w:after="0" w:line="240" w:lineRule="auto"/>
        <w:ind w:left="300" w:hanging="300"/>
        <w:jc w:val="both"/>
        <w:rPr>
          <w:rFonts w:ascii="Tahoma" w:eastAsia="Times New Roman" w:hAnsi="Tahoma" w:cs="Tahoma"/>
          <w:b/>
          <w:bCs/>
          <w:sz w:val="20"/>
          <w:szCs w:val="20"/>
          <w:lang w:val="x-none" w:eastAsia="x-none"/>
        </w:rPr>
      </w:pPr>
    </w:p>
    <w:p w:rsidR="00FF6854" w:rsidRPr="007B1E74" w:rsidRDefault="00FF6854" w:rsidP="00FF685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FF6854" w:rsidRPr="007B1E74" w:rsidRDefault="00FF6854" w:rsidP="00FF6854">
      <w:pPr>
        <w:tabs>
          <w:tab w:val="left" w:pos="0"/>
        </w:tabs>
        <w:spacing w:after="0" w:line="240" w:lineRule="auto"/>
        <w:ind w:left="284"/>
        <w:rPr>
          <w:rFonts w:ascii="Tahoma" w:eastAsia="Times New Roman" w:hAnsi="Tahoma" w:cs="Tahoma"/>
          <w:b/>
          <w:color w:val="92D050"/>
          <w:sz w:val="20"/>
          <w:szCs w:val="20"/>
          <w:lang w:val="x-none" w:eastAsia="x-none"/>
        </w:rPr>
      </w:pPr>
    </w:p>
    <w:p w:rsidR="00FF6854" w:rsidRPr="007B1E74" w:rsidRDefault="00FF6854" w:rsidP="00FF685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FF6854" w:rsidRPr="007B1E74" w:rsidRDefault="00FF6854" w:rsidP="00FF685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rPr>
          <w:rFonts w:ascii="Tahoma" w:eastAsia="Times New Roman" w:hAnsi="Tahoma" w:cs="Tahoma"/>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FF6854" w:rsidRPr="007B1E74" w:rsidRDefault="00FF6854" w:rsidP="00FF685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F6854" w:rsidRPr="007B1E74" w:rsidRDefault="00FF6854" w:rsidP="00FF685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FF6854" w:rsidRPr="007B1E74" w:rsidRDefault="00FF6854" w:rsidP="00FF6854">
      <w:pPr>
        <w:spacing w:after="0" w:line="240" w:lineRule="auto"/>
        <w:ind w:right="203"/>
        <w:rPr>
          <w:rFonts w:ascii="Tahoma" w:eastAsia="Times New Roman" w:hAnsi="Tahoma" w:cs="Tahoma"/>
          <w:bCs/>
          <w:sz w:val="20"/>
          <w:szCs w:val="20"/>
          <w:highlight w:val="yellow"/>
          <w:lang w:eastAsia="pl-PL"/>
        </w:rPr>
        <w:sectPr w:rsidR="00FF6854" w:rsidRPr="007B1E74" w:rsidSect="00F577F2">
          <w:headerReference w:type="default" r:id="rId24"/>
          <w:pgSz w:w="11907" w:h="16840" w:code="9"/>
          <w:pgMar w:top="910" w:right="1134" w:bottom="1338" w:left="1134" w:header="142" w:footer="249" w:gutter="0"/>
          <w:cols w:space="708"/>
          <w:docGrid w:linePitch="272"/>
        </w:sectPr>
      </w:pPr>
    </w:p>
    <w:p w:rsidR="00FF6854" w:rsidRPr="007B1E74" w:rsidRDefault="00FF6854" w:rsidP="00FF6854">
      <w:pPr>
        <w:spacing w:before="120" w:after="0" w:line="240" w:lineRule="auto"/>
        <w:jc w:val="both"/>
        <w:rPr>
          <w:rFonts w:ascii="Tahoma" w:eastAsia="Times New Roman" w:hAnsi="Tahoma" w:cs="Tahoma"/>
          <w:b/>
          <w:sz w:val="20"/>
          <w:szCs w:val="20"/>
          <w:lang w:eastAsia="pl-PL"/>
        </w:rPr>
      </w:pPr>
    </w:p>
    <w:p w:rsidR="00FF6854" w:rsidRPr="007B1E74" w:rsidRDefault="00FF6854" w:rsidP="00FF6854">
      <w:pPr>
        <w:spacing w:after="0" w:line="240" w:lineRule="auto"/>
        <w:ind w:left="3402"/>
        <w:jc w:val="center"/>
        <w:rPr>
          <w:rFonts w:ascii="Tahoma" w:eastAsia="Times New Roman" w:hAnsi="Tahoma" w:cs="Tahoma"/>
          <w:sz w:val="16"/>
          <w:szCs w:val="16"/>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FF6854" w:rsidRPr="007B1E74" w:rsidRDefault="00FF6854" w:rsidP="00FF6854">
      <w:pPr>
        <w:spacing w:after="0" w:line="240" w:lineRule="auto"/>
        <w:jc w:val="both"/>
        <w:rPr>
          <w:rFonts w:ascii="Tahoma" w:eastAsia="Times New Roman" w:hAnsi="Tahoma" w:cs="Tahoma"/>
          <w:sz w:val="10"/>
          <w:szCs w:val="10"/>
          <w:lang w:eastAsia="pl-PL"/>
        </w:rPr>
      </w:pPr>
    </w:p>
    <w:p w:rsidR="00FF6854" w:rsidRPr="007B1E74" w:rsidRDefault="00FF6854" w:rsidP="00FF6854">
      <w:pPr>
        <w:spacing w:after="0" w:line="240" w:lineRule="auto"/>
        <w:ind w:left="1134"/>
        <w:jc w:val="both"/>
        <w:rPr>
          <w:rFonts w:ascii="Tahoma" w:eastAsia="Times New Roman" w:hAnsi="Tahoma" w:cs="Tahoma"/>
          <w:sz w:val="10"/>
          <w:szCs w:val="10"/>
          <w:lang w:eastAsia="pl-PL"/>
        </w:rPr>
      </w:pPr>
    </w:p>
    <w:p w:rsidR="00FF6854" w:rsidRPr="007B1E74" w:rsidRDefault="00FF6854" w:rsidP="00FF6854">
      <w:pPr>
        <w:autoSpaceDE w:val="0"/>
        <w:autoSpaceDN w:val="0"/>
        <w:spacing w:after="0" w:line="240" w:lineRule="auto"/>
        <w:ind w:left="3402"/>
        <w:jc w:val="center"/>
        <w:rPr>
          <w:rFonts w:ascii="Tahoma" w:eastAsia="Times New Roman" w:hAnsi="Tahoma" w:cs="Tahoma"/>
          <w:bCs/>
          <w:sz w:val="16"/>
          <w:szCs w:val="16"/>
          <w:lang w:eastAsia="pl-PL"/>
        </w:rPr>
      </w:pPr>
    </w:p>
    <w:p w:rsidR="00FF6854" w:rsidRPr="007B1E7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Pr>
          <w:rFonts w:ascii="Tahoma" w:eastAsia="Times New Roman" w:hAnsi="Tahoma" w:cs="Tahoma"/>
          <w:sz w:val="20"/>
          <w:szCs w:val="20"/>
          <w:lang w:eastAsia="pl-PL"/>
        </w:rPr>
        <w:t>ACJA PROJEKTOWA</w:t>
      </w:r>
    </w:p>
    <w:p w:rsidR="00FF6854" w:rsidRPr="007B1E74" w:rsidRDefault="00FF6854" w:rsidP="00FF6854">
      <w:pPr>
        <w:spacing w:after="0" w:line="240" w:lineRule="auto"/>
        <w:ind w:left="1134" w:hanging="283"/>
        <w:jc w:val="both"/>
        <w:rPr>
          <w:rFonts w:ascii="Tahoma" w:eastAsia="Times New Roman" w:hAnsi="Tahoma" w:cs="Tahoma"/>
          <w:sz w:val="20"/>
          <w:szCs w:val="20"/>
          <w:lang w:eastAsia="pl-PL"/>
        </w:rPr>
      </w:pPr>
    </w:p>
    <w:p w:rsidR="00FF6854" w:rsidRPr="007B1E74" w:rsidRDefault="00FF6854" w:rsidP="00FF6854">
      <w:pPr>
        <w:spacing w:after="0" w:line="240" w:lineRule="auto"/>
        <w:ind w:left="1134" w:hanging="283"/>
        <w:jc w:val="both"/>
        <w:rPr>
          <w:rFonts w:ascii="Tahoma" w:eastAsia="Times New Roman" w:hAnsi="Tahoma" w:cs="Tahoma"/>
          <w:sz w:val="10"/>
          <w:szCs w:val="10"/>
          <w:lang w:eastAsia="pl-PL"/>
        </w:rPr>
      </w:pPr>
    </w:p>
    <w:p w:rsidR="00FF6854" w:rsidRDefault="00FF6854" w:rsidP="00FF685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BA099C" w:rsidRDefault="00BA099C" w:rsidP="00FF6854">
      <w:pPr>
        <w:spacing w:after="0" w:line="240" w:lineRule="auto"/>
        <w:jc w:val="both"/>
        <w:rPr>
          <w:rFonts w:ascii="Tahoma" w:eastAsia="Times New Roman" w:hAnsi="Tahoma" w:cs="Tahoma"/>
          <w:sz w:val="20"/>
          <w:szCs w:val="20"/>
          <w:lang w:eastAsia="pl-PL"/>
        </w:rPr>
      </w:pPr>
    </w:p>
    <w:p w:rsidR="00FF6854" w:rsidRDefault="00FF6854" w:rsidP="00FF6854"/>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sectPr w:rsidR="007B1E74" w:rsidRPr="007B1E74" w:rsidSect="00F577F2">
      <w:headerReference w:type="default" r:id="rId25"/>
      <w:footerReference w:type="default" r:id="rId26"/>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BD1" w:rsidRDefault="00145BD1">
      <w:pPr>
        <w:spacing w:after="0" w:line="240" w:lineRule="auto"/>
      </w:pPr>
      <w:r>
        <w:separator/>
      </w:r>
    </w:p>
  </w:endnote>
  <w:endnote w:type="continuationSeparator" w:id="0">
    <w:p w:rsidR="00145BD1" w:rsidRDefault="0014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pPr>
      <w:pStyle w:val="Stopka"/>
      <w:jc w:val="right"/>
    </w:pPr>
    <w:r>
      <w:fldChar w:fldCharType="begin"/>
    </w:r>
    <w:r>
      <w:instrText>PAGE   \* MERGEFORMAT</w:instrText>
    </w:r>
    <w:r>
      <w:fldChar w:fldCharType="separate"/>
    </w:r>
    <w:r>
      <w:rPr>
        <w:noProof/>
      </w:rPr>
      <w:t>56</w:t>
    </w:r>
    <w:r>
      <w:fldChar w:fldCharType="end"/>
    </w:r>
  </w:p>
  <w:p w:rsidR="003C6D39" w:rsidRPr="008C062F" w:rsidRDefault="003C6D39"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pPr>
      <w:pStyle w:val="Stopka"/>
      <w:jc w:val="right"/>
    </w:pPr>
    <w:r>
      <w:fldChar w:fldCharType="begin"/>
    </w:r>
    <w:r>
      <w:instrText>PAGE   \* MERGEFORMAT</w:instrText>
    </w:r>
    <w:r>
      <w:fldChar w:fldCharType="separate"/>
    </w:r>
    <w:r>
      <w:rPr>
        <w:noProof/>
      </w:rPr>
      <w:t>62</w:t>
    </w:r>
    <w:r>
      <w:fldChar w:fldCharType="end"/>
    </w:r>
  </w:p>
  <w:p w:rsidR="003C6D39" w:rsidRDefault="003C6D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BD1" w:rsidRDefault="00145BD1">
      <w:pPr>
        <w:spacing w:after="0" w:line="240" w:lineRule="auto"/>
      </w:pPr>
      <w:r>
        <w:separator/>
      </w:r>
    </w:p>
  </w:footnote>
  <w:footnote w:type="continuationSeparator" w:id="0">
    <w:p w:rsidR="00145BD1" w:rsidRDefault="00145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Pr="002936A4" w:rsidRDefault="003C6D39" w:rsidP="00F577F2">
    <w:pPr>
      <w:ind w:left="-284"/>
      <w:rPr>
        <w:rFonts w:ascii="Arial" w:hAnsi="Arial"/>
        <w:sz w:val="16"/>
        <w:szCs w:val="16"/>
      </w:rPr>
    </w:pPr>
  </w:p>
  <w:p w:rsidR="003C6D39" w:rsidRDefault="003C6D39" w:rsidP="00F577F2">
    <w:pPr>
      <w:pStyle w:val="Nagwek"/>
      <w:rPr>
        <w:i/>
        <w:sz w:val="16"/>
        <w:szCs w:val="16"/>
      </w:rPr>
    </w:pPr>
    <w:r>
      <w:rPr>
        <w:sz w:val="16"/>
        <w:szCs w:val="16"/>
      </w:rPr>
      <w:t xml:space="preserve">                                                                                                                                                                        </w:t>
    </w:r>
  </w:p>
  <w:p w:rsidR="003C6D39" w:rsidRDefault="003C6D39" w:rsidP="00F577F2">
    <w:pPr>
      <w:pStyle w:val="Nagwek"/>
      <w:rPr>
        <w:i/>
        <w:sz w:val="16"/>
        <w:szCs w:val="16"/>
      </w:rPr>
    </w:pPr>
  </w:p>
  <w:p w:rsidR="003C6D39" w:rsidRPr="006F0334" w:rsidRDefault="003C6D39" w:rsidP="00F577F2">
    <w:pPr>
      <w:pStyle w:val="Nagwek"/>
      <w:rPr>
        <w:sz w:val="16"/>
        <w:szCs w:val="16"/>
      </w:rPr>
    </w:pPr>
    <w:r>
      <w:rPr>
        <w:sz w:val="16"/>
        <w:szCs w:val="16"/>
      </w:rPr>
      <w:t xml:space="preserve">                                                                                                                   </w:t>
    </w:r>
  </w:p>
  <w:p w:rsidR="003C6D39" w:rsidRDefault="003C6D3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tabs>
        <w:tab w:val="left" w:pos="5475"/>
      </w:tabs>
      <w:ind w:left="-284"/>
      <w:rPr>
        <w:sz w:val="16"/>
        <w:szCs w:val="16"/>
      </w:rPr>
    </w:pPr>
    <w:r>
      <w:rPr>
        <w:rFonts w:ascii="Arial" w:hAnsi="Arial"/>
        <w:sz w:val="16"/>
        <w:szCs w:val="16"/>
      </w:rPr>
      <w:tab/>
    </w:r>
    <w:r>
      <w:rPr>
        <w:sz w:val="16"/>
        <w:szCs w:val="16"/>
      </w:rPr>
      <w:t xml:space="preserve">            </w:t>
    </w:r>
  </w:p>
  <w:p w:rsidR="003C6D39" w:rsidRDefault="003C6D39" w:rsidP="00F577F2">
    <w:pPr>
      <w:tabs>
        <w:tab w:val="left" w:pos="5475"/>
      </w:tabs>
      <w:ind w:left="-284"/>
      <w:rPr>
        <w:sz w:val="16"/>
        <w:szCs w:val="16"/>
      </w:rPr>
    </w:pPr>
  </w:p>
  <w:p w:rsidR="003C6D39" w:rsidRPr="00D32DD6" w:rsidRDefault="003C6D39" w:rsidP="00B47186">
    <w:pPr>
      <w:tabs>
        <w:tab w:val="left" w:pos="5475"/>
      </w:tabs>
      <w:rPr>
        <w:i/>
        <w:sz w:val="16"/>
        <w:szCs w:val="16"/>
      </w:rPr>
    </w:pPr>
    <w:r>
      <w:rPr>
        <w:sz w:val="16"/>
        <w:szCs w:val="16"/>
      </w:rPr>
      <w:t xml:space="preserve">                                                                                                                                             </w:t>
    </w:r>
  </w:p>
  <w:p w:rsidR="003C6D39" w:rsidRPr="004C50C5" w:rsidRDefault="003C6D39"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tabs>
        <w:tab w:val="left" w:pos="5475"/>
      </w:tabs>
      <w:ind w:left="-284"/>
      <w:rPr>
        <w:sz w:val="16"/>
        <w:szCs w:val="16"/>
      </w:rPr>
    </w:pPr>
    <w:r>
      <w:rPr>
        <w:sz w:val="16"/>
        <w:szCs w:val="16"/>
      </w:rPr>
      <w:t xml:space="preserve">         </w:t>
    </w:r>
  </w:p>
  <w:p w:rsidR="003C6D39" w:rsidRPr="00D32DD6" w:rsidRDefault="003C6D39" w:rsidP="00C045D5">
    <w:pPr>
      <w:tabs>
        <w:tab w:val="left" w:pos="5475"/>
      </w:tabs>
      <w:rPr>
        <w:i/>
        <w:sz w:val="16"/>
        <w:szCs w:val="16"/>
      </w:rPr>
    </w:pPr>
    <w:r>
      <w:rPr>
        <w:sz w:val="16"/>
        <w:szCs w:val="16"/>
      </w:rPr>
      <w:t xml:space="preserve">                                                                                                                                              </w:t>
    </w:r>
  </w:p>
  <w:p w:rsidR="003C6D39" w:rsidRPr="004C50C5" w:rsidRDefault="003C6D39"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tabs>
        <w:tab w:val="left" w:pos="5475"/>
      </w:tabs>
      <w:ind w:left="-284"/>
      <w:rPr>
        <w:sz w:val="16"/>
        <w:szCs w:val="16"/>
      </w:rPr>
    </w:pPr>
    <w:r>
      <w:rPr>
        <w:sz w:val="16"/>
        <w:szCs w:val="16"/>
      </w:rPr>
      <w:t xml:space="preserve">  </w:t>
    </w:r>
  </w:p>
  <w:p w:rsidR="003C6D39" w:rsidRPr="00D32DD6" w:rsidRDefault="003C6D39" w:rsidP="00F577F2">
    <w:pPr>
      <w:tabs>
        <w:tab w:val="left" w:pos="5475"/>
      </w:tabs>
      <w:ind w:left="-284"/>
      <w:rPr>
        <w:i/>
        <w:sz w:val="16"/>
        <w:szCs w:val="16"/>
      </w:rPr>
    </w:pPr>
    <w:r>
      <w:rPr>
        <w:sz w:val="16"/>
        <w:szCs w:val="16"/>
      </w:rPr>
      <w:t xml:space="preserve">                                                                                                     </w:t>
    </w:r>
  </w:p>
  <w:p w:rsidR="003C6D39" w:rsidRPr="004C50C5" w:rsidRDefault="003C6D39" w:rsidP="00F577F2">
    <w:pPr>
      <w:pStyle w:val="Nagwek"/>
      <w:pBdr>
        <w:top w:val="single" w:sz="2" w:space="0" w:color="auto"/>
      </w:pBdr>
      <w:jc w:val="right"/>
      <w:rPr>
        <w:rFonts w:ascii="Tahoma" w:hAnsi="Tahoma" w:cs="Tahoma"/>
        <w:b/>
      </w:rPr>
    </w:pPr>
    <w:r>
      <w:rPr>
        <w:rFonts w:ascii="Tahoma" w:hAnsi="Tahoma" w:cs="Tahoma"/>
        <w:b/>
      </w:rPr>
      <w:t xml:space="preserve"> </w:t>
    </w:r>
  </w:p>
  <w:p w:rsidR="003C6D39" w:rsidRDefault="003C6D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Pr="004C50C5" w:rsidRDefault="003C6D3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Pr="004C50C5" w:rsidRDefault="003C6D39"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Pr="004C50C5" w:rsidRDefault="003C6D3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Default="003C6D39" w:rsidP="00F577F2">
    <w:pPr>
      <w:pStyle w:val="Nagwek"/>
      <w:tabs>
        <w:tab w:val="center" w:pos="4819"/>
        <w:tab w:val="right" w:pos="9638"/>
      </w:tabs>
      <w:jc w:val="right"/>
      <w:rPr>
        <w:rFonts w:ascii="Tahoma" w:hAnsi="Tahoma" w:cs="Tahoma"/>
        <w:b/>
      </w:rPr>
    </w:pPr>
  </w:p>
  <w:p w:rsidR="003C6D39" w:rsidRPr="004C50C5" w:rsidRDefault="003C6D3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8, 9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353"/>
        </w:tabs>
        <w:ind w:left="1353"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6"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2CC1E15"/>
    <w:multiLevelType w:val="hybridMultilevel"/>
    <w:tmpl w:val="A4B6892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30"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31"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6"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7"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8"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0" w15:restartNumberingAfterBreak="0">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4"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5"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50"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51"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2"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3"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4"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7"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8" w15:restartNumberingAfterBreak="0">
    <w:nsid w:val="4A542E8C"/>
    <w:multiLevelType w:val="multilevel"/>
    <w:tmpl w:val="D70460CC"/>
    <w:lvl w:ilvl="0">
      <w:start w:val="1"/>
      <w:numFmt w:val="decimal"/>
      <w:lvlText w:val="%1."/>
      <w:lvlJc w:val="left"/>
      <w:pPr>
        <w:tabs>
          <w:tab w:val="num" w:pos="660"/>
        </w:tabs>
        <w:ind w:left="660" w:hanging="660"/>
      </w:pPr>
      <w:rPr>
        <w:rFonts w:ascii="Calibri" w:hAnsi="Calibri" w:cs="Calibri" w:hint="default"/>
        <w:b w:val="0"/>
        <w:sz w:val="22"/>
      </w:rPr>
    </w:lvl>
    <w:lvl w:ilvl="1">
      <w:start w:val="1"/>
      <w:numFmt w:val="decimal"/>
      <w:lvlText w:val="%1.%2."/>
      <w:lvlJc w:val="left"/>
      <w:pPr>
        <w:tabs>
          <w:tab w:val="num" w:pos="960"/>
        </w:tabs>
        <w:ind w:left="960" w:hanging="720"/>
      </w:pPr>
      <w:rPr>
        <w:rFonts w:ascii="Tahoma" w:hAnsi="Tahoma" w:cs="Tahoma" w:hint="default"/>
        <w:color w:val="auto"/>
        <w:sz w:val="18"/>
        <w:szCs w:val="18"/>
      </w:rPr>
    </w:lvl>
    <w:lvl w:ilvl="2">
      <w:start w:val="1"/>
      <w:numFmt w:val="decimal"/>
      <w:lvlText w:val="%1.%2.%3."/>
      <w:lvlJc w:val="left"/>
      <w:pPr>
        <w:tabs>
          <w:tab w:val="num" w:pos="1200"/>
        </w:tabs>
        <w:ind w:left="1200" w:hanging="720"/>
      </w:pPr>
      <w:rPr>
        <w:rFonts w:ascii="Tahoma" w:hAnsi="Tahoma" w:cs="Tahoma" w:hint="default"/>
        <w:b w:val="0"/>
        <w:sz w:val="18"/>
        <w:szCs w:val="18"/>
      </w:rPr>
    </w:lvl>
    <w:lvl w:ilvl="3">
      <w:start w:val="1"/>
      <w:numFmt w:val="decimal"/>
      <w:lvlText w:val="%1.%2.%3.%4."/>
      <w:lvlJc w:val="left"/>
      <w:pPr>
        <w:tabs>
          <w:tab w:val="num" w:pos="1800"/>
        </w:tabs>
        <w:ind w:left="1800" w:hanging="1080"/>
      </w:pPr>
      <w:rPr>
        <w:rFonts w:ascii="Tahoma" w:hAnsi="Tahoma" w:cs="Tahoma" w:hint="default"/>
        <w:b w:val="0"/>
        <w:color w:val="auto"/>
        <w:sz w:val="18"/>
        <w:szCs w:val="18"/>
      </w:rPr>
    </w:lvl>
    <w:lvl w:ilvl="4">
      <w:start w:val="1"/>
      <w:numFmt w:val="decimal"/>
      <w:lvlText w:val="%1.%2.%3.%4.%5."/>
      <w:lvlJc w:val="left"/>
      <w:pPr>
        <w:tabs>
          <w:tab w:val="num" w:pos="2040"/>
        </w:tabs>
        <w:ind w:left="2040" w:hanging="1080"/>
      </w:pPr>
      <w:rPr>
        <w:rFonts w:ascii="Calibri" w:hAnsi="Calibri" w:cs="Calibri" w:hint="default"/>
        <w:sz w:val="22"/>
      </w:rPr>
    </w:lvl>
    <w:lvl w:ilvl="5">
      <w:start w:val="1"/>
      <w:numFmt w:val="decimal"/>
      <w:lvlText w:val="%1.%2.%3.%4.%5.%6."/>
      <w:lvlJc w:val="left"/>
      <w:pPr>
        <w:tabs>
          <w:tab w:val="num" w:pos="2640"/>
        </w:tabs>
        <w:ind w:left="2640" w:hanging="1440"/>
      </w:pPr>
      <w:rPr>
        <w:rFonts w:ascii="Calibri" w:hAnsi="Calibri" w:cs="Calibri" w:hint="default"/>
        <w:sz w:val="22"/>
      </w:rPr>
    </w:lvl>
    <w:lvl w:ilvl="6">
      <w:start w:val="1"/>
      <w:numFmt w:val="decimal"/>
      <w:lvlText w:val="%1.%2.%3.%4.%5.%6.%7."/>
      <w:lvlJc w:val="left"/>
      <w:pPr>
        <w:tabs>
          <w:tab w:val="num" w:pos="2880"/>
        </w:tabs>
        <w:ind w:left="2880" w:hanging="1440"/>
      </w:pPr>
      <w:rPr>
        <w:rFonts w:ascii="Calibri" w:hAnsi="Calibri" w:cs="Calibri" w:hint="default"/>
        <w:sz w:val="22"/>
      </w:rPr>
    </w:lvl>
    <w:lvl w:ilvl="7">
      <w:start w:val="1"/>
      <w:numFmt w:val="decimal"/>
      <w:lvlText w:val="%1.%2.%3.%4.%5.%6.%7.%8."/>
      <w:lvlJc w:val="left"/>
      <w:pPr>
        <w:tabs>
          <w:tab w:val="num" w:pos="3480"/>
        </w:tabs>
        <w:ind w:left="3480" w:hanging="1800"/>
      </w:pPr>
      <w:rPr>
        <w:rFonts w:ascii="Calibri" w:hAnsi="Calibri" w:cs="Calibri" w:hint="default"/>
        <w:sz w:val="22"/>
      </w:rPr>
    </w:lvl>
    <w:lvl w:ilvl="8">
      <w:start w:val="1"/>
      <w:numFmt w:val="decimal"/>
      <w:lvlText w:val="%1.%2.%3.%4.%5.%6.%7.%8.%9."/>
      <w:lvlJc w:val="left"/>
      <w:pPr>
        <w:tabs>
          <w:tab w:val="num" w:pos="3720"/>
        </w:tabs>
        <w:ind w:left="3720" w:hanging="1800"/>
      </w:pPr>
      <w:rPr>
        <w:rFonts w:ascii="Calibri" w:hAnsi="Calibri" w:cs="Calibri" w:hint="default"/>
        <w:sz w:val="22"/>
      </w:rPr>
    </w:lvl>
  </w:abstractNum>
  <w:abstractNum w:abstractNumId="59"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3"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4"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5"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8"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2"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3"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02D5EC4"/>
    <w:multiLevelType w:val="hybridMultilevel"/>
    <w:tmpl w:val="59381FB0"/>
    <w:lvl w:ilvl="0" w:tplc="C910F828">
      <w:start w:val="1"/>
      <w:numFmt w:val="decimal"/>
      <w:lvlText w:val="%1."/>
      <w:lvlJc w:val="left"/>
      <w:pPr>
        <w:ind w:left="1211"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6"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9"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0"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81"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2"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3"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7"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8" w15:restartNumberingAfterBreak="0">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0"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91"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2"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3"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6"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8"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9"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0"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2"/>
  </w:num>
  <w:num w:numId="2">
    <w:abstractNumId w:val="25"/>
  </w:num>
  <w:num w:numId="3">
    <w:abstractNumId w:val="63"/>
  </w:num>
  <w:num w:numId="4">
    <w:abstractNumId w:val="30"/>
  </w:num>
  <w:num w:numId="5">
    <w:abstractNumId w:val="97"/>
  </w:num>
  <w:num w:numId="6">
    <w:abstractNumId w:val="18"/>
  </w:num>
  <w:num w:numId="7">
    <w:abstractNumId w:val="70"/>
  </w:num>
  <w:num w:numId="8">
    <w:abstractNumId w:val="35"/>
  </w:num>
  <w:num w:numId="9">
    <w:abstractNumId w:val="57"/>
  </w:num>
  <w:num w:numId="10">
    <w:abstractNumId w:val="80"/>
  </w:num>
  <w:num w:numId="11">
    <w:abstractNumId w:val="78"/>
  </w:num>
  <w:num w:numId="12">
    <w:abstractNumId w:val="64"/>
  </w:num>
  <w:num w:numId="13">
    <w:abstractNumId w:val="87"/>
  </w:num>
  <w:num w:numId="14">
    <w:abstractNumId w:val="20"/>
  </w:num>
  <w:num w:numId="15">
    <w:abstractNumId w:val="51"/>
  </w:num>
  <w:num w:numId="16">
    <w:abstractNumId w:val="33"/>
  </w:num>
  <w:num w:numId="17">
    <w:abstractNumId w:val="40"/>
  </w:num>
  <w:num w:numId="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7"/>
  </w:num>
  <w:num w:numId="21">
    <w:abstractNumId w:val="86"/>
  </w:num>
  <w:num w:numId="22">
    <w:abstractNumId w:val="100"/>
  </w:num>
  <w:num w:numId="23">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2"/>
  </w:num>
  <w:num w:numId="25">
    <w:abstractNumId w:val="5"/>
  </w:num>
  <w:num w:numId="26">
    <w:abstractNumId w:val="50"/>
  </w:num>
  <w:num w:numId="27">
    <w:abstractNumId w:val="9"/>
  </w:num>
  <w:num w:numId="28">
    <w:abstractNumId w:val="89"/>
  </w:num>
  <w:num w:numId="29">
    <w:abstractNumId w:val="1"/>
  </w:num>
  <w:num w:numId="30">
    <w:abstractNumId w:val="56"/>
  </w:num>
  <w:num w:numId="31">
    <w:abstractNumId w:val="24"/>
  </w:num>
  <w:num w:numId="32">
    <w:abstractNumId w:val="38"/>
  </w:num>
  <w:num w:numId="33">
    <w:abstractNumId w:val="14"/>
  </w:num>
  <w:num w:numId="34">
    <w:abstractNumId w:val="41"/>
  </w:num>
  <w:num w:numId="35">
    <w:abstractNumId w:val="44"/>
  </w:num>
  <w:num w:numId="36">
    <w:abstractNumId w:val="66"/>
  </w:num>
  <w:num w:numId="37">
    <w:abstractNumId w:val="12"/>
  </w:num>
  <w:num w:numId="38">
    <w:abstractNumId w:val="95"/>
  </w:num>
  <w:num w:numId="39">
    <w:abstractNumId w:val="98"/>
  </w:num>
  <w:num w:numId="40">
    <w:abstractNumId w:val="11"/>
  </w:num>
  <w:num w:numId="41">
    <w:abstractNumId w:val="53"/>
  </w:num>
  <w:num w:numId="42">
    <w:abstractNumId w:val="62"/>
  </w:num>
  <w:num w:numId="43">
    <w:abstractNumId w:val="3"/>
  </w:num>
  <w:num w:numId="44">
    <w:abstractNumId w:val="36"/>
  </w:num>
  <w:num w:numId="45">
    <w:abstractNumId w:val="29"/>
  </w:num>
  <w:num w:numId="46">
    <w:abstractNumId w:val="7"/>
  </w:num>
  <w:num w:numId="47">
    <w:abstractNumId w:val="6"/>
  </w:num>
  <w:num w:numId="48">
    <w:abstractNumId w:val="88"/>
  </w:num>
  <w:num w:numId="49">
    <w:abstractNumId w:val="69"/>
  </w:num>
  <w:num w:numId="50">
    <w:abstractNumId w:val="13"/>
  </w:num>
  <w:num w:numId="51">
    <w:abstractNumId w:val="37"/>
  </w:num>
  <w:num w:numId="52">
    <w:abstractNumId w:val="19"/>
  </w:num>
  <w:num w:numId="53">
    <w:abstractNumId w:val="4"/>
  </w:num>
  <w:num w:numId="54">
    <w:abstractNumId w:val="60"/>
  </w:num>
  <w:num w:numId="55">
    <w:abstractNumId w:val="99"/>
  </w:num>
  <w:num w:numId="56">
    <w:abstractNumId w:val="91"/>
  </w:num>
  <w:num w:numId="57">
    <w:abstractNumId w:val="79"/>
  </w:num>
  <w:num w:numId="58">
    <w:abstractNumId w:val="81"/>
  </w:num>
  <w:num w:numId="59">
    <w:abstractNumId w:val="61"/>
  </w:num>
  <w:num w:numId="60">
    <w:abstractNumId w:val="8"/>
  </w:num>
  <w:num w:numId="61">
    <w:abstractNumId w:val="93"/>
  </w:num>
  <w:num w:numId="62">
    <w:abstractNumId w:val="68"/>
  </w:num>
  <w:num w:numId="63">
    <w:abstractNumId w:val="42"/>
  </w:num>
  <w:num w:numId="64">
    <w:abstractNumId w:val="15"/>
  </w:num>
  <w:num w:numId="65">
    <w:abstractNumId w:val="77"/>
  </w:num>
  <w:num w:numId="66">
    <w:abstractNumId w:val="94"/>
  </w:num>
  <w:num w:numId="67">
    <w:abstractNumId w:val="47"/>
  </w:num>
  <w:num w:numId="68">
    <w:abstractNumId w:val="76"/>
  </w:num>
  <w:num w:numId="69">
    <w:abstractNumId w:val="10"/>
  </w:num>
  <w:num w:numId="70">
    <w:abstractNumId w:val="26"/>
  </w:num>
  <w:num w:numId="71">
    <w:abstractNumId w:val="2"/>
  </w:num>
  <w:num w:numId="72">
    <w:abstractNumId w:val="65"/>
  </w:num>
  <w:num w:numId="73">
    <w:abstractNumId w:val="73"/>
  </w:num>
  <w:num w:numId="74">
    <w:abstractNumId w:val="96"/>
  </w:num>
  <w:num w:numId="75">
    <w:abstractNumId w:val="31"/>
  </w:num>
  <w:num w:numId="76">
    <w:abstractNumId w:val="45"/>
  </w:num>
  <w:num w:numId="77">
    <w:abstractNumId w:val="55"/>
  </w:num>
  <w:num w:numId="78">
    <w:abstractNumId w:val="72"/>
  </w:num>
  <w:num w:numId="79">
    <w:abstractNumId w:val="101"/>
  </w:num>
  <w:num w:numId="80">
    <w:abstractNumId w:val="22"/>
  </w:num>
  <w:num w:numId="81">
    <w:abstractNumId w:val="48"/>
  </w:num>
  <w:num w:numId="82">
    <w:abstractNumId w:val="85"/>
  </w:num>
  <w:num w:numId="83">
    <w:abstractNumId w:val="32"/>
  </w:num>
  <w:num w:numId="84">
    <w:abstractNumId w:val="27"/>
  </w:num>
  <w:num w:numId="85">
    <w:abstractNumId w:val="16"/>
  </w:num>
  <w:num w:numId="86">
    <w:abstractNumId w:val="90"/>
  </w:num>
  <w:num w:numId="87">
    <w:abstractNumId w:val="54"/>
  </w:num>
  <w:num w:numId="88">
    <w:abstractNumId w:val="71"/>
  </w:num>
  <w:num w:numId="89">
    <w:abstractNumId w:val="39"/>
  </w:num>
  <w:num w:numId="90">
    <w:abstractNumId w:val="43"/>
  </w:num>
  <w:num w:numId="91">
    <w:abstractNumId w:val="83"/>
  </w:num>
  <w:num w:numId="92">
    <w:abstractNumId w:val="92"/>
  </w:num>
  <w:num w:numId="93">
    <w:abstractNumId w:val="74"/>
  </w:num>
  <w:num w:numId="94">
    <w:abstractNumId w:val="49"/>
  </w:num>
  <w:num w:numId="95">
    <w:abstractNumId w:val="75"/>
  </w:num>
  <w:num w:numId="96">
    <w:abstractNumId w:val="58"/>
  </w:num>
  <w:num w:numId="97">
    <w:abstractNumId w:val="59"/>
  </w:num>
  <w:num w:numId="98">
    <w:abstractNumId w:val="34"/>
  </w:num>
  <w:num w:numId="99">
    <w:abstractNumId w:val="21"/>
  </w:num>
  <w:num w:numId="100">
    <w:abstractNumId w:val="46"/>
  </w:num>
  <w:num w:numId="101">
    <w:abstractNumId w:val="28"/>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4D2"/>
    <w:rsid w:val="00002506"/>
    <w:rsid w:val="00004BA9"/>
    <w:rsid w:val="00023EFC"/>
    <w:rsid w:val="00024FCD"/>
    <w:rsid w:val="00025392"/>
    <w:rsid w:val="00027D3A"/>
    <w:rsid w:val="00040084"/>
    <w:rsid w:val="00042A53"/>
    <w:rsid w:val="00044E67"/>
    <w:rsid w:val="00050FC7"/>
    <w:rsid w:val="0006775F"/>
    <w:rsid w:val="0007566A"/>
    <w:rsid w:val="00076A21"/>
    <w:rsid w:val="00091F7C"/>
    <w:rsid w:val="00094CF4"/>
    <w:rsid w:val="000B083F"/>
    <w:rsid w:val="000B3644"/>
    <w:rsid w:val="000B46AA"/>
    <w:rsid w:val="000C7112"/>
    <w:rsid w:val="000E0B9A"/>
    <w:rsid w:val="000E1E07"/>
    <w:rsid w:val="000E3391"/>
    <w:rsid w:val="000F4F01"/>
    <w:rsid w:val="0010156F"/>
    <w:rsid w:val="001019F0"/>
    <w:rsid w:val="00110DB8"/>
    <w:rsid w:val="0012540C"/>
    <w:rsid w:val="00140D3B"/>
    <w:rsid w:val="001457CC"/>
    <w:rsid w:val="00145BD1"/>
    <w:rsid w:val="00153868"/>
    <w:rsid w:val="0015482E"/>
    <w:rsid w:val="00155EBA"/>
    <w:rsid w:val="001616CF"/>
    <w:rsid w:val="0016684E"/>
    <w:rsid w:val="00171949"/>
    <w:rsid w:val="00172779"/>
    <w:rsid w:val="0017516B"/>
    <w:rsid w:val="001769BA"/>
    <w:rsid w:val="00183F97"/>
    <w:rsid w:val="001859AE"/>
    <w:rsid w:val="00195ED8"/>
    <w:rsid w:val="0019614E"/>
    <w:rsid w:val="001A663B"/>
    <w:rsid w:val="001C1FD3"/>
    <w:rsid w:val="001C39EB"/>
    <w:rsid w:val="001D6879"/>
    <w:rsid w:val="001F02FE"/>
    <w:rsid w:val="001F6794"/>
    <w:rsid w:val="00203C53"/>
    <w:rsid w:val="002069AD"/>
    <w:rsid w:val="002102D9"/>
    <w:rsid w:val="00212E3D"/>
    <w:rsid w:val="00227FFA"/>
    <w:rsid w:val="00241D94"/>
    <w:rsid w:val="00243400"/>
    <w:rsid w:val="0024577C"/>
    <w:rsid w:val="00251B01"/>
    <w:rsid w:val="0025350D"/>
    <w:rsid w:val="00256B21"/>
    <w:rsid w:val="00257EFB"/>
    <w:rsid w:val="00263579"/>
    <w:rsid w:val="00264194"/>
    <w:rsid w:val="00264CE8"/>
    <w:rsid w:val="002752FB"/>
    <w:rsid w:val="0027683D"/>
    <w:rsid w:val="00282C71"/>
    <w:rsid w:val="0028723E"/>
    <w:rsid w:val="00295C75"/>
    <w:rsid w:val="002D2489"/>
    <w:rsid w:val="002D2832"/>
    <w:rsid w:val="002D384D"/>
    <w:rsid w:val="002D3E97"/>
    <w:rsid w:val="002D50EB"/>
    <w:rsid w:val="002E2028"/>
    <w:rsid w:val="002E4530"/>
    <w:rsid w:val="002E61D6"/>
    <w:rsid w:val="002F67BE"/>
    <w:rsid w:val="00301A6A"/>
    <w:rsid w:val="00302B46"/>
    <w:rsid w:val="003048BC"/>
    <w:rsid w:val="00307924"/>
    <w:rsid w:val="003117DD"/>
    <w:rsid w:val="00314B85"/>
    <w:rsid w:val="00321080"/>
    <w:rsid w:val="003234A3"/>
    <w:rsid w:val="00335F87"/>
    <w:rsid w:val="00337033"/>
    <w:rsid w:val="003376EB"/>
    <w:rsid w:val="00346C8B"/>
    <w:rsid w:val="00354AEA"/>
    <w:rsid w:val="0035522F"/>
    <w:rsid w:val="003561FD"/>
    <w:rsid w:val="00360BAB"/>
    <w:rsid w:val="00361F19"/>
    <w:rsid w:val="003737D1"/>
    <w:rsid w:val="0037694B"/>
    <w:rsid w:val="0038348F"/>
    <w:rsid w:val="00390F6E"/>
    <w:rsid w:val="00391BB5"/>
    <w:rsid w:val="003932F4"/>
    <w:rsid w:val="00394BD8"/>
    <w:rsid w:val="003A0711"/>
    <w:rsid w:val="003A23A1"/>
    <w:rsid w:val="003A26C3"/>
    <w:rsid w:val="003A5819"/>
    <w:rsid w:val="003B6F31"/>
    <w:rsid w:val="003C2B91"/>
    <w:rsid w:val="003C6D39"/>
    <w:rsid w:val="003D1C3C"/>
    <w:rsid w:val="003D70EC"/>
    <w:rsid w:val="003E5B4B"/>
    <w:rsid w:val="003E6C6F"/>
    <w:rsid w:val="003F05EB"/>
    <w:rsid w:val="003F13E4"/>
    <w:rsid w:val="004026B5"/>
    <w:rsid w:val="00406847"/>
    <w:rsid w:val="00410384"/>
    <w:rsid w:val="004114CE"/>
    <w:rsid w:val="00421570"/>
    <w:rsid w:val="00424424"/>
    <w:rsid w:val="004257F3"/>
    <w:rsid w:val="00446617"/>
    <w:rsid w:val="004545C9"/>
    <w:rsid w:val="0046245E"/>
    <w:rsid w:val="00470032"/>
    <w:rsid w:val="00472DCA"/>
    <w:rsid w:val="00480126"/>
    <w:rsid w:val="00482483"/>
    <w:rsid w:val="00482924"/>
    <w:rsid w:val="00485674"/>
    <w:rsid w:val="00493569"/>
    <w:rsid w:val="00497D80"/>
    <w:rsid w:val="004A0707"/>
    <w:rsid w:val="004B07E7"/>
    <w:rsid w:val="004F1973"/>
    <w:rsid w:val="004F4389"/>
    <w:rsid w:val="004F4A30"/>
    <w:rsid w:val="00507958"/>
    <w:rsid w:val="00510332"/>
    <w:rsid w:val="00521757"/>
    <w:rsid w:val="00530861"/>
    <w:rsid w:val="005356FB"/>
    <w:rsid w:val="0054053B"/>
    <w:rsid w:val="0054484F"/>
    <w:rsid w:val="005506DE"/>
    <w:rsid w:val="00554C19"/>
    <w:rsid w:val="005563A9"/>
    <w:rsid w:val="0056163D"/>
    <w:rsid w:val="00562253"/>
    <w:rsid w:val="0056687A"/>
    <w:rsid w:val="00571FDC"/>
    <w:rsid w:val="005721DC"/>
    <w:rsid w:val="00572336"/>
    <w:rsid w:val="00572BB9"/>
    <w:rsid w:val="00575206"/>
    <w:rsid w:val="005760DA"/>
    <w:rsid w:val="005A197A"/>
    <w:rsid w:val="005A3D19"/>
    <w:rsid w:val="005A3DBE"/>
    <w:rsid w:val="005A41D6"/>
    <w:rsid w:val="005C26F6"/>
    <w:rsid w:val="005D0C94"/>
    <w:rsid w:val="005E161D"/>
    <w:rsid w:val="005F16D5"/>
    <w:rsid w:val="005F4DB4"/>
    <w:rsid w:val="00606700"/>
    <w:rsid w:val="00607A09"/>
    <w:rsid w:val="00610A06"/>
    <w:rsid w:val="006112A7"/>
    <w:rsid w:val="006155CE"/>
    <w:rsid w:val="0062327D"/>
    <w:rsid w:val="006318A0"/>
    <w:rsid w:val="00632809"/>
    <w:rsid w:val="0064423E"/>
    <w:rsid w:val="006528B5"/>
    <w:rsid w:val="00652CC1"/>
    <w:rsid w:val="0067768E"/>
    <w:rsid w:val="0068158B"/>
    <w:rsid w:val="006821B5"/>
    <w:rsid w:val="00686474"/>
    <w:rsid w:val="006916D7"/>
    <w:rsid w:val="00693808"/>
    <w:rsid w:val="00693D83"/>
    <w:rsid w:val="006965B8"/>
    <w:rsid w:val="00696F95"/>
    <w:rsid w:val="006A0031"/>
    <w:rsid w:val="006B703B"/>
    <w:rsid w:val="006C3B18"/>
    <w:rsid w:val="006C5A3F"/>
    <w:rsid w:val="006D1D4A"/>
    <w:rsid w:val="006D2DF5"/>
    <w:rsid w:val="006D3CDD"/>
    <w:rsid w:val="006D7831"/>
    <w:rsid w:val="006D7FB4"/>
    <w:rsid w:val="006E7062"/>
    <w:rsid w:val="006F15CA"/>
    <w:rsid w:val="007011DD"/>
    <w:rsid w:val="00703688"/>
    <w:rsid w:val="007066BD"/>
    <w:rsid w:val="00707F74"/>
    <w:rsid w:val="0071294F"/>
    <w:rsid w:val="0072011B"/>
    <w:rsid w:val="00726AC6"/>
    <w:rsid w:val="00727216"/>
    <w:rsid w:val="007272AB"/>
    <w:rsid w:val="007333F1"/>
    <w:rsid w:val="00741387"/>
    <w:rsid w:val="00743919"/>
    <w:rsid w:val="007509CC"/>
    <w:rsid w:val="00755280"/>
    <w:rsid w:val="0076353A"/>
    <w:rsid w:val="00765EA8"/>
    <w:rsid w:val="00770BD2"/>
    <w:rsid w:val="00773167"/>
    <w:rsid w:val="0077367E"/>
    <w:rsid w:val="00777A26"/>
    <w:rsid w:val="00781F4B"/>
    <w:rsid w:val="00792D9B"/>
    <w:rsid w:val="00797DEB"/>
    <w:rsid w:val="007A0A0E"/>
    <w:rsid w:val="007A4293"/>
    <w:rsid w:val="007A5A09"/>
    <w:rsid w:val="007B1E74"/>
    <w:rsid w:val="007B3E82"/>
    <w:rsid w:val="007B6558"/>
    <w:rsid w:val="007C190C"/>
    <w:rsid w:val="007C295A"/>
    <w:rsid w:val="007C5708"/>
    <w:rsid w:val="007E2A3D"/>
    <w:rsid w:val="007E40B0"/>
    <w:rsid w:val="007F5D51"/>
    <w:rsid w:val="008040C9"/>
    <w:rsid w:val="008052E9"/>
    <w:rsid w:val="00806DA5"/>
    <w:rsid w:val="00807974"/>
    <w:rsid w:val="00815B40"/>
    <w:rsid w:val="008205DA"/>
    <w:rsid w:val="008211AE"/>
    <w:rsid w:val="00823389"/>
    <w:rsid w:val="0082383A"/>
    <w:rsid w:val="008242DD"/>
    <w:rsid w:val="00832A5A"/>
    <w:rsid w:val="008466D8"/>
    <w:rsid w:val="00852407"/>
    <w:rsid w:val="00861349"/>
    <w:rsid w:val="00880AB7"/>
    <w:rsid w:val="00882369"/>
    <w:rsid w:val="00884DF7"/>
    <w:rsid w:val="008929A9"/>
    <w:rsid w:val="0089654E"/>
    <w:rsid w:val="008A3CE9"/>
    <w:rsid w:val="008A76BC"/>
    <w:rsid w:val="008B1515"/>
    <w:rsid w:val="008B42E3"/>
    <w:rsid w:val="008B4A12"/>
    <w:rsid w:val="008B5FBA"/>
    <w:rsid w:val="008C368A"/>
    <w:rsid w:val="008D2F48"/>
    <w:rsid w:val="008D5E28"/>
    <w:rsid w:val="008E692E"/>
    <w:rsid w:val="008F5716"/>
    <w:rsid w:val="009134BA"/>
    <w:rsid w:val="0093385F"/>
    <w:rsid w:val="00942975"/>
    <w:rsid w:val="00942E83"/>
    <w:rsid w:val="009442CB"/>
    <w:rsid w:val="00946663"/>
    <w:rsid w:val="009649C9"/>
    <w:rsid w:val="009659E0"/>
    <w:rsid w:val="00972341"/>
    <w:rsid w:val="0097486A"/>
    <w:rsid w:val="00976D63"/>
    <w:rsid w:val="009871FC"/>
    <w:rsid w:val="009873E1"/>
    <w:rsid w:val="0099606D"/>
    <w:rsid w:val="009A0028"/>
    <w:rsid w:val="009A1A4F"/>
    <w:rsid w:val="009A3BD8"/>
    <w:rsid w:val="009B0B83"/>
    <w:rsid w:val="009B1A33"/>
    <w:rsid w:val="009B2A0A"/>
    <w:rsid w:val="009B2EC4"/>
    <w:rsid w:val="009B772B"/>
    <w:rsid w:val="009C364B"/>
    <w:rsid w:val="009C537A"/>
    <w:rsid w:val="009D40F9"/>
    <w:rsid w:val="009E3302"/>
    <w:rsid w:val="009E5381"/>
    <w:rsid w:val="009E78D5"/>
    <w:rsid w:val="009F6701"/>
    <w:rsid w:val="00A0107D"/>
    <w:rsid w:val="00A208E1"/>
    <w:rsid w:val="00A224EF"/>
    <w:rsid w:val="00A27CED"/>
    <w:rsid w:val="00A27D7A"/>
    <w:rsid w:val="00A27FE9"/>
    <w:rsid w:val="00A31BDD"/>
    <w:rsid w:val="00A37371"/>
    <w:rsid w:val="00A37AA4"/>
    <w:rsid w:val="00A41FBE"/>
    <w:rsid w:val="00A446AB"/>
    <w:rsid w:val="00A47280"/>
    <w:rsid w:val="00A522D5"/>
    <w:rsid w:val="00A6323D"/>
    <w:rsid w:val="00A63765"/>
    <w:rsid w:val="00A63CFA"/>
    <w:rsid w:val="00A74E8C"/>
    <w:rsid w:val="00A970A9"/>
    <w:rsid w:val="00AA465A"/>
    <w:rsid w:val="00AB0F0B"/>
    <w:rsid w:val="00AB1671"/>
    <w:rsid w:val="00AE153E"/>
    <w:rsid w:val="00AE2821"/>
    <w:rsid w:val="00AE69FF"/>
    <w:rsid w:val="00AE6D31"/>
    <w:rsid w:val="00B07402"/>
    <w:rsid w:val="00B101D7"/>
    <w:rsid w:val="00B207FE"/>
    <w:rsid w:val="00B21A8C"/>
    <w:rsid w:val="00B21B5D"/>
    <w:rsid w:val="00B22BE8"/>
    <w:rsid w:val="00B252FE"/>
    <w:rsid w:val="00B25592"/>
    <w:rsid w:val="00B26503"/>
    <w:rsid w:val="00B26E07"/>
    <w:rsid w:val="00B42358"/>
    <w:rsid w:val="00B47186"/>
    <w:rsid w:val="00B47C01"/>
    <w:rsid w:val="00B536E3"/>
    <w:rsid w:val="00B62A55"/>
    <w:rsid w:val="00B644D2"/>
    <w:rsid w:val="00B82ACB"/>
    <w:rsid w:val="00B9162B"/>
    <w:rsid w:val="00BA099C"/>
    <w:rsid w:val="00BA3F3A"/>
    <w:rsid w:val="00BB5F4C"/>
    <w:rsid w:val="00BC4FA7"/>
    <w:rsid w:val="00BD577F"/>
    <w:rsid w:val="00BD5EA3"/>
    <w:rsid w:val="00BF15D0"/>
    <w:rsid w:val="00BF79BF"/>
    <w:rsid w:val="00C00BBA"/>
    <w:rsid w:val="00C01456"/>
    <w:rsid w:val="00C045D5"/>
    <w:rsid w:val="00C07D0C"/>
    <w:rsid w:val="00C1682A"/>
    <w:rsid w:val="00C33FED"/>
    <w:rsid w:val="00C441CB"/>
    <w:rsid w:val="00C448C1"/>
    <w:rsid w:val="00C45F7A"/>
    <w:rsid w:val="00C535B1"/>
    <w:rsid w:val="00C62BB5"/>
    <w:rsid w:val="00C64B9C"/>
    <w:rsid w:val="00C749FE"/>
    <w:rsid w:val="00C76A95"/>
    <w:rsid w:val="00C779BD"/>
    <w:rsid w:val="00C8440D"/>
    <w:rsid w:val="00C863F1"/>
    <w:rsid w:val="00C90AB8"/>
    <w:rsid w:val="00CB08F9"/>
    <w:rsid w:val="00CD366F"/>
    <w:rsid w:val="00CE2604"/>
    <w:rsid w:val="00CE43D0"/>
    <w:rsid w:val="00CE45DD"/>
    <w:rsid w:val="00CF7A42"/>
    <w:rsid w:val="00D106A5"/>
    <w:rsid w:val="00D10971"/>
    <w:rsid w:val="00D112A6"/>
    <w:rsid w:val="00D124B9"/>
    <w:rsid w:val="00D12DC4"/>
    <w:rsid w:val="00D150A6"/>
    <w:rsid w:val="00D240CC"/>
    <w:rsid w:val="00D249D0"/>
    <w:rsid w:val="00D31BAC"/>
    <w:rsid w:val="00D3637C"/>
    <w:rsid w:val="00D4206A"/>
    <w:rsid w:val="00D428FD"/>
    <w:rsid w:val="00D44FE0"/>
    <w:rsid w:val="00D503B0"/>
    <w:rsid w:val="00D51A8B"/>
    <w:rsid w:val="00D5644F"/>
    <w:rsid w:val="00D60C49"/>
    <w:rsid w:val="00D63966"/>
    <w:rsid w:val="00D64967"/>
    <w:rsid w:val="00D65C0E"/>
    <w:rsid w:val="00D71955"/>
    <w:rsid w:val="00D72EA3"/>
    <w:rsid w:val="00DA1ECF"/>
    <w:rsid w:val="00DA225F"/>
    <w:rsid w:val="00DA4307"/>
    <w:rsid w:val="00DA4AC0"/>
    <w:rsid w:val="00DB0831"/>
    <w:rsid w:val="00DB0AA6"/>
    <w:rsid w:val="00DB49A6"/>
    <w:rsid w:val="00DD1F0E"/>
    <w:rsid w:val="00DD4377"/>
    <w:rsid w:val="00DF14D0"/>
    <w:rsid w:val="00DF2C42"/>
    <w:rsid w:val="00DF6460"/>
    <w:rsid w:val="00E036FE"/>
    <w:rsid w:val="00E073C0"/>
    <w:rsid w:val="00E22D01"/>
    <w:rsid w:val="00E25CDA"/>
    <w:rsid w:val="00E32685"/>
    <w:rsid w:val="00E41C91"/>
    <w:rsid w:val="00E432C6"/>
    <w:rsid w:val="00E457E5"/>
    <w:rsid w:val="00E51488"/>
    <w:rsid w:val="00E66481"/>
    <w:rsid w:val="00E721FD"/>
    <w:rsid w:val="00E72D79"/>
    <w:rsid w:val="00E8260A"/>
    <w:rsid w:val="00E95E38"/>
    <w:rsid w:val="00E977B3"/>
    <w:rsid w:val="00EA51A0"/>
    <w:rsid w:val="00EA5F15"/>
    <w:rsid w:val="00EB1C15"/>
    <w:rsid w:val="00EC7E65"/>
    <w:rsid w:val="00EE02AA"/>
    <w:rsid w:val="00EF038D"/>
    <w:rsid w:val="00EF4374"/>
    <w:rsid w:val="00F02C24"/>
    <w:rsid w:val="00F02F80"/>
    <w:rsid w:val="00F03CDE"/>
    <w:rsid w:val="00F12D1C"/>
    <w:rsid w:val="00F14AB7"/>
    <w:rsid w:val="00F23487"/>
    <w:rsid w:val="00F4647F"/>
    <w:rsid w:val="00F47BC1"/>
    <w:rsid w:val="00F5305E"/>
    <w:rsid w:val="00F555A1"/>
    <w:rsid w:val="00F577F2"/>
    <w:rsid w:val="00F629A8"/>
    <w:rsid w:val="00F660B7"/>
    <w:rsid w:val="00F66BC1"/>
    <w:rsid w:val="00F70894"/>
    <w:rsid w:val="00F754D2"/>
    <w:rsid w:val="00F77B40"/>
    <w:rsid w:val="00F84BE9"/>
    <w:rsid w:val="00F85036"/>
    <w:rsid w:val="00F900C5"/>
    <w:rsid w:val="00F92140"/>
    <w:rsid w:val="00FA0308"/>
    <w:rsid w:val="00FB03D6"/>
    <w:rsid w:val="00FB124E"/>
    <w:rsid w:val="00FC2E92"/>
    <w:rsid w:val="00FD02C0"/>
    <w:rsid w:val="00FD04D2"/>
    <w:rsid w:val="00FD0E5D"/>
    <w:rsid w:val="00FD7549"/>
    <w:rsid w:val="00FE7F29"/>
    <w:rsid w:val="00FF05ED"/>
    <w:rsid w:val="00FF68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9BB53"/>
  <w15:docId w15:val="{1AEAFD01-465A-41A1-850D-0B5A6EEE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F038D"/>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iodo@twardogor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yperlink" Target="mailto:ratusz@twardogora.pl" TargetMode="External"/><Relationship Id="rId19" Type="http://schemas.openxmlformats.org/officeDocument/2006/relationships/hyperlink" Target="mailto:iodo@twardogora.pl" TargetMode="Externa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180AB55-95B7-4F89-B7B6-5DDD0844A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57</Pages>
  <Words>24327</Words>
  <Characters>145963</Characters>
  <Application>Microsoft Office Word</Application>
  <DocSecurity>0</DocSecurity>
  <Lines>1216</Lines>
  <Paragraphs>339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Aleksander Król</cp:lastModifiedBy>
  <cp:revision>7</cp:revision>
  <cp:lastPrinted>2019-04-02T11:06:00Z</cp:lastPrinted>
  <dcterms:created xsi:type="dcterms:W3CDTF">2019-02-11T08:15:00Z</dcterms:created>
  <dcterms:modified xsi:type="dcterms:W3CDTF">2019-04-02T11:06:00Z</dcterms:modified>
</cp:coreProperties>
</file>