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1E74" w:rsidRPr="007B1E74" w:rsidRDefault="007B1E74" w:rsidP="007B1E74">
      <w:pPr>
        <w:spacing w:after="0" w:line="240" w:lineRule="auto"/>
        <w:rPr>
          <w:rFonts w:ascii="Times New Roman" w:eastAsia="Times New Roman" w:hAnsi="Times New Roman" w:cs="Times New Roman"/>
          <w:sz w:val="20"/>
          <w:szCs w:val="28"/>
          <w:lang w:eastAsia="pl-PL"/>
        </w:rPr>
      </w:pPr>
      <w:r>
        <w:rPr>
          <w:rFonts w:ascii="Times New Roman" w:eastAsia="Times New Roman" w:hAnsi="Times New Roman" w:cs="Times New Roman"/>
          <w:b/>
          <w:noProof/>
          <w:sz w:val="28"/>
          <w:szCs w:val="28"/>
          <w:lang w:eastAsia="pl-PL"/>
        </w:rPr>
        <w:drawing>
          <wp:anchor distT="0" distB="0" distL="114300" distR="114300" simplePos="0" relativeHeight="251659264" behindDoc="1" locked="0" layoutInCell="1" allowOverlap="1">
            <wp:simplePos x="0" y="0"/>
            <wp:positionH relativeFrom="margin">
              <wp:posOffset>-894715</wp:posOffset>
            </wp:positionH>
            <wp:positionV relativeFrom="margin">
              <wp:posOffset>-613410</wp:posOffset>
            </wp:positionV>
            <wp:extent cx="7550785" cy="1556385"/>
            <wp:effectExtent l="0" t="0" r="0" b="5715"/>
            <wp:wrapNone/>
            <wp:docPr id="1" name="Obraz 1" descr="naglowe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naglowek.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550785" cy="15563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B1E74" w:rsidRPr="007B1E74" w:rsidRDefault="007B1E74" w:rsidP="007B1E74">
      <w:pPr>
        <w:spacing w:after="0" w:line="240" w:lineRule="auto"/>
        <w:rPr>
          <w:rFonts w:ascii="Times New Roman" w:eastAsia="Times New Roman" w:hAnsi="Times New Roman" w:cs="Times New Roman"/>
          <w:sz w:val="20"/>
          <w:szCs w:val="28"/>
          <w:lang w:eastAsia="pl-PL"/>
        </w:rPr>
      </w:pPr>
    </w:p>
    <w:p w:rsidR="007B1E74" w:rsidRPr="007B1E74" w:rsidRDefault="007B1E74" w:rsidP="007B1E74">
      <w:pPr>
        <w:spacing w:after="0" w:line="240" w:lineRule="auto"/>
        <w:rPr>
          <w:rFonts w:ascii="Times New Roman" w:eastAsia="Times New Roman" w:hAnsi="Times New Roman" w:cs="Times New Roman"/>
          <w:sz w:val="20"/>
          <w:szCs w:val="28"/>
          <w:lang w:eastAsia="pl-PL"/>
        </w:rPr>
      </w:pPr>
    </w:p>
    <w:p w:rsidR="007B1E74" w:rsidRPr="007B1E74" w:rsidRDefault="007B1E74" w:rsidP="007B1E74">
      <w:pPr>
        <w:spacing w:after="0" w:line="240" w:lineRule="auto"/>
        <w:rPr>
          <w:rFonts w:ascii="Times New Roman" w:eastAsia="Times New Roman" w:hAnsi="Times New Roman" w:cs="Times New Roman"/>
          <w:sz w:val="20"/>
          <w:szCs w:val="28"/>
          <w:lang w:eastAsia="pl-PL"/>
        </w:rPr>
      </w:pPr>
    </w:p>
    <w:p w:rsidR="007B1E74" w:rsidRPr="007B1E74" w:rsidRDefault="007B1E74" w:rsidP="007B1E74">
      <w:pPr>
        <w:autoSpaceDE w:val="0"/>
        <w:autoSpaceDN w:val="0"/>
        <w:adjustRightInd w:val="0"/>
        <w:spacing w:after="0" w:line="240" w:lineRule="auto"/>
        <w:rPr>
          <w:rFonts w:ascii="Times New Roman" w:eastAsia="Calibri" w:hAnsi="Times New Roman" w:cs="Times New Roman"/>
        </w:rPr>
      </w:pPr>
    </w:p>
    <w:p w:rsidR="007B1E74" w:rsidRPr="007B1E74" w:rsidRDefault="007B1E74" w:rsidP="007B1E74">
      <w:pPr>
        <w:autoSpaceDE w:val="0"/>
        <w:autoSpaceDN w:val="0"/>
        <w:adjustRightInd w:val="0"/>
        <w:spacing w:after="0" w:line="240" w:lineRule="auto"/>
        <w:rPr>
          <w:rFonts w:ascii="Times New Roman" w:eastAsia="Calibri" w:hAnsi="Times New Roman" w:cs="Times New Roman"/>
        </w:rPr>
      </w:pPr>
    </w:p>
    <w:p w:rsidR="007B1E74" w:rsidRPr="007B1E74" w:rsidRDefault="0056687A" w:rsidP="007B1E74">
      <w:pPr>
        <w:autoSpaceDE w:val="0"/>
        <w:autoSpaceDN w:val="0"/>
        <w:adjustRightInd w:val="0"/>
        <w:spacing w:after="0" w:line="240" w:lineRule="auto"/>
        <w:rPr>
          <w:rFonts w:ascii="Tahoma" w:eastAsia="Calibri" w:hAnsi="Tahoma" w:cs="Tahoma"/>
          <w:b/>
          <w:bCs/>
          <w:sz w:val="20"/>
          <w:szCs w:val="20"/>
        </w:rPr>
      </w:pPr>
      <w:r>
        <w:rPr>
          <w:rFonts w:ascii="Tahoma" w:eastAsia="Calibri" w:hAnsi="Tahoma" w:cs="Tahoma"/>
          <w:sz w:val="20"/>
          <w:szCs w:val="20"/>
        </w:rPr>
        <w:t>IT.271.</w:t>
      </w:r>
      <w:r w:rsidR="008B107B">
        <w:rPr>
          <w:rFonts w:ascii="Tahoma" w:eastAsia="Calibri" w:hAnsi="Tahoma" w:cs="Tahoma"/>
          <w:sz w:val="20"/>
          <w:szCs w:val="20"/>
        </w:rPr>
        <w:t>20</w:t>
      </w:r>
      <w:r>
        <w:rPr>
          <w:rFonts w:ascii="Tahoma" w:eastAsia="Calibri" w:hAnsi="Tahoma" w:cs="Tahoma"/>
          <w:sz w:val="20"/>
          <w:szCs w:val="20"/>
        </w:rPr>
        <w:t>.201</w:t>
      </w:r>
      <w:r w:rsidR="00B521EA">
        <w:rPr>
          <w:rFonts w:ascii="Tahoma" w:eastAsia="Calibri" w:hAnsi="Tahoma" w:cs="Tahoma"/>
          <w:sz w:val="20"/>
          <w:szCs w:val="20"/>
        </w:rPr>
        <w:t>9</w:t>
      </w:r>
    </w:p>
    <w:p w:rsidR="007B1E74" w:rsidRPr="007B1E74" w:rsidRDefault="007B1E74" w:rsidP="007B1E74">
      <w:pPr>
        <w:autoSpaceDE w:val="0"/>
        <w:autoSpaceDN w:val="0"/>
        <w:adjustRightInd w:val="0"/>
        <w:spacing w:after="0" w:line="240" w:lineRule="auto"/>
        <w:rPr>
          <w:rFonts w:ascii="Tahoma" w:eastAsia="Calibri" w:hAnsi="Tahoma" w:cs="Tahoma"/>
          <w:bCs/>
          <w:sz w:val="20"/>
          <w:szCs w:val="20"/>
        </w:rPr>
      </w:pPr>
      <w:r w:rsidRPr="007B1E74">
        <w:rPr>
          <w:rFonts w:ascii="Tahoma" w:eastAsia="Calibri" w:hAnsi="Tahoma" w:cs="Tahoma"/>
          <w:bCs/>
          <w:sz w:val="20"/>
          <w:szCs w:val="20"/>
        </w:rPr>
        <w:t>Zamawiający:</w:t>
      </w:r>
    </w:p>
    <w:p w:rsidR="007B1E74" w:rsidRPr="007B1E74" w:rsidRDefault="007B1E74" w:rsidP="007B1E74">
      <w:pPr>
        <w:autoSpaceDE w:val="0"/>
        <w:autoSpaceDN w:val="0"/>
        <w:adjustRightInd w:val="0"/>
        <w:spacing w:after="0" w:line="240" w:lineRule="auto"/>
        <w:rPr>
          <w:rFonts w:ascii="Tahoma" w:eastAsia="Calibri" w:hAnsi="Tahoma" w:cs="Tahoma"/>
          <w:b/>
          <w:bCs/>
          <w:sz w:val="20"/>
          <w:szCs w:val="20"/>
        </w:rPr>
      </w:pPr>
      <w:r w:rsidRPr="007B1E74">
        <w:rPr>
          <w:rFonts w:ascii="Tahoma" w:eastAsia="Calibri" w:hAnsi="Tahoma" w:cs="Tahoma"/>
          <w:b/>
          <w:bCs/>
          <w:sz w:val="20"/>
          <w:szCs w:val="20"/>
        </w:rPr>
        <w:t>Gmina Twardogóra</w:t>
      </w:r>
    </w:p>
    <w:p w:rsidR="007B1E74" w:rsidRPr="007B1E74" w:rsidRDefault="007B1E74" w:rsidP="007B1E74">
      <w:pPr>
        <w:autoSpaceDE w:val="0"/>
        <w:autoSpaceDN w:val="0"/>
        <w:adjustRightInd w:val="0"/>
        <w:spacing w:after="0" w:line="240" w:lineRule="auto"/>
        <w:rPr>
          <w:rFonts w:ascii="Tahoma" w:eastAsia="Calibri" w:hAnsi="Tahoma" w:cs="Tahoma"/>
          <w:b/>
          <w:bCs/>
          <w:sz w:val="20"/>
          <w:szCs w:val="20"/>
        </w:rPr>
      </w:pPr>
      <w:r w:rsidRPr="007B1E74">
        <w:rPr>
          <w:rFonts w:ascii="Tahoma" w:eastAsia="Calibri" w:hAnsi="Tahoma" w:cs="Tahoma"/>
          <w:b/>
          <w:bCs/>
          <w:sz w:val="20"/>
          <w:szCs w:val="20"/>
        </w:rPr>
        <w:t>ul. Ratuszowa 14</w:t>
      </w:r>
    </w:p>
    <w:p w:rsidR="007B1E74" w:rsidRPr="007B1E74" w:rsidRDefault="007B1E74" w:rsidP="007B1E74">
      <w:pPr>
        <w:autoSpaceDE w:val="0"/>
        <w:autoSpaceDN w:val="0"/>
        <w:adjustRightInd w:val="0"/>
        <w:spacing w:after="0" w:line="240" w:lineRule="auto"/>
        <w:rPr>
          <w:rFonts w:ascii="Tahoma" w:eastAsia="Calibri" w:hAnsi="Tahoma" w:cs="Tahoma"/>
          <w:b/>
          <w:bCs/>
          <w:sz w:val="20"/>
          <w:szCs w:val="20"/>
        </w:rPr>
      </w:pPr>
      <w:r w:rsidRPr="007B1E74">
        <w:rPr>
          <w:rFonts w:ascii="Tahoma" w:eastAsia="Calibri" w:hAnsi="Tahoma" w:cs="Tahoma"/>
          <w:b/>
          <w:bCs/>
          <w:sz w:val="20"/>
          <w:szCs w:val="20"/>
        </w:rPr>
        <w:t>56-416 Twardogóra</w:t>
      </w:r>
    </w:p>
    <w:p w:rsidR="007B1E74" w:rsidRPr="007B1E74" w:rsidRDefault="007B1E74" w:rsidP="007B1E74">
      <w:pPr>
        <w:autoSpaceDE w:val="0"/>
        <w:autoSpaceDN w:val="0"/>
        <w:adjustRightInd w:val="0"/>
        <w:spacing w:after="0" w:line="240" w:lineRule="auto"/>
        <w:rPr>
          <w:rFonts w:ascii="Tahoma" w:eastAsia="Calibri" w:hAnsi="Tahoma" w:cs="Tahoma"/>
          <w:b/>
          <w:bCs/>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8"/>
          <w:szCs w:val="28"/>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8"/>
          <w:szCs w:val="28"/>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8"/>
          <w:szCs w:val="28"/>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8"/>
          <w:szCs w:val="28"/>
        </w:rPr>
      </w:pPr>
      <w:r w:rsidRPr="007B1E74">
        <w:rPr>
          <w:rFonts w:ascii="Tahoma" w:eastAsia="Calibri" w:hAnsi="Tahoma" w:cs="Tahoma"/>
          <w:b/>
          <w:bCs/>
          <w:sz w:val="28"/>
          <w:szCs w:val="28"/>
        </w:rPr>
        <w:t xml:space="preserve">Przetarg nieograniczony </w:t>
      </w: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8"/>
          <w:szCs w:val="28"/>
        </w:rPr>
      </w:pPr>
      <w:r w:rsidRPr="007B1E74">
        <w:rPr>
          <w:rFonts w:ascii="Tahoma" w:eastAsia="Calibri" w:hAnsi="Tahoma" w:cs="Tahoma"/>
          <w:b/>
          <w:bCs/>
          <w:sz w:val="28"/>
          <w:szCs w:val="28"/>
        </w:rPr>
        <w:t xml:space="preserve">na wykonanie robót budowlanych pn. </w:t>
      </w:r>
    </w:p>
    <w:p w:rsidR="00100002" w:rsidRPr="00100002" w:rsidRDefault="00B521EA" w:rsidP="00100002">
      <w:pPr>
        <w:autoSpaceDE w:val="0"/>
        <w:autoSpaceDN w:val="0"/>
        <w:adjustRightInd w:val="0"/>
        <w:spacing w:after="0" w:line="240" w:lineRule="auto"/>
        <w:jc w:val="center"/>
        <w:rPr>
          <w:rFonts w:ascii="Tahoma" w:eastAsia="Calibri" w:hAnsi="Tahoma" w:cs="Tahoma"/>
          <w:b/>
          <w:bCs/>
          <w:sz w:val="28"/>
          <w:szCs w:val="28"/>
        </w:rPr>
      </w:pPr>
      <w:r>
        <w:rPr>
          <w:rFonts w:ascii="Tahoma" w:eastAsia="Calibri" w:hAnsi="Tahoma" w:cs="Tahoma"/>
          <w:b/>
          <w:bCs/>
          <w:sz w:val="28"/>
          <w:szCs w:val="28"/>
        </w:rPr>
        <w:t>„</w:t>
      </w:r>
      <w:r w:rsidR="00100002" w:rsidRPr="00100002">
        <w:rPr>
          <w:rFonts w:ascii="Tahoma" w:eastAsia="Calibri" w:hAnsi="Tahoma" w:cs="Tahoma"/>
          <w:b/>
          <w:bCs/>
          <w:sz w:val="28"/>
          <w:szCs w:val="28"/>
        </w:rPr>
        <w:t>REMONT DACHÓW i ELEWACJI BUDYNKÓW</w:t>
      </w:r>
    </w:p>
    <w:p w:rsidR="00100002" w:rsidRPr="00100002" w:rsidRDefault="00100002" w:rsidP="00100002">
      <w:pPr>
        <w:autoSpaceDE w:val="0"/>
        <w:autoSpaceDN w:val="0"/>
        <w:adjustRightInd w:val="0"/>
        <w:spacing w:after="0" w:line="240" w:lineRule="auto"/>
        <w:jc w:val="center"/>
        <w:rPr>
          <w:rFonts w:ascii="Tahoma" w:eastAsia="Calibri" w:hAnsi="Tahoma" w:cs="Tahoma"/>
          <w:b/>
          <w:bCs/>
          <w:sz w:val="28"/>
          <w:szCs w:val="28"/>
        </w:rPr>
      </w:pPr>
      <w:r w:rsidRPr="00100002">
        <w:rPr>
          <w:rFonts w:ascii="Tahoma" w:eastAsia="Calibri" w:hAnsi="Tahoma" w:cs="Tahoma"/>
          <w:b/>
          <w:bCs/>
          <w:sz w:val="28"/>
          <w:szCs w:val="28"/>
        </w:rPr>
        <w:t>WCHODZĄCYCH W SKŁAD ZESPOŁU PAŁACOWEGO</w:t>
      </w:r>
    </w:p>
    <w:p w:rsidR="007B1E74" w:rsidRPr="007B1E74" w:rsidRDefault="00100002" w:rsidP="00100002">
      <w:pPr>
        <w:autoSpaceDE w:val="0"/>
        <w:autoSpaceDN w:val="0"/>
        <w:adjustRightInd w:val="0"/>
        <w:spacing w:after="0" w:line="240" w:lineRule="auto"/>
        <w:jc w:val="center"/>
        <w:rPr>
          <w:rFonts w:ascii="Tahoma" w:eastAsia="Calibri" w:hAnsi="Tahoma" w:cs="Tahoma"/>
          <w:b/>
          <w:bCs/>
          <w:sz w:val="28"/>
          <w:szCs w:val="28"/>
        </w:rPr>
      </w:pPr>
      <w:r w:rsidRPr="00100002">
        <w:rPr>
          <w:rFonts w:ascii="Tahoma" w:eastAsia="Calibri" w:hAnsi="Tahoma" w:cs="Tahoma"/>
          <w:b/>
          <w:bCs/>
          <w:sz w:val="28"/>
          <w:szCs w:val="28"/>
        </w:rPr>
        <w:t>W GOSZCZU</w:t>
      </w:r>
      <w:r w:rsidR="00A406EB">
        <w:rPr>
          <w:rFonts w:ascii="Tahoma" w:eastAsia="Calibri" w:hAnsi="Tahoma" w:cs="Tahoma"/>
          <w:b/>
          <w:bCs/>
          <w:sz w:val="28"/>
          <w:szCs w:val="28"/>
        </w:rPr>
        <w:t xml:space="preserve">, </w:t>
      </w:r>
      <w:r w:rsidR="009D5392">
        <w:rPr>
          <w:rFonts w:ascii="Tahoma" w:eastAsia="Calibri" w:hAnsi="Tahoma" w:cs="Tahoma"/>
          <w:b/>
          <w:bCs/>
          <w:sz w:val="28"/>
          <w:szCs w:val="28"/>
        </w:rPr>
        <w:t>Etap</w:t>
      </w:r>
      <w:r>
        <w:rPr>
          <w:rFonts w:ascii="Tahoma" w:eastAsia="Calibri" w:hAnsi="Tahoma" w:cs="Tahoma"/>
          <w:b/>
          <w:bCs/>
          <w:sz w:val="28"/>
          <w:szCs w:val="28"/>
        </w:rPr>
        <w:t xml:space="preserve"> </w:t>
      </w:r>
      <w:r w:rsidR="00B521EA">
        <w:rPr>
          <w:rFonts w:ascii="Tahoma" w:eastAsia="Calibri" w:hAnsi="Tahoma" w:cs="Tahoma"/>
          <w:b/>
          <w:bCs/>
          <w:sz w:val="28"/>
          <w:szCs w:val="28"/>
        </w:rPr>
        <w:t>II</w:t>
      </w:r>
      <w:r w:rsidR="00A406EB">
        <w:rPr>
          <w:rFonts w:ascii="Tahoma" w:eastAsia="Calibri" w:hAnsi="Tahoma" w:cs="Tahoma"/>
          <w:b/>
          <w:bCs/>
          <w:sz w:val="28"/>
          <w:szCs w:val="28"/>
        </w:rPr>
        <w:t>:</w:t>
      </w:r>
      <w:r w:rsidR="00B521EA">
        <w:rPr>
          <w:rFonts w:ascii="Tahoma" w:eastAsia="Calibri" w:hAnsi="Tahoma" w:cs="Tahoma"/>
          <w:b/>
          <w:bCs/>
          <w:sz w:val="28"/>
          <w:szCs w:val="28"/>
        </w:rPr>
        <w:t xml:space="preserve"> </w:t>
      </w:r>
      <w:r w:rsidR="007232BD">
        <w:rPr>
          <w:rFonts w:ascii="Tahoma" w:eastAsia="Calibri" w:hAnsi="Tahoma" w:cs="Tahoma"/>
          <w:b/>
          <w:bCs/>
          <w:sz w:val="28"/>
          <w:szCs w:val="28"/>
        </w:rPr>
        <w:t xml:space="preserve">wymiana </w:t>
      </w:r>
      <w:r w:rsidR="00B521EA">
        <w:rPr>
          <w:rFonts w:ascii="Tahoma" w:eastAsia="Calibri" w:hAnsi="Tahoma" w:cs="Tahoma"/>
          <w:b/>
          <w:bCs/>
          <w:sz w:val="28"/>
          <w:szCs w:val="28"/>
        </w:rPr>
        <w:t>stolark</w:t>
      </w:r>
      <w:r w:rsidR="007232BD">
        <w:rPr>
          <w:rFonts w:ascii="Tahoma" w:eastAsia="Calibri" w:hAnsi="Tahoma" w:cs="Tahoma"/>
          <w:b/>
          <w:bCs/>
          <w:sz w:val="28"/>
          <w:szCs w:val="28"/>
        </w:rPr>
        <w:t>i budowlanej</w:t>
      </w:r>
      <w:r w:rsidR="00B521EA">
        <w:rPr>
          <w:rFonts w:ascii="Tahoma" w:eastAsia="Calibri" w:hAnsi="Tahoma" w:cs="Tahoma"/>
          <w:b/>
          <w:bCs/>
          <w:sz w:val="28"/>
          <w:szCs w:val="28"/>
        </w:rPr>
        <w:t xml:space="preserve"> oraz </w:t>
      </w:r>
      <w:r w:rsidR="007232BD">
        <w:rPr>
          <w:rFonts w:ascii="Tahoma" w:eastAsia="Calibri" w:hAnsi="Tahoma" w:cs="Tahoma"/>
          <w:b/>
          <w:bCs/>
          <w:sz w:val="28"/>
          <w:szCs w:val="28"/>
        </w:rPr>
        <w:t xml:space="preserve">wykonanie </w:t>
      </w:r>
      <w:r w:rsidR="00B521EA">
        <w:rPr>
          <w:rFonts w:ascii="Tahoma" w:eastAsia="Calibri" w:hAnsi="Tahoma" w:cs="Tahoma"/>
          <w:b/>
          <w:bCs/>
          <w:sz w:val="28"/>
          <w:szCs w:val="28"/>
        </w:rPr>
        <w:t>izolacj</w:t>
      </w:r>
      <w:r w:rsidR="007232BD">
        <w:rPr>
          <w:rFonts w:ascii="Tahoma" w:eastAsia="Calibri" w:hAnsi="Tahoma" w:cs="Tahoma"/>
          <w:b/>
          <w:bCs/>
          <w:sz w:val="28"/>
          <w:szCs w:val="28"/>
        </w:rPr>
        <w:t>i</w:t>
      </w:r>
      <w:r w:rsidR="00B521EA">
        <w:rPr>
          <w:rFonts w:ascii="Tahoma" w:eastAsia="Calibri" w:hAnsi="Tahoma" w:cs="Tahoma"/>
          <w:b/>
          <w:bCs/>
          <w:sz w:val="28"/>
          <w:szCs w:val="28"/>
        </w:rPr>
        <w:t xml:space="preserve"> ścian fundamentowych </w:t>
      </w:r>
      <w:r w:rsidR="00CB5BAA">
        <w:rPr>
          <w:rFonts w:ascii="Tahoma" w:eastAsia="Calibri" w:hAnsi="Tahoma" w:cs="Tahoma"/>
          <w:b/>
          <w:bCs/>
          <w:sz w:val="28"/>
          <w:szCs w:val="28"/>
        </w:rPr>
        <w:t>b</w:t>
      </w:r>
      <w:r>
        <w:rPr>
          <w:rFonts w:ascii="Tahoma" w:eastAsia="Calibri" w:hAnsi="Tahoma" w:cs="Tahoma"/>
          <w:b/>
          <w:bCs/>
          <w:sz w:val="28"/>
          <w:szCs w:val="28"/>
        </w:rPr>
        <w:t>udynk</w:t>
      </w:r>
      <w:r w:rsidR="00B521EA">
        <w:rPr>
          <w:rFonts w:ascii="Tahoma" w:eastAsia="Calibri" w:hAnsi="Tahoma" w:cs="Tahoma"/>
          <w:b/>
          <w:bCs/>
          <w:sz w:val="28"/>
          <w:szCs w:val="28"/>
        </w:rPr>
        <w:t>u</w:t>
      </w:r>
      <w:r>
        <w:rPr>
          <w:rFonts w:ascii="Tahoma" w:eastAsia="Calibri" w:hAnsi="Tahoma" w:cs="Tahoma"/>
          <w:b/>
          <w:bCs/>
          <w:sz w:val="28"/>
          <w:szCs w:val="28"/>
        </w:rPr>
        <w:t xml:space="preserve"> nr 7</w:t>
      </w:r>
      <w:r w:rsidR="00B521EA">
        <w:rPr>
          <w:rFonts w:ascii="Tahoma" w:eastAsia="Calibri" w:hAnsi="Tahoma" w:cs="Tahoma"/>
          <w:b/>
          <w:bCs/>
          <w:sz w:val="28"/>
          <w:szCs w:val="28"/>
        </w:rPr>
        <w:t>”</w:t>
      </w:r>
    </w:p>
    <w:p w:rsidR="007B1E74" w:rsidRPr="007B1E74" w:rsidRDefault="007B1E74" w:rsidP="007B1E74">
      <w:pPr>
        <w:autoSpaceDE w:val="0"/>
        <w:autoSpaceDN w:val="0"/>
        <w:adjustRightInd w:val="0"/>
        <w:spacing w:after="0" w:line="240" w:lineRule="auto"/>
        <w:rPr>
          <w:rFonts w:ascii="Tahoma" w:eastAsia="Calibri" w:hAnsi="Tahoma" w:cs="Tahoma"/>
          <w:b/>
          <w:bCs/>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8"/>
          <w:szCs w:val="28"/>
        </w:rPr>
      </w:pPr>
      <w:r w:rsidRPr="007B1E74">
        <w:rPr>
          <w:rFonts w:ascii="Tahoma" w:eastAsia="Calibri" w:hAnsi="Tahoma" w:cs="Tahoma"/>
          <w:b/>
          <w:bCs/>
          <w:sz w:val="28"/>
          <w:szCs w:val="28"/>
        </w:rPr>
        <w:t>Specyfikacja Istotnych Warunków Zamówienia (SIWZ)</w:t>
      </w:r>
    </w:p>
    <w:p w:rsidR="007B1E74" w:rsidRPr="007B1E74" w:rsidRDefault="007B1E74" w:rsidP="007B1E74">
      <w:pPr>
        <w:autoSpaceDE w:val="0"/>
        <w:autoSpaceDN w:val="0"/>
        <w:adjustRightInd w:val="0"/>
        <w:spacing w:after="0" w:line="240" w:lineRule="auto"/>
        <w:rPr>
          <w:rFonts w:ascii="Tahoma" w:eastAsia="Calibri" w:hAnsi="Tahoma" w:cs="Tahoma"/>
          <w:u w:val="single"/>
        </w:rPr>
      </w:pPr>
    </w:p>
    <w:p w:rsidR="007B1E74" w:rsidRPr="007B1E74" w:rsidRDefault="007B1E74" w:rsidP="007B1E74">
      <w:pPr>
        <w:autoSpaceDE w:val="0"/>
        <w:autoSpaceDN w:val="0"/>
        <w:adjustRightInd w:val="0"/>
        <w:spacing w:after="0" w:line="240" w:lineRule="auto"/>
        <w:rPr>
          <w:rFonts w:ascii="Tahoma" w:eastAsia="Calibri" w:hAnsi="Tahoma" w:cs="Tahoma"/>
        </w:rPr>
      </w:pPr>
    </w:p>
    <w:p w:rsidR="007B1E74" w:rsidRPr="007B1E74" w:rsidRDefault="007B1E74" w:rsidP="007B1E74">
      <w:pPr>
        <w:autoSpaceDE w:val="0"/>
        <w:autoSpaceDN w:val="0"/>
        <w:adjustRightInd w:val="0"/>
        <w:spacing w:after="0" w:line="240" w:lineRule="auto"/>
        <w:rPr>
          <w:rFonts w:ascii="Tahoma" w:eastAsia="Calibri" w:hAnsi="Tahoma" w:cs="Tahoma"/>
        </w:rPr>
      </w:pPr>
    </w:p>
    <w:p w:rsidR="007B1E74" w:rsidRPr="007B1E74" w:rsidRDefault="007B1E74" w:rsidP="007B1E74">
      <w:pPr>
        <w:autoSpaceDE w:val="0"/>
        <w:autoSpaceDN w:val="0"/>
        <w:adjustRightInd w:val="0"/>
        <w:spacing w:after="0" w:line="240" w:lineRule="auto"/>
        <w:rPr>
          <w:rFonts w:ascii="Tahoma" w:eastAsia="Calibri" w:hAnsi="Tahoma" w:cs="Tahoma"/>
        </w:rPr>
      </w:pPr>
    </w:p>
    <w:p w:rsidR="007B1E74" w:rsidRPr="007B1E74" w:rsidRDefault="007B1E74" w:rsidP="007B1E74">
      <w:pPr>
        <w:autoSpaceDE w:val="0"/>
        <w:autoSpaceDN w:val="0"/>
        <w:adjustRightInd w:val="0"/>
        <w:spacing w:after="0" w:line="240" w:lineRule="auto"/>
        <w:rPr>
          <w:rFonts w:ascii="Tahoma" w:eastAsia="Calibri" w:hAnsi="Tahoma" w:cs="Tahoma"/>
        </w:rPr>
      </w:pPr>
    </w:p>
    <w:p w:rsidR="007B1E74" w:rsidRPr="007B1E74" w:rsidRDefault="007B1E74" w:rsidP="007B1E74">
      <w:pPr>
        <w:autoSpaceDE w:val="0"/>
        <w:autoSpaceDN w:val="0"/>
        <w:adjustRightInd w:val="0"/>
        <w:spacing w:after="0" w:line="240" w:lineRule="auto"/>
        <w:rPr>
          <w:rFonts w:ascii="Tahoma" w:eastAsia="Calibri" w:hAnsi="Tahoma" w:cs="Tahoma"/>
        </w:rPr>
      </w:pPr>
    </w:p>
    <w:p w:rsidR="007B1E74" w:rsidRPr="007B1E74" w:rsidRDefault="007B1E74" w:rsidP="007B1E74">
      <w:pPr>
        <w:autoSpaceDE w:val="0"/>
        <w:autoSpaceDN w:val="0"/>
        <w:adjustRightInd w:val="0"/>
        <w:spacing w:after="0" w:line="240" w:lineRule="auto"/>
        <w:rPr>
          <w:rFonts w:ascii="Tahoma" w:eastAsia="Calibri" w:hAnsi="Tahoma" w:cs="Tahoma"/>
        </w:rPr>
      </w:pPr>
    </w:p>
    <w:p w:rsidR="007B1E74" w:rsidRPr="007B1E74" w:rsidRDefault="007B1E74" w:rsidP="007B1E74">
      <w:pPr>
        <w:autoSpaceDE w:val="0"/>
        <w:autoSpaceDN w:val="0"/>
        <w:adjustRightInd w:val="0"/>
        <w:spacing w:after="0" w:line="240" w:lineRule="auto"/>
        <w:rPr>
          <w:rFonts w:ascii="Tahoma" w:eastAsia="Calibri" w:hAnsi="Tahoma" w:cs="Tahoma"/>
        </w:rPr>
      </w:pPr>
    </w:p>
    <w:p w:rsidR="007B1E74" w:rsidRPr="007B1E74" w:rsidRDefault="007B1E74" w:rsidP="007B1E74">
      <w:pPr>
        <w:autoSpaceDE w:val="0"/>
        <w:autoSpaceDN w:val="0"/>
        <w:adjustRightInd w:val="0"/>
        <w:spacing w:after="0" w:line="240" w:lineRule="auto"/>
        <w:rPr>
          <w:rFonts w:ascii="Tahoma" w:eastAsia="Calibri" w:hAnsi="Tahoma" w:cs="Tahoma"/>
        </w:rPr>
      </w:pPr>
    </w:p>
    <w:p w:rsidR="007B1E74" w:rsidRPr="007B1E74" w:rsidRDefault="007B1E74" w:rsidP="005024EC">
      <w:pPr>
        <w:autoSpaceDE w:val="0"/>
        <w:autoSpaceDN w:val="0"/>
        <w:adjustRightInd w:val="0"/>
        <w:spacing w:after="0" w:line="240" w:lineRule="auto"/>
        <w:jc w:val="right"/>
        <w:rPr>
          <w:rFonts w:ascii="Tahoma" w:eastAsia="Calibri" w:hAnsi="Tahoma" w:cs="Tahoma"/>
          <w:b/>
          <w:bCs/>
        </w:rPr>
      </w:pPr>
      <w:r w:rsidRPr="007B1E74">
        <w:rPr>
          <w:rFonts w:ascii="Tahoma" w:eastAsia="Calibri" w:hAnsi="Tahoma" w:cs="Tahoma"/>
          <w:b/>
          <w:bCs/>
        </w:rPr>
        <w:t>Zatwierdzam:</w:t>
      </w:r>
    </w:p>
    <w:p w:rsidR="007B1E74" w:rsidRPr="007B1E74" w:rsidRDefault="007B1E74" w:rsidP="007B1E74">
      <w:pPr>
        <w:autoSpaceDE w:val="0"/>
        <w:autoSpaceDN w:val="0"/>
        <w:adjustRightInd w:val="0"/>
        <w:spacing w:after="0" w:line="240" w:lineRule="auto"/>
        <w:rPr>
          <w:rFonts w:ascii="Tahoma" w:eastAsia="Calibri" w:hAnsi="Tahoma" w:cs="Tahoma"/>
          <w:b/>
          <w:bCs/>
        </w:rPr>
      </w:pPr>
    </w:p>
    <w:p w:rsidR="007B1E74" w:rsidRPr="007B1E74" w:rsidRDefault="007B1E74" w:rsidP="007B1E74">
      <w:pPr>
        <w:autoSpaceDE w:val="0"/>
        <w:autoSpaceDN w:val="0"/>
        <w:adjustRightInd w:val="0"/>
        <w:spacing w:after="0" w:line="240" w:lineRule="auto"/>
        <w:rPr>
          <w:rFonts w:ascii="Tahoma" w:eastAsia="Calibri" w:hAnsi="Tahoma" w:cs="Tahoma"/>
          <w:b/>
          <w:bCs/>
        </w:rPr>
      </w:pPr>
    </w:p>
    <w:p w:rsidR="007B1E74" w:rsidRPr="007B1E74" w:rsidRDefault="007B1E74" w:rsidP="007B1E74">
      <w:pPr>
        <w:autoSpaceDE w:val="0"/>
        <w:autoSpaceDN w:val="0"/>
        <w:adjustRightInd w:val="0"/>
        <w:spacing w:after="0" w:line="240" w:lineRule="auto"/>
        <w:rPr>
          <w:rFonts w:ascii="Tahoma" w:eastAsia="Calibri" w:hAnsi="Tahoma" w:cs="Tahoma"/>
          <w:b/>
          <w:bCs/>
        </w:rPr>
      </w:pPr>
    </w:p>
    <w:p w:rsidR="007B1E74" w:rsidRPr="007B1E74" w:rsidRDefault="007B1E74" w:rsidP="007B1E74">
      <w:pPr>
        <w:autoSpaceDE w:val="0"/>
        <w:autoSpaceDN w:val="0"/>
        <w:adjustRightInd w:val="0"/>
        <w:spacing w:after="0" w:line="240" w:lineRule="auto"/>
        <w:rPr>
          <w:rFonts w:ascii="Tahoma" w:eastAsia="Calibri" w:hAnsi="Tahoma" w:cs="Tahoma"/>
          <w:b/>
          <w:bCs/>
        </w:rPr>
      </w:pPr>
    </w:p>
    <w:p w:rsidR="007B1E74" w:rsidRPr="007B1E74" w:rsidRDefault="007B1E74" w:rsidP="007B1E74">
      <w:pPr>
        <w:autoSpaceDE w:val="0"/>
        <w:autoSpaceDN w:val="0"/>
        <w:adjustRightInd w:val="0"/>
        <w:spacing w:after="0" w:line="240" w:lineRule="auto"/>
        <w:rPr>
          <w:rFonts w:ascii="Tahoma" w:eastAsia="Calibri" w:hAnsi="Tahoma" w:cs="Tahoma"/>
          <w:b/>
          <w:bCs/>
        </w:rPr>
      </w:pPr>
    </w:p>
    <w:p w:rsidR="007B1E74" w:rsidRPr="007B1E74" w:rsidRDefault="007B1E74" w:rsidP="007B1E74">
      <w:pPr>
        <w:autoSpaceDE w:val="0"/>
        <w:autoSpaceDN w:val="0"/>
        <w:adjustRightInd w:val="0"/>
        <w:spacing w:after="0" w:line="240" w:lineRule="auto"/>
        <w:rPr>
          <w:rFonts w:ascii="Tahoma" w:eastAsia="Calibri" w:hAnsi="Tahoma" w:cs="Tahoma"/>
          <w:b/>
          <w:bCs/>
        </w:rPr>
      </w:pPr>
    </w:p>
    <w:p w:rsidR="007B1E74" w:rsidRPr="007B1E74" w:rsidRDefault="007B1E74" w:rsidP="007B1E74">
      <w:pPr>
        <w:autoSpaceDE w:val="0"/>
        <w:autoSpaceDN w:val="0"/>
        <w:adjustRightInd w:val="0"/>
        <w:spacing w:after="0" w:line="240" w:lineRule="auto"/>
        <w:rPr>
          <w:rFonts w:ascii="Tahoma" w:eastAsia="Calibri" w:hAnsi="Tahoma" w:cs="Tahoma"/>
          <w:b/>
          <w:bCs/>
        </w:rPr>
      </w:pPr>
    </w:p>
    <w:p w:rsidR="007B3E82" w:rsidRPr="007B3E82" w:rsidRDefault="007B3E82" w:rsidP="007B3E82">
      <w:pPr>
        <w:autoSpaceDE w:val="0"/>
        <w:autoSpaceDN w:val="0"/>
        <w:adjustRightInd w:val="0"/>
        <w:spacing w:after="0" w:line="240" w:lineRule="auto"/>
        <w:jc w:val="both"/>
        <w:rPr>
          <w:rFonts w:ascii="Tahoma" w:eastAsia="Calibri" w:hAnsi="Tahoma" w:cs="Tahoma"/>
          <w:b/>
          <w:bCs/>
        </w:rPr>
      </w:pPr>
      <w:r w:rsidRPr="007B3E82">
        <w:rPr>
          <w:rFonts w:ascii="Tahoma" w:eastAsia="Calibri" w:hAnsi="Tahoma" w:cs="Tahoma"/>
          <w:b/>
          <w:bCs/>
        </w:rPr>
        <w:t>Zamawiający oczekuje, że Wykonawcy zapoznają się dokładnie z treścią niniejszej SIWZ. Wykonawca ponosi ryzyko niedostarczenia wszystkich wymaganych informacji i dokumentów, oraz przedłożenia oferty nieodpowiadającej wymaganiom określonym przez Zamawiającego.</w:t>
      </w:r>
    </w:p>
    <w:p w:rsidR="007B1E74" w:rsidRPr="007B1E74" w:rsidRDefault="007B1E74" w:rsidP="007B1E74">
      <w:pPr>
        <w:autoSpaceDE w:val="0"/>
        <w:autoSpaceDN w:val="0"/>
        <w:adjustRightInd w:val="0"/>
        <w:spacing w:after="0" w:line="240" w:lineRule="auto"/>
        <w:rPr>
          <w:rFonts w:ascii="Tahoma" w:eastAsia="Calibri" w:hAnsi="Tahoma" w:cs="Tahoma"/>
        </w:rPr>
      </w:pPr>
    </w:p>
    <w:p w:rsidR="007B1E74" w:rsidRDefault="007B1E74" w:rsidP="007B1E74">
      <w:pPr>
        <w:autoSpaceDE w:val="0"/>
        <w:autoSpaceDN w:val="0"/>
        <w:adjustRightInd w:val="0"/>
        <w:spacing w:after="0" w:line="240" w:lineRule="auto"/>
        <w:rPr>
          <w:rFonts w:ascii="Tahoma" w:eastAsia="Calibri" w:hAnsi="Tahoma" w:cs="Tahoma"/>
        </w:rPr>
      </w:pPr>
    </w:p>
    <w:p w:rsidR="005506DE" w:rsidRPr="007B1E74" w:rsidRDefault="005506DE" w:rsidP="007B1E74">
      <w:pPr>
        <w:autoSpaceDE w:val="0"/>
        <w:autoSpaceDN w:val="0"/>
        <w:adjustRightInd w:val="0"/>
        <w:spacing w:after="0" w:line="240" w:lineRule="auto"/>
        <w:rPr>
          <w:rFonts w:ascii="Tahoma" w:eastAsia="Calibri" w:hAnsi="Tahoma" w:cs="Tahoma"/>
        </w:rPr>
      </w:pPr>
    </w:p>
    <w:p w:rsidR="007B1E74" w:rsidRPr="007B1E74" w:rsidRDefault="007B1E74" w:rsidP="007B1E74">
      <w:pPr>
        <w:autoSpaceDE w:val="0"/>
        <w:autoSpaceDN w:val="0"/>
        <w:adjustRightInd w:val="0"/>
        <w:spacing w:after="0" w:line="240" w:lineRule="auto"/>
        <w:rPr>
          <w:rFonts w:ascii="Tahoma" w:eastAsia="Calibri" w:hAnsi="Tahoma" w:cs="Tahoma"/>
        </w:rPr>
      </w:pPr>
    </w:p>
    <w:p w:rsidR="007B1E74" w:rsidRPr="007B1E74" w:rsidRDefault="007B1E74" w:rsidP="007B1E74">
      <w:pPr>
        <w:autoSpaceDE w:val="0"/>
        <w:autoSpaceDN w:val="0"/>
        <w:adjustRightInd w:val="0"/>
        <w:spacing w:after="0" w:line="240" w:lineRule="auto"/>
        <w:rPr>
          <w:rFonts w:ascii="Tahoma" w:eastAsia="Calibri" w:hAnsi="Tahoma" w:cs="Tahoma"/>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40"/>
          <w:szCs w:val="40"/>
        </w:rPr>
      </w:pPr>
      <w:r w:rsidRPr="007B1E74">
        <w:rPr>
          <w:rFonts w:ascii="Tahoma" w:eastAsia="Calibri" w:hAnsi="Tahoma" w:cs="Tahoma"/>
        </w:rPr>
        <w:t xml:space="preserve">Twardogóra dnia </w:t>
      </w:r>
      <w:r w:rsidR="008B107B">
        <w:rPr>
          <w:rFonts w:ascii="Tahoma" w:eastAsia="Calibri" w:hAnsi="Tahoma" w:cs="Tahoma"/>
        </w:rPr>
        <w:t>29</w:t>
      </w:r>
      <w:r w:rsidR="005024EC">
        <w:rPr>
          <w:rFonts w:ascii="Tahoma" w:eastAsia="Calibri" w:hAnsi="Tahoma" w:cs="Tahoma"/>
        </w:rPr>
        <w:t>.07.2019</w:t>
      </w:r>
      <w:r w:rsidRPr="007B1E74">
        <w:rPr>
          <w:rFonts w:ascii="Tahoma" w:eastAsia="Calibri" w:hAnsi="Tahoma" w:cs="Tahoma"/>
        </w:rPr>
        <w:t xml:space="preserve"> r.                                                                            </w:t>
      </w:r>
    </w:p>
    <w:sdt>
      <w:sdtPr>
        <w:rPr>
          <w:rFonts w:asciiTheme="minorHAnsi" w:eastAsiaTheme="minorHAnsi" w:hAnsiTheme="minorHAnsi" w:cstheme="minorBidi"/>
          <w:b w:val="0"/>
          <w:bCs w:val="0"/>
          <w:color w:val="auto"/>
          <w:sz w:val="22"/>
          <w:szCs w:val="22"/>
          <w:lang w:eastAsia="en-US"/>
        </w:rPr>
        <w:id w:val="-1733152163"/>
        <w:docPartObj>
          <w:docPartGallery w:val="Table of Contents"/>
          <w:docPartUnique/>
        </w:docPartObj>
      </w:sdtPr>
      <w:sdtContent>
        <w:p w:rsidR="005506DE" w:rsidRDefault="005506DE">
          <w:pPr>
            <w:pStyle w:val="Nagwekspisutreci"/>
          </w:pPr>
          <w:r>
            <w:t>Spis treści</w:t>
          </w:r>
        </w:p>
        <w:p w:rsidR="00D3637C" w:rsidRPr="00D3637C" w:rsidRDefault="005506DE">
          <w:pPr>
            <w:pStyle w:val="Spistreci1"/>
            <w:rPr>
              <w:rFonts w:asciiTheme="minorHAnsi" w:eastAsiaTheme="minorEastAsia" w:hAnsiTheme="minorHAnsi" w:cstheme="minorBidi"/>
              <w:b w:val="0"/>
              <w:bCs w:val="0"/>
              <w:sz w:val="10"/>
              <w:szCs w:val="10"/>
              <w:lang w:eastAsia="pl-PL"/>
            </w:rPr>
          </w:pPr>
          <w:r w:rsidRPr="00D3637C">
            <w:rPr>
              <w:sz w:val="10"/>
              <w:szCs w:val="10"/>
            </w:rPr>
            <w:fldChar w:fldCharType="begin"/>
          </w:r>
          <w:r w:rsidRPr="00D3637C">
            <w:rPr>
              <w:sz w:val="10"/>
              <w:szCs w:val="10"/>
            </w:rPr>
            <w:instrText xml:space="preserve"> TOC \o "1-3" \h \z \u </w:instrText>
          </w:r>
          <w:r w:rsidRPr="00D3637C">
            <w:rPr>
              <w:sz w:val="10"/>
              <w:szCs w:val="10"/>
            </w:rPr>
            <w:fldChar w:fldCharType="separate"/>
          </w:r>
          <w:hyperlink w:anchor="_Toc471243893" w:history="1">
            <w:r w:rsidR="00D3637C" w:rsidRPr="00D3637C">
              <w:rPr>
                <w:rStyle w:val="Hipercze"/>
                <w:rFonts w:ascii="Tahoma" w:hAnsi="Tahoma" w:cs="Tahoma"/>
                <w:sz w:val="10"/>
                <w:szCs w:val="10"/>
                <w:lang w:eastAsia="pl-PL"/>
              </w:rPr>
              <w:t>I. NAZWA ORAZ ADRES ZAMAWIAJĄCEGO</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_Toc471243893 \h </w:instrText>
            </w:r>
            <w:r w:rsidR="00D3637C" w:rsidRPr="00D3637C">
              <w:rPr>
                <w:webHidden/>
                <w:sz w:val="10"/>
                <w:szCs w:val="10"/>
              </w:rPr>
            </w:r>
            <w:r w:rsidR="00D3637C" w:rsidRPr="00D3637C">
              <w:rPr>
                <w:webHidden/>
                <w:sz w:val="10"/>
                <w:szCs w:val="10"/>
              </w:rPr>
              <w:fldChar w:fldCharType="separate"/>
            </w:r>
            <w:r w:rsidR="007C5051">
              <w:rPr>
                <w:webHidden/>
                <w:sz w:val="10"/>
                <w:szCs w:val="10"/>
              </w:rPr>
              <w:t>3</w:t>
            </w:r>
            <w:r w:rsidR="00D3637C" w:rsidRPr="00D3637C">
              <w:rPr>
                <w:webHidden/>
                <w:sz w:val="10"/>
                <w:szCs w:val="10"/>
              </w:rPr>
              <w:fldChar w:fldCharType="end"/>
            </w:r>
          </w:hyperlink>
        </w:p>
        <w:p w:rsidR="00D3637C" w:rsidRPr="00D3637C" w:rsidRDefault="008B107B">
          <w:pPr>
            <w:pStyle w:val="Spistreci1"/>
            <w:rPr>
              <w:rFonts w:asciiTheme="minorHAnsi" w:eastAsiaTheme="minorEastAsia" w:hAnsiTheme="minorHAnsi" w:cstheme="minorBidi"/>
              <w:b w:val="0"/>
              <w:bCs w:val="0"/>
              <w:sz w:val="10"/>
              <w:szCs w:val="10"/>
              <w:lang w:eastAsia="pl-PL"/>
            </w:rPr>
          </w:pPr>
          <w:hyperlink w:anchor="_Toc471243894" w:history="1">
            <w:r w:rsidR="00D3637C" w:rsidRPr="00D3637C">
              <w:rPr>
                <w:rStyle w:val="Hipercze"/>
                <w:rFonts w:ascii="Tahoma" w:hAnsi="Tahoma" w:cs="Tahoma"/>
                <w:sz w:val="10"/>
                <w:szCs w:val="10"/>
                <w:lang w:eastAsia="pl-PL"/>
              </w:rPr>
              <w:t>II. TRYB UDZIELENIA ZAMÓWIENIA</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_Toc471243894 \h </w:instrText>
            </w:r>
            <w:r w:rsidR="00D3637C" w:rsidRPr="00D3637C">
              <w:rPr>
                <w:webHidden/>
                <w:sz w:val="10"/>
                <w:szCs w:val="10"/>
              </w:rPr>
            </w:r>
            <w:r w:rsidR="00D3637C" w:rsidRPr="00D3637C">
              <w:rPr>
                <w:webHidden/>
                <w:sz w:val="10"/>
                <w:szCs w:val="10"/>
              </w:rPr>
              <w:fldChar w:fldCharType="separate"/>
            </w:r>
            <w:r w:rsidR="007C5051">
              <w:rPr>
                <w:webHidden/>
                <w:sz w:val="10"/>
                <w:szCs w:val="10"/>
              </w:rPr>
              <w:t>3</w:t>
            </w:r>
            <w:r w:rsidR="00D3637C" w:rsidRPr="00D3637C">
              <w:rPr>
                <w:webHidden/>
                <w:sz w:val="10"/>
                <w:szCs w:val="10"/>
              </w:rPr>
              <w:fldChar w:fldCharType="end"/>
            </w:r>
          </w:hyperlink>
        </w:p>
        <w:p w:rsidR="00D3637C" w:rsidRPr="00D3637C" w:rsidRDefault="008B107B">
          <w:pPr>
            <w:pStyle w:val="Spistreci1"/>
            <w:rPr>
              <w:rFonts w:asciiTheme="minorHAnsi" w:eastAsiaTheme="minorEastAsia" w:hAnsiTheme="minorHAnsi" w:cstheme="minorBidi"/>
              <w:b w:val="0"/>
              <w:bCs w:val="0"/>
              <w:sz w:val="10"/>
              <w:szCs w:val="10"/>
              <w:lang w:eastAsia="pl-PL"/>
            </w:rPr>
          </w:pPr>
          <w:hyperlink w:anchor="_Toc471243895" w:history="1">
            <w:r w:rsidR="00D3637C" w:rsidRPr="00D3637C">
              <w:rPr>
                <w:rStyle w:val="Hipercze"/>
                <w:rFonts w:ascii="Tahoma" w:hAnsi="Tahoma" w:cs="Tahoma"/>
                <w:sz w:val="10"/>
                <w:szCs w:val="10"/>
                <w:lang w:eastAsia="pl-PL"/>
              </w:rPr>
              <w:t>III. OPIS PRZEDMIOTU ZAMÓWIENIA</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_Toc471243895 \h </w:instrText>
            </w:r>
            <w:r w:rsidR="00D3637C" w:rsidRPr="00D3637C">
              <w:rPr>
                <w:webHidden/>
                <w:sz w:val="10"/>
                <w:szCs w:val="10"/>
              </w:rPr>
            </w:r>
            <w:r w:rsidR="00D3637C" w:rsidRPr="00D3637C">
              <w:rPr>
                <w:webHidden/>
                <w:sz w:val="10"/>
                <w:szCs w:val="10"/>
              </w:rPr>
              <w:fldChar w:fldCharType="separate"/>
            </w:r>
            <w:r w:rsidR="007C5051">
              <w:rPr>
                <w:webHidden/>
                <w:sz w:val="10"/>
                <w:szCs w:val="10"/>
              </w:rPr>
              <w:t>3</w:t>
            </w:r>
            <w:r w:rsidR="00D3637C" w:rsidRPr="00D3637C">
              <w:rPr>
                <w:webHidden/>
                <w:sz w:val="10"/>
                <w:szCs w:val="10"/>
              </w:rPr>
              <w:fldChar w:fldCharType="end"/>
            </w:r>
          </w:hyperlink>
        </w:p>
        <w:p w:rsidR="00D3637C" w:rsidRPr="00D3637C" w:rsidRDefault="008B107B">
          <w:pPr>
            <w:pStyle w:val="Spistreci1"/>
            <w:rPr>
              <w:rFonts w:asciiTheme="minorHAnsi" w:eastAsiaTheme="minorEastAsia" w:hAnsiTheme="minorHAnsi" w:cstheme="minorBidi"/>
              <w:b w:val="0"/>
              <w:bCs w:val="0"/>
              <w:sz w:val="10"/>
              <w:szCs w:val="10"/>
              <w:lang w:eastAsia="pl-PL"/>
            </w:rPr>
          </w:pPr>
          <w:hyperlink w:anchor="_Toc471243896" w:history="1">
            <w:r w:rsidR="00D3637C" w:rsidRPr="00D3637C">
              <w:rPr>
                <w:rStyle w:val="Hipercze"/>
                <w:rFonts w:ascii="Tahoma" w:hAnsi="Tahoma" w:cs="Tahoma"/>
                <w:sz w:val="10"/>
                <w:szCs w:val="10"/>
                <w:lang w:eastAsia="pl-PL"/>
              </w:rPr>
              <w:t>VI. TERMIN WYKONANIA ZAMÓWIENIA</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_Toc471243896 \h </w:instrText>
            </w:r>
            <w:r w:rsidR="00D3637C" w:rsidRPr="00D3637C">
              <w:rPr>
                <w:webHidden/>
                <w:sz w:val="10"/>
                <w:szCs w:val="10"/>
              </w:rPr>
            </w:r>
            <w:r w:rsidR="00D3637C" w:rsidRPr="00D3637C">
              <w:rPr>
                <w:webHidden/>
                <w:sz w:val="10"/>
                <w:szCs w:val="10"/>
              </w:rPr>
              <w:fldChar w:fldCharType="separate"/>
            </w:r>
            <w:r w:rsidR="007C5051">
              <w:rPr>
                <w:webHidden/>
                <w:sz w:val="10"/>
                <w:szCs w:val="10"/>
              </w:rPr>
              <w:t>8</w:t>
            </w:r>
            <w:r w:rsidR="00D3637C" w:rsidRPr="00D3637C">
              <w:rPr>
                <w:webHidden/>
                <w:sz w:val="10"/>
                <w:szCs w:val="10"/>
              </w:rPr>
              <w:fldChar w:fldCharType="end"/>
            </w:r>
          </w:hyperlink>
        </w:p>
        <w:p w:rsidR="00D3637C" w:rsidRPr="00D3637C" w:rsidRDefault="008B107B">
          <w:pPr>
            <w:pStyle w:val="Spistreci1"/>
            <w:rPr>
              <w:rFonts w:asciiTheme="minorHAnsi" w:eastAsiaTheme="minorEastAsia" w:hAnsiTheme="minorHAnsi" w:cstheme="minorBidi"/>
              <w:b w:val="0"/>
              <w:bCs w:val="0"/>
              <w:sz w:val="10"/>
              <w:szCs w:val="10"/>
              <w:lang w:eastAsia="pl-PL"/>
            </w:rPr>
          </w:pPr>
          <w:hyperlink w:anchor="_Toc471243897" w:history="1">
            <w:r w:rsidR="00D3637C" w:rsidRPr="00D3637C">
              <w:rPr>
                <w:rStyle w:val="Hipercze"/>
                <w:rFonts w:ascii="Tahoma" w:hAnsi="Tahoma" w:cs="Tahoma"/>
                <w:sz w:val="10"/>
                <w:szCs w:val="10"/>
                <w:lang w:eastAsia="pl-PL"/>
              </w:rPr>
              <w:t>V. WARUNKI UDZIAŁU W POSTĘPOWANIU</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_Toc471243897 \h </w:instrText>
            </w:r>
            <w:r w:rsidR="00D3637C" w:rsidRPr="00D3637C">
              <w:rPr>
                <w:webHidden/>
                <w:sz w:val="10"/>
                <w:szCs w:val="10"/>
              </w:rPr>
            </w:r>
            <w:r w:rsidR="00D3637C" w:rsidRPr="00D3637C">
              <w:rPr>
                <w:webHidden/>
                <w:sz w:val="10"/>
                <w:szCs w:val="10"/>
              </w:rPr>
              <w:fldChar w:fldCharType="separate"/>
            </w:r>
            <w:r w:rsidR="007C5051">
              <w:rPr>
                <w:webHidden/>
                <w:sz w:val="10"/>
                <w:szCs w:val="10"/>
              </w:rPr>
              <w:t>8</w:t>
            </w:r>
            <w:r w:rsidR="00D3637C" w:rsidRPr="00D3637C">
              <w:rPr>
                <w:webHidden/>
                <w:sz w:val="10"/>
                <w:szCs w:val="10"/>
              </w:rPr>
              <w:fldChar w:fldCharType="end"/>
            </w:r>
          </w:hyperlink>
        </w:p>
        <w:p w:rsidR="00D3637C" w:rsidRPr="00D3637C" w:rsidRDefault="008B107B">
          <w:pPr>
            <w:pStyle w:val="Spistreci1"/>
            <w:rPr>
              <w:rFonts w:asciiTheme="minorHAnsi" w:eastAsiaTheme="minorEastAsia" w:hAnsiTheme="minorHAnsi" w:cstheme="minorBidi"/>
              <w:b w:val="0"/>
              <w:bCs w:val="0"/>
              <w:sz w:val="10"/>
              <w:szCs w:val="10"/>
              <w:lang w:eastAsia="pl-PL"/>
            </w:rPr>
          </w:pPr>
          <w:hyperlink w:anchor="_Toc471243898" w:history="1">
            <w:r w:rsidR="00D3637C" w:rsidRPr="00D3637C">
              <w:rPr>
                <w:rStyle w:val="Hipercze"/>
                <w:rFonts w:ascii="Tahoma" w:hAnsi="Tahoma" w:cs="Tahoma"/>
                <w:sz w:val="10"/>
                <w:szCs w:val="10"/>
                <w:lang w:eastAsia="pl-PL"/>
              </w:rPr>
              <w:t>VI. WYKAZ OŚWIADCZEŃ LUB DOKUMENTÓW, POTWIERDZAJĄCYCH SPEŁNIANIE WARUNKÓW UDZIAŁU W POSTĘPOWANIU ORAZ BRAK PODSTAW WYKLUCZENIA</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_Toc471243898 \h </w:instrText>
            </w:r>
            <w:r w:rsidR="00D3637C" w:rsidRPr="00D3637C">
              <w:rPr>
                <w:webHidden/>
                <w:sz w:val="10"/>
                <w:szCs w:val="10"/>
              </w:rPr>
            </w:r>
            <w:r w:rsidR="00D3637C" w:rsidRPr="00D3637C">
              <w:rPr>
                <w:webHidden/>
                <w:sz w:val="10"/>
                <w:szCs w:val="10"/>
              </w:rPr>
              <w:fldChar w:fldCharType="separate"/>
            </w:r>
            <w:r w:rsidR="007C5051">
              <w:rPr>
                <w:webHidden/>
                <w:sz w:val="10"/>
                <w:szCs w:val="10"/>
              </w:rPr>
              <w:t>11</w:t>
            </w:r>
            <w:r w:rsidR="00D3637C" w:rsidRPr="00D3637C">
              <w:rPr>
                <w:webHidden/>
                <w:sz w:val="10"/>
                <w:szCs w:val="10"/>
              </w:rPr>
              <w:fldChar w:fldCharType="end"/>
            </w:r>
          </w:hyperlink>
        </w:p>
        <w:p w:rsidR="00D3637C" w:rsidRPr="00D3637C" w:rsidRDefault="008B107B">
          <w:pPr>
            <w:pStyle w:val="Spistreci1"/>
            <w:rPr>
              <w:rFonts w:asciiTheme="minorHAnsi" w:eastAsiaTheme="minorEastAsia" w:hAnsiTheme="minorHAnsi" w:cstheme="minorBidi"/>
              <w:b w:val="0"/>
              <w:bCs w:val="0"/>
              <w:sz w:val="10"/>
              <w:szCs w:val="10"/>
              <w:lang w:eastAsia="pl-PL"/>
            </w:rPr>
          </w:pPr>
          <w:hyperlink w:anchor="_Toc471243899" w:history="1">
            <w:r w:rsidR="00D3637C" w:rsidRPr="00D3637C">
              <w:rPr>
                <w:rStyle w:val="Hipercze"/>
                <w:rFonts w:ascii="Tahoma" w:hAnsi="Tahoma" w:cs="Tahoma"/>
                <w:sz w:val="10"/>
                <w:szCs w:val="10"/>
                <w:lang w:eastAsia="pl-PL"/>
              </w:rPr>
              <w:t xml:space="preserve">VII. INFORMACJE O SPOSOBIE POROZUMIEWANIA SIĘ ZAMAWIAJĄCEGO Z WYKONAWCAMI ORAZ PRZEKAZYWANIA OŚWIADCZEŃ LUB DOKUMENTÓW, A TAKŻE WSKAZANIE </w:t>
            </w:r>
            <w:r w:rsidR="00D3637C">
              <w:rPr>
                <w:rStyle w:val="Hipercze"/>
                <w:rFonts w:ascii="Tahoma" w:hAnsi="Tahoma" w:cs="Tahoma"/>
                <w:sz w:val="10"/>
                <w:szCs w:val="10"/>
                <w:lang w:eastAsia="pl-PL"/>
              </w:rPr>
              <w:t xml:space="preserve">                   </w:t>
            </w:r>
            <w:r w:rsidR="00D3637C" w:rsidRPr="00D3637C">
              <w:rPr>
                <w:rStyle w:val="Hipercze"/>
                <w:rFonts w:ascii="Tahoma" w:hAnsi="Tahoma" w:cs="Tahoma"/>
                <w:sz w:val="10"/>
                <w:szCs w:val="10"/>
                <w:lang w:eastAsia="pl-PL"/>
              </w:rPr>
              <w:t>OSÓB UPRAWNIONYCH DO POROZUMIEWANIA SIĘ Z WYKONAWCAMI</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_Toc471243899 \h </w:instrText>
            </w:r>
            <w:r w:rsidR="00D3637C" w:rsidRPr="00D3637C">
              <w:rPr>
                <w:webHidden/>
                <w:sz w:val="10"/>
                <w:szCs w:val="10"/>
              </w:rPr>
            </w:r>
            <w:r w:rsidR="00D3637C" w:rsidRPr="00D3637C">
              <w:rPr>
                <w:webHidden/>
                <w:sz w:val="10"/>
                <w:szCs w:val="10"/>
              </w:rPr>
              <w:fldChar w:fldCharType="separate"/>
            </w:r>
            <w:r w:rsidR="007C5051">
              <w:rPr>
                <w:webHidden/>
                <w:sz w:val="10"/>
                <w:szCs w:val="10"/>
              </w:rPr>
              <w:t>13</w:t>
            </w:r>
            <w:r w:rsidR="00D3637C" w:rsidRPr="00D3637C">
              <w:rPr>
                <w:webHidden/>
                <w:sz w:val="10"/>
                <w:szCs w:val="10"/>
              </w:rPr>
              <w:fldChar w:fldCharType="end"/>
            </w:r>
          </w:hyperlink>
        </w:p>
        <w:p w:rsidR="00D3637C" w:rsidRPr="00D3637C" w:rsidRDefault="008B107B">
          <w:pPr>
            <w:pStyle w:val="Spistreci1"/>
            <w:rPr>
              <w:rFonts w:asciiTheme="minorHAnsi" w:eastAsiaTheme="minorEastAsia" w:hAnsiTheme="minorHAnsi" w:cstheme="minorBidi"/>
              <w:b w:val="0"/>
              <w:bCs w:val="0"/>
              <w:sz w:val="10"/>
              <w:szCs w:val="10"/>
              <w:lang w:eastAsia="pl-PL"/>
            </w:rPr>
          </w:pPr>
          <w:hyperlink w:anchor="_Toc471243900" w:history="1">
            <w:r w:rsidR="00D3637C" w:rsidRPr="00D3637C">
              <w:rPr>
                <w:rStyle w:val="Hipercze"/>
                <w:rFonts w:ascii="Tahoma" w:hAnsi="Tahoma" w:cs="Tahoma"/>
                <w:sz w:val="10"/>
                <w:szCs w:val="10"/>
                <w:lang w:eastAsia="pl-PL"/>
              </w:rPr>
              <w:t>VIII.</w:t>
            </w:r>
            <w:r w:rsidR="00D3637C">
              <w:rPr>
                <w:rFonts w:asciiTheme="minorHAnsi" w:eastAsiaTheme="minorEastAsia" w:hAnsiTheme="minorHAnsi" w:cstheme="minorBidi"/>
                <w:b w:val="0"/>
                <w:bCs w:val="0"/>
                <w:sz w:val="10"/>
                <w:szCs w:val="10"/>
                <w:lang w:eastAsia="pl-PL"/>
              </w:rPr>
              <w:t xml:space="preserve"> </w:t>
            </w:r>
            <w:r w:rsidR="00D3637C" w:rsidRPr="00D3637C">
              <w:rPr>
                <w:rStyle w:val="Hipercze"/>
                <w:rFonts w:ascii="Tahoma" w:hAnsi="Tahoma" w:cs="Tahoma"/>
                <w:sz w:val="10"/>
                <w:szCs w:val="10"/>
                <w:lang w:eastAsia="pl-PL"/>
              </w:rPr>
              <w:t>WYMAGANIA DOTYCZĄCE WADIUM</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_Toc471243900 \h </w:instrText>
            </w:r>
            <w:r w:rsidR="00D3637C" w:rsidRPr="00D3637C">
              <w:rPr>
                <w:webHidden/>
                <w:sz w:val="10"/>
                <w:szCs w:val="10"/>
              </w:rPr>
            </w:r>
            <w:r w:rsidR="00D3637C" w:rsidRPr="00D3637C">
              <w:rPr>
                <w:webHidden/>
                <w:sz w:val="10"/>
                <w:szCs w:val="10"/>
              </w:rPr>
              <w:fldChar w:fldCharType="separate"/>
            </w:r>
            <w:r w:rsidR="007C5051">
              <w:rPr>
                <w:webHidden/>
                <w:sz w:val="10"/>
                <w:szCs w:val="10"/>
              </w:rPr>
              <w:t>14</w:t>
            </w:r>
            <w:r w:rsidR="00D3637C" w:rsidRPr="00D3637C">
              <w:rPr>
                <w:webHidden/>
                <w:sz w:val="10"/>
                <w:szCs w:val="10"/>
              </w:rPr>
              <w:fldChar w:fldCharType="end"/>
            </w:r>
          </w:hyperlink>
        </w:p>
        <w:p w:rsidR="00D3637C" w:rsidRPr="00D3637C" w:rsidRDefault="008B107B">
          <w:pPr>
            <w:pStyle w:val="Spistreci1"/>
            <w:rPr>
              <w:rFonts w:asciiTheme="minorHAnsi" w:eastAsiaTheme="minorEastAsia" w:hAnsiTheme="minorHAnsi" w:cstheme="minorBidi"/>
              <w:b w:val="0"/>
              <w:bCs w:val="0"/>
              <w:sz w:val="10"/>
              <w:szCs w:val="10"/>
              <w:lang w:eastAsia="pl-PL"/>
            </w:rPr>
          </w:pPr>
          <w:hyperlink w:anchor="_Toc471243901" w:history="1">
            <w:r w:rsidR="00D3637C" w:rsidRPr="00D3637C">
              <w:rPr>
                <w:rStyle w:val="Hipercze"/>
                <w:rFonts w:ascii="Tahoma" w:hAnsi="Tahoma" w:cs="Tahoma"/>
                <w:sz w:val="10"/>
                <w:szCs w:val="10"/>
                <w:lang w:eastAsia="pl-PL"/>
              </w:rPr>
              <w:t>IX. TERMIN ZWIĄZANIA OFERTĄ</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_Toc471243901 \h </w:instrText>
            </w:r>
            <w:r w:rsidR="00D3637C" w:rsidRPr="00D3637C">
              <w:rPr>
                <w:webHidden/>
                <w:sz w:val="10"/>
                <w:szCs w:val="10"/>
              </w:rPr>
            </w:r>
            <w:r w:rsidR="00D3637C" w:rsidRPr="00D3637C">
              <w:rPr>
                <w:webHidden/>
                <w:sz w:val="10"/>
                <w:szCs w:val="10"/>
              </w:rPr>
              <w:fldChar w:fldCharType="separate"/>
            </w:r>
            <w:r w:rsidR="007C5051">
              <w:rPr>
                <w:webHidden/>
                <w:sz w:val="10"/>
                <w:szCs w:val="10"/>
              </w:rPr>
              <w:t>14</w:t>
            </w:r>
            <w:r w:rsidR="00D3637C" w:rsidRPr="00D3637C">
              <w:rPr>
                <w:webHidden/>
                <w:sz w:val="10"/>
                <w:szCs w:val="10"/>
              </w:rPr>
              <w:fldChar w:fldCharType="end"/>
            </w:r>
          </w:hyperlink>
        </w:p>
        <w:p w:rsidR="00D3637C" w:rsidRPr="00D3637C" w:rsidRDefault="008B107B">
          <w:pPr>
            <w:pStyle w:val="Spistreci1"/>
            <w:rPr>
              <w:rFonts w:asciiTheme="minorHAnsi" w:eastAsiaTheme="minorEastAsia" w:hAnsiTheme="minorHAnsi" w:cstheme="minorBidi"/>
              <w:b w:val="0"/>
              <w:bCs w:val="0"/>
              <w:sz w:val="10"/>
              <w:szCs w:val="10"/>
              <w:lang w:eastAsia="pl-PL"/>
            </w:rPr>
          </w:pPr>
          <w:hyperlink w:anchor="_Toc471243902" w:history="1">
            <w:r w:rsidR="00D3637C" w:rsidRPr="00D3637C">
              <w:rPr>
                <w:rStyle w:val="Hipercze"/>
                <w:rFonts w:ascii="Tahoma" w:hAnsi="Tahoma" w:cs="Tahoma"/>
                <w:sz w:val="10"/>
                <w:szCs w:val="10"/>
                <w:lang w:eastAsia="pl-PL"/>
              </w:rPr>
              <w:t>X. OPIS SPOSOBU PRZYGOTOWYWANIA OFERTY</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_Toc471243902 \h </w:instrText>
            </w:r>
            <w:r w:rsidR="00D3637C" w:rsidRPr="00D3637C">
              <w:rPr>
                <w:webHidden/>
                <w:sz w:val="10"/>
                <w:szCs w:val="10"/>
              </w:rPr>
            </w:r>
            <w:r w:rsidR="00D3637C" w:rsidRPr="00D3637C">
              <w:rPr>
                <w:webHidden/>
                <w:sz w:val="10"/>
                <w:szCs w:val="10"/>
              </w:rPr>
              <w:fldChar w:fldCharType="separate"/>
            </w:r>
            <w:r w:rsidR="007C5051">
              <w:rPr>
                <w:webHidden/>
                <w:sz w:val="10"/>
                <w:szCs w:val="10"/>
              </w:rPr>
              <w:t>14</w:t>
            </w:r>
            <w:r w:rsidR="00D3637C" w:rsidRPr="00D3637C">
              <w:rPr>
                <w:webHidden/>
                <w:sz w:val="10"/>
                <w:szCs w:val="10"/>
              </w:rPr>
              <w:fldChar w:fldCharType="end"/>
            </w:r>
          </w:hyperlink>
        </w:p>
        <w:p w:rsidR="00D3637C" w:rsidRPr="00D3637C" w:rsidRDefault="008B107B">
          <w:pPr>
            <w:pStyle w:val="Spistreci1"/>
            <w:rPr>
              <w:rFonts w:asciiTheme="minorHAnsi" w:eastAsiaTheme="minorEastAsia" w:hAnsiTheme="minorHAnsi" w:cstheme="minorBidi"/>
              <w:b w:val="0"/>
              <w:bCs w:val="0"/>
              <w:sz w:val="10"/>
              <w:szCs w:val="10"/>
              <w:lang w:eastAsia="pl-PL"/>
            </w:rPr>
          </w:pPr>
          <w:hyperlink w:anchor="_Toc471243903" w:history="1">
            <w:r w:rsidR="00D3637C" w:rsidRPr="00D3637C">
              <w:rPr>
                <w:rStyle w:val="Hipercze"/>
                <w:rFonts w:ascii="Tahoma" w:hAnsi="Tahoma" w:cs="Tahoma"/>
                <w:sz w:val="10"/>
                <w:szCs w:val="10"/>
                <w:lang w:eastAsia="pl-PL"/>
              </w:rPr>
              <w:t>XI. MIEJSCE ORAZ TERMIN SKŁADANIA I OTWARCIA OFERT</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_Toc471243903 \h </w:instrText>
            </w:r>
            <w:r w:rsidR="00D3637C" w:rsidRPr="00D3637C">
              <w:rPr>
                <w:webHidden/>
                <w:sz w:val="10"/>
                <w:szCs w:val="10"/>
              </w:rPr>
            </w:r>
            <w:r w:rsidR="00D3637C" w:rsidRPr="00D3637C">
              <w:rPr>
                <w:webHidden/>
                <w:sz w:val="10"/>
                <w:szCs w:val="10"/>
              </w:rPr>
              <w:fldChar w:fldCharType="separate"/>
            </w:r>
            <w:r w:rsidR="007C5051">
              <w:rPr>
                <w:webHidden/>
                <w:sz w:val="10"/>
                <w:szCs w:val="10"/>
              </w:rPr>
              <w:t>15</w:t>
            </w:r>
            <w:r w:rsidR="00D3637C" w:rsidRPr="00D3637C">
              <w:rPr>
                <w:webHidden/>
                <w:sz w:val="10"/>
                <w:szCs w:val="10"/>
              </w:rPr>
              <w:fldChar w:fldCharType="end"/>
            </w:r>
          </w:hyperlink>
        </w:p>
        <w:p w:rsidR="00D3637C" w:rsidRPr="00D3637C" w:rsidRDefault="008B107B">
          <w:pPr>
            <w:pStyle w:val="Spistreci1"/>
            <w:rPr>
              <w:rFonts w:asciiTheme="minorHAnsi" w:eastAsiaTheme="minorEastAsia" w:hAnsiTheme="minorHAnsi" w:cstheme="minorBidi"/>
              <w:b w:val="0"/>
              <w:bCs w:val="0"/>
              <w:sz w:val="10"/>
              <w:szCs w:val="10"/>
              <w:lang w:eastAsia="pl-PL"/>
            </w:rPr>
          </w:pPr>
          <w:hyperlink w:anchor="_Toc471243904" w:history="1">
            <w:r w:rsidR="00D3637C" w:rsidRPr="00D3637C">
              <w:rPr>
                <w:rStyle w:val="Hipercze"/>
                <w:rFonts w:ascii="Tahoma" w:hAnsi="Tahoma" w:cs="Tahoma"/>
                <w:sz w:val="10"/>
                <w:szCs w:val="10"/>
                <w:lang w:eastAsia="pl-PL"/>
              </w:rPr>
              <w:t>XII. OPIS SPOSOBU OBLICZENIA CENY</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_Toc471243904 \h </w:instrText>
            </w:r>
            <w:r w:rsidR="00D3637C" w:rsidRPr="00D3637C">
              <w:rPr>
                <w:webHidden/>
                <w:sz w:val="10"/>
                <w:szCs w:val="10"/>
              </w:rPr>
            </w:r>
            <w:r w:rsidR="00D3637C" w:rsidRPr="00D3637C">
              <w:rPr>
                <w:webHidden/>
                <w:sz w:val="10"/>
                <w:szCs w:val="10"/>
              </w:rPr>
              <w:fldChar w:fldCharType="separate"/>
            </w:r>
            <w:r w:rsidR="007C5051">
              <w:rPr>
                <w:webHidden/>
                <w:sz w:val="10"/>
                <w:szCs w:val="10"/>
              </w:rPr>
              <w:t>16</w:t>
            </w:r>
            <w:r w:rsidR="00D3637C" w:rsidRPr="00D3637C">
              <w:rPr>
                <w:webHidden/>
                <w:sz w:val="10"/>
                <w:szCs w:val="10"/>
              </w:rPr>
              <w:fldChar w:fldCharType="end"/>
            </w:r>
          </w:hyperlink>
        </w:p>
        <w:p w:rsidR="00D3637C" w:rsidRPr="00D3637C" w:rsidRDefault="008B107B">
          <w:pPr>
            <w:pStyle w:val="Spistreci1"/>
            <w:rPr>
              <w:rFonts w:asciiTheme="minorHAnsi" w:eastAsiaTheme="minorEastAsia" w:hAnsiTheme="minorHAnsi" w:cstheme="minorBidi"/>
              <w:b w:val="0"/>
              <w:bCs w:val="0"/>
              <w:sz w:val="10"/>
              <w:szCs w:val="10"/>
              <w:lang w:eastAsia="pl-PL"/>
            </w:rPr>
          </w:pPr>
          <w:hyperlink w:anchor="_Toc471243905" w:history="1">
            <w:r w:rsidR="00D3637C" w:rsidRPr="00D3637C">
              <w:rPr>
                <w:rStyle w:val="Hipercze"/>
                <w:rFonts w:ascii="Tahoma" w:hAnsi="Tahoma" w:cs="Tahoma"/>
                <w:sz w:val="10"/>
                <w:szCs w:val="10"/>
                <w:lang w:eastAsia="pl-PL"/>
              </w:rPr>
              <w:t>XIII. OPIS KRYTERIÓW, KTÓRYMI ZAMAWIAJĄCY BĘDZIE SIĘ KIEROWAŁ PRZY WYBORZE OFERTY, WRAZ Z PODANIEM WAG TYCH KRYTERIÓW I SPOSOBU OCENY OFERT</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_Toc471243905 \h </w:instrText>
            </w:r>
            <w:r w:rsidR="00D3637C" w:rsidRPr="00D3637C">
              <w:rPr>
                <w:webHidden/>
                <w:sz w:val="10"/>
                <w:szCs w:val="10"/>
              </w:rPr>
            </w:r>
            <w:r w:rsidR="00D3637C" w:rsidRPr="00D3637C">
              <w:rPr>
                <w:webHidden/>
                <w:sz w:val="10"/>
                <w:szCs w:val="10"/>
              </w:rPr>
              <w:fldChar w:fldCharType="separate"/>
            </w:r>
            <w:r w:rsidR="007C5051">
              <w:rPr>
                <w:webHidden/>
                <w:sz w:val="10"/>
                <w:szCs w:val="10"/>
              </w:rPr>
              <w:t>17</w:t>
            </w:r>
            <w:r w:rsidR="00D3637C" w:rsidRPr="00D3637C">
              <w:rPr>
                <w:webHidden/>
                <w:sz w:val="10"/>
                <w:szCs w:val="10"/>
              </w:rPr>
              <w:fldChar w:fldCharType="end"/>
            </w:r>
          </w:hyperlink>
        </w:p>
        <w:p w:rsidR="00D3637C" w:rsidRPr="00D3637C" w:rsidRDefault="008B107B">
          <w:pPr>
            <w:pStyle w:val="Spistreci1"/>
            <w:rPr>
              <w:rFonts w:asciiTheme="minorHAnsi" w:eastAsiaTheme="minorEastAsia" w:hAnsiTheme="minorHAnsi" w:cstheme="minorBidi"/>
              <w:b w:val="0"/>
              <w:bCs w:val="0"/>
              <w:sz w:val="10"/>
              <w:szCs w:val="10"/>
              <w:lang w:eastAsia="pl-PL"/>
            </w:rPr>
          </w:pPr>
          <w:hyperlink w:anchor="_Toc471243906" w:history="1">
            <w:r w:rsidR="00D3637C" w:rsidRPr="00D3637C">
              <w:rPr>
                <w:rStyle w:val="Hipercze"/>
                <w:rFonts w:ascii="Tahoma" w:hAnsi="Tahoma" w:cs="Tahoma"/>
                <w:sz w:val="10"/>
                <w:szCs w:val="10"/>
                <w:lang w:eastAsia="pl-PL"/>
              </w:rPr>
              <w:t>XIV. INFORMACJA O FORMALNOŚCIACH, JAKIE POWINNY ZOSTAĆ DOPEŁNIONE PO WYBORZE OFERTY W CELU ZAWARCIA UMOWY W SPRAWIE ZAMÓWIENIA PUBLICZNEGO</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_Toc471243906 \h </w:instrText>
            </w:r>
            <w:r w:rsidR="00D3637C" w:rsidRPr="00D3637C">
              <w:rPr>
                <w:webHidden/>
                <w:sz w:val="10"/>
                <w:szCs w:val="10"/>
              </w:rPr>
            </w:r>
            <w:r w:rsidR="00D3637C" w:rsidRPr="00D3637C">
              <w:rPr>
                <w:webHidden/>
                <w:sz w:val="10"/>
                <w:szCs w:val="10"/>
              </w:rPr>
              <w:fldChar w:fldCharType="separate"/>
            </w:r>
            <w:r w:rsidR="007C5051">
              <w:rPr>
                <w:webHidden/>
                <w:sz w:val="10"/>
                <w:szCs w:val="10"/>
              </w:rPr>
              <w:t>18</w:t>
            </w:r>
            <w:r w:rsidR="00D3637C" w:rsidRPr="00D3637C">
              <w:rPr>
                <w:webHidden/>
                <w:sz w:val="10"/>
                <w:szCs w:val="10"/>
              </w:rPr>
              <w:fldChar w:fldCharType="end"/>
            </w:r>
          </w:hyperlink>
        </w:p>
        <w:p w:rsidR="00D3637C" w:rsidRPr="00D3637C" w:rsidRDefault="008B107B">
          <w:pPr>
            <w:pStyle w:val="Spistreci1"/>
            <w:rPr>
              <w:rFonts w:asciiTheme="minorHAnsi" w:eastAsiaTheme="minorEastAsia" w:hAnsiTheme="minorHAnsi" w:cstheme="minorBidi"/>
              <w:b w:val="0"/>
              <w:bCs w:val="0"/>
              <w:sz w:val="10"/>
              <w:szCs w:val="10"/>
              <w:lang w:eastAsia="pl-PL"/>
            </w:rPr>
          </w:pPr>
          <w:hyperlink w:anchor="_Toc471243907" w:history="1">
            <w:r w:rsidR="00D3637C" w:rsidRPr="00D3637C">
              <w:rPr>
                <w:rStyle w:val="Hipercze"/>
                <w:rFonts w:ascii="Tahoma" w:hAnsi="Tahoma" w:cs="Tahoma"/>
                <w:sz w:val="10"/>
                <w:szCs w:val="10"/>
                <w:lang w:eastAsia="pl-PL"/>
              </w:rPr>
              <w:t>XV. WYMAGANIA DOTYCZĄCE ZABEZPIECZENIA NALEŻYTEGO WYKONANIA UMOWY</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_Toc471243907 \h </w:instrText>
            </w:r>
            <w:r w:rsidR="00D3637C" w:rsidRPr="00D3637C">
              <w:rPr>
                <w:webHidden/>
                <w:sz w:val="10"/>
                <w:szCs w:val="10"/>
              </w:rPr>
            </w:r>
            <w:r w:rsidR="00D3637C" w:rsidRPr="00D3637C">
              <w:rPr>
                <w:webHidden/>
                <w:sz w:val="10"/>
                <w:szCs w:val="10"/>
              </w:rPr>
              <w:fldChar w:fldCharType="separate"/>
            </w:r>
            <w:r w:rsidR="007C5051">
              <w:rPr>
                <w:webHidden/>
                <w:sz w:val="10"/>
                <w:szCs w:val="10"/>
              </w:rPr>
              <w:t>18</w:t>
            </w:r>
            <w:r w:rsidR="00D3637C" w:rsidRPr="00D3637C">
              <w:rPr>
                <w:webHidden/>
                <w:sz w:val="10"/>
                <w:szCs w:val="10"/>
              </w:rPr>
              <w:fldChar w:fldCharType="end"/>
            </w:r>
          </w:hyperlink>
        </w:p>
        <w:p w:rsidR="00D3637C" w:rsidRPr="00D3637C" w:rsidRDefault="008B107B">
          <w:pPr>
            <w:pStyle w:val="Spistreci1"/>
            <w:rPr>
              <w:rFonts w:asciiTheme="minorHAnsi" w:eastAsiaTheme="minorEastAsia" w:hAnsiTheme="minorHAnsi" w:cstheme="minorBidi"/>
              <w:b w:val="0"/>
              <w:bCs w:val="0"/>
              <w:sz w:val="10"/>
              <w:szCs w:val="10"/>
              <w:lang w:eastAsia="pl-PL"/>
            </w:rPr>
          </w:pPr>
          <w:hyperlink w:anchor="_Toc471243908" w:history="1">
            <w:r w:rsidR="00D3637C" w:rsidRPr="00D3637C">
              <w:rPr>
                <w:rStyle w:val="Hipercze"/>
                <w:rFonts w:ascii="Tahoma" w:hAnsi="Tahoma" w:cs="Tahoma"/>
                <w:sz w:val="10"/>
                <w:szCs w:val="10"/>
                <w:lang w:eastAsia="pl-PL"/>
              </w:rPr>
              <w:t xml:space="preserve">XVI. ISTOTNE DLA STRON POSTANOWIENIA, KTÓRE ZOSTANĄ WPROWADZONE DO TREŚCI ZAWIERANEJ UMOWY W SPRAWIE ZAMÓWIENIA PUBLICZNEGO, OGÓLNE WARUNKI </w:t>
            </w:r>
            <w:r w:rsidR="00D3637C">
              <w:rPr>
                <w:rStyle w:val="Hipercze"/>
                <w:rFonts w:ascii="Tahoma" w:hAnsi="Tahoma" w:cs="Tahoma"/>
                <w:sz w:val="10"/>
                <w:szCs w:val="10"/>
                <w:lang w:eastAsia="pl-PL"/>
              </w:rPr>
              <w:t xml:space="preserve">           </w:t>
            </w:r>
            <w:r w:rsidR="00D3637C" w:rsidRPr="00D3637C">
              <w:rPr>
                <w:rStyle w:val="Hipercze"/>
                <w:rFonts w:ascii="Tahoma" w:hAnsi="Tahoma" w:cs="Tahoma"/>
                <w:sz w:val="10"/>
                <w:szCs w:val="10"/>
                <w:lang w:eastAsia="pl-PL"/>
              </w:rPr>
              <w:t>UMOWY ALBO WZÓR UMOWY, JEŻELI ZAMAWIAJĄCY WYMAGA OD WYKONAWCY, ABY ZAWARŁ Z NIM UMOWĘ W SPRAWIE ZAMÓWIENIA PUBLICZNEGO NA TAKICH WARUNKACH</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_Toc471243908 \h </w:instrText>
            </w:r>
            <w:r w:rsidR="00D3637C" w:rsidRPr="00D3637C">
              <w:rPr>
                <w:webHidden/>
                <w:sz w:val="10"/>
                <w:szCs w:val="10"/>
              </w:rPr>
            </w:r>
            <w:r w:rsidR="00D3637C" w:rsidRPr="00D3637C">
              <w:rPr>
                <w:webHidden/>
                <w:sz w:val="10"/>
                <w:szCs w:val="10"/>
              </w:rPr>
              <w:fldChar w:fldCharType="separate"/>
            </w:r>
            <w:r w:rsidR="007C5051">
              <w:rPr>
                <w:webHidden/>
                <w:sz w:val="10"/>
                <w:szCs w:val="10"/>
              </w:rPr>
              <w:t>19</w:t>
            </w:r>
            <w:r w:rsidR="00D3637C" w:rsidRPr="00D3637C">
              <w:rPr>
                <w:webHidden/>
                <w:sz w:val="10"/>
                <w:szCs w:val="10"/>
              </w:rPr>
              <w:fldChar w:fldCharType="end"/>
            </w:r>
          </w:hyperlink>
        </w:p>
        <w:p w:rsidR="00D3637C" w:rsidRPr="00D3637C" w:rsidRDefault="008B107B">
          <w:pPr>
            <w:pStyle w:val="Spistreci1"/>
            <w:rPr>
              <w:rFonts w:asciiTheme="minorHAnsi" w:eastAsiaTheme="minorEastAsia" w:hAnsiTheme="minorHAnsi" w:cstheme="minorBidi"/>
              <w:b w:val="0"/>
              <w:bCs w:val="0"/>
              <w:sz w:val="10"/>
              <w:szCs w:val="10"/>
              <w:lang w:eastAsia="pl-PL"/>
            </w:rPr>
          </w:pPr>
          <w:hyperlink w:anchor="_Toc471243909" w:history="1">
            <w:r w:rsidR="00D3637C" w:rsidRPr="00D3637C">
              <w:rPr>
                <w:rStyle w:val="Hipercze"/>
                <w:rFonts w:ascii="Tahoma" w:hAnsi="Tahoma" w:cs="Tahoma"/>
                <w:sz w:val="10"/>
                <w:szCs w:val="10"/>
                <w:lang w:eastAsia="pl-PL"/>
              </w:rPr>
              <w:t>XVII.</w:t>
            </w:r>
            <w:r w:rsidR="00D3637C">
              <w:rPr>
                <w:rFonts w:asciiTheme="minorHAnsi" w:eastAsiaTheme="minorEastAsia" w:hAnsiTheme="minorHAnsi" w:cstheme="minorBidi"/>
                <w:b w:val="0"/>
                <w:bCs w:val="0"/>
                <w:sz w:val="10"/>
                <w:szCs w:val="10"/>
                <w:lang w:eastAsia="pl-PL"/>
              </w:rPr>
              <w:t xml:space="preserve"> </w:t>
            </w:r>
            <w:r w:rsidR="00D3637C" w:rsidRPr="00D3637C">
              <w:rPr>
                <w:rStyle w:val="Hipercze"/>
                <w:rFonts w:ascii="Tahoma" w:hAnsi="Tahoma" w:cs="Tahoma"/>
                <w:sz w:val="10"/>
                <w:szCs w:val="10"/>
                <w:lang w:eastAsia="pl-PL"/>
              </w:rPr>
              <w:t>POUCZENIE O ŚRODKACH OCHRONY PRAWNEJ PRZYSŁUGUJĄCYCH WYKONAWCY W TOKU POSTĘPOWANIA O UDZIELENIE ZAMÓWIENIA</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_Toc471243909 \h </w:instrText>
            </w:r>
            <w:r w:rsidR="00D3637C" w:rsidRPr="00D3637C">
              <w:rPr>
                <w:webHidden/>
                <w:sz w:val="10"/>
                <w:szCs w:val="10"/>
              </w:rPr>
            </w:r>
            <w:r w:rsidR="00D3637C" w:rsidRPr="00D3637C">
              <w:rPr>
                <w:webHidden/>
                <w:sz w:val="10"/>
                <w:szCs w:val="10"/>
              </w:rPr>
              <w:fldChar w:fldCharType="separate"/>
            </w:r>
            <w:r w:rsidR="007C5051">
              <w:rPr>
                <w:webHidden/>
                <w:sz w:val="10"/>
                <w:szCs w:val="10"/>
              </w:rPr>
              <w:t>19</w:t>
            </w:r>
            <w:r w:rsidR="00D3637C" w:rsidRPr="00D3637C">
              <w:rPr>
                <w:webHidden/>
                <w:sz w:val="10"/>
                <w:szCs w:val="10"/>
              </w:rPr>
              <w:fldChar w:fldCharType="end"/>
            </w:r>
          </w:hyperlink>
        </w:p>
        <w:p w:rsidR="00D3637C" w:rsidRPr="00D3637C" w:rsidRDefault="008B107B">
          <w:pPr>
            <w:pStyle w:val="Spistreci1"/>
            <w:rPr>
              <w:rFonts w:asciiTheme="minorHAnsi" w:eastAsiaTheme="minorEastAsia" w:hAnsiTheme="minorHAnsi" w:cstheme="minorBidi"/>
              <w:b w:val="0"/>
              <w:bCs w:val="0"/>
              <w:sz w:val="10"/>
              <w:szCs w:val="10"/>
              <w:lang w:eastAsia="pl-PL"/>
            </w:rPr>
          </w:pPr>
          <w:hyperlink w:anchor="_Toc471243910" w:history="1">
            <w:r w:rsidR="00D3637C" w:rsidRPr="00D3637C">
              <w:rPr>
                <w:rStyle w:val="Hipercze"/>
                <w:rFonts w:ascii="Tahoma" w:hAnsi="Tahoma" w:cs="Tahoma"/>
                <w:sz w:val="10"/>
                <w:szCs w:val="10"/>
                <w:lang w:eastAsia="pl-PL"/>
              </w:rPr>
              <w:t>XVIII.</w:t>
            </w:r>
            <w:r w:rsidR="00D3637C">
              <w:rPr>
                <w:rFonts w:asciiTheme="minorHAnsi" w:eastAsiaTheme="minorEastAsia" w:hAnsiTheme="minorHAnsi" w:cstheme="minorBidi"/>
                <w:b w:val="0"/>
                <w:bCs w:val="0"/>
                <w:sz w:val="10"/>
                <w:szCs w:val="10"/>
                <w:lang w:eastAsia="pl-PL"/>
              </w:rPr>
              <w:t xml:space="preserve"> </w:t>
            </w:r>
            <w:r w:rsidR="00D3637C" w:rsidRPr="00D3637C">
              <w:rPr>
                <w:rStyle w:val="Hipercze"/>
                <w:rFonts w:ascii="Tahoma" w:hAnsi="Tahoma" w:cs="Tahoma"/>
                <w:sz w:val="10"/>
                <w:szCs w:val="10"/>
                <w:lang w:eastAsia="pl-PL"/>
              </w:rPr>
              <w:t>OPIS CZĘŚCI ZAMÓWIENIA, JEŻELI ZAMAWIAJĄCY DOPUSZCZA SKŁADANIE OFERT CZĘŚCIOWYCH</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_Toc471243910 \h </w:instrText>
            </w:r>
            <w:r w:rsidR="00D3637C" w:rsidRPr="00D3637C">
              <w:rPr>
                <w:webHidden/>
                <w:sz w:val="10"/>
                <w:szCs w:val="10"/>
              </w:rPr>
            </w:r>
            <w:r w:rsidR="00D3637C" w:rsidRPr="00D3637C">
              <w:rPr>
                <w:webHidden/>
                <w:sz w:val="10"/>
                <w:szCs w:val="10"/>
              </w:rPr>
              <w:fldChar w:fldCharType="separate"/>
            </w:r>
            <w:r w:rsidR="007C5051">
              <w:rPr>
                <w:webHidden/>
                <w:sz w:val="10"/>
                <w:szCs w:val="10"/>
              </w:rPr>
              <w:t>20</w:t>
            </w:r>
            <w:r w:rsidR="00D3637C" w:rsidRPr="00D3637C">
              <w:rPr>
                <w:webHidden/>
                <w:sz w:val="10"/>
                <w:szCs w:val="10"/>
              </w:rPr>
              <w:fldChar w:fldCharType="end"/>
            </w:r>
          </w:hyperlink>
        </w:p>
        <w:p w:rsidR="00D3637C" w:rsidRPr="00D3637C" w:rsidRDefault="008B107B">
          <w:pPr>
            <w:pStyle w:val="Spistreci1"/>
            <w:rPr>
              <w:rFonts w:asciiTheme="minorHAnsi" w:eastAsiaTheme="minorEastAsia" w:hAnsiTheme="minorHAnsi" w:cstheme="minorBidi"/>
              <w:b w:val="0"/>
              <w:bCs w:val="0"/>
              <w:sz w:val="10"/>
              <w:szCs w:val="10"/>
              <w:lang w:eastAsia="pl-PL"/>
            </w:rPr>
          </w:pPr>
          <w:hyperlink w:anchor="_Toc471243911" w:history="1">
            <w:r w:rsidR="00D3637C" w:rsidRPr="00D3637C">
              <w:rPr>
                <w:rStyle w:val="Hipercze"/>
                <w:rFonts w:ascii="Tahoma" w:hAnsi="Tahoma" w:cs="Tahoma"/>
                <w:sz w:val="10"/>
                <w:szCs w:val="10"/>
                <w:lang w:eastAsia="pl-PL"/>
              </w:rPr>
              <w:t>XIX. MAKSYMALNA LICZBA WYKONAWCÓW, Z KTÓRYMI ZAMAWIAJĄCY ZAWRZE UMOWĘ RAMOWĄ, JEŻELI ZAMAWIAJĄCY PRZEWIDUJE ZAWARCIE UMOWY RAMOWEJ</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_Toc471243911 \h </w:instrText>
            </w:r>
            <w:r w:rsidR="00D3637C" w:rsidRPr="00D3637C">
              <w:rPr>
                <w:webHidden/>
                <w:sz w:val="10"/>
                <w:szCs w:val="10"/>
              </w:rPr>
            </w:r>
            <w:r w:rsidR="00D3637C" w:rsidRPr="00D3637C">
              <w:rPr>
                <w:webHidden/>
                <w:sz w:val="10"/>
                <w:szCs w:val="10"/>
              </w:rPr>
              <w:fldChar w:fldCharType="separate"/>
            </w:r>
            <w:r w:rsidR="007C5051">
              <w:rPr>
                <w:webHidden/>
                <w:sz w:val="10"/>
                <w:szCs w:val="10"/>
              </w:rPr>
              <w:t>21</w:t>
            </w:r>
            <w:r w:rsidR="00D3637C" w:rsidRPr="00D3637C">
              <w:rPr>
                <w:webHidden/>
                <w:sz w:val="10"/>
                <w:szCs w:val="10"/>
              </w:rPr>
              <w:fldChar w:fldCharType="end"/>
            </w:r>
          </w:hyperlink>
        </w:p>
        <w:p w:rsidR="00D3637C" w:rsidRPr="00D3637C" w:rsidRDefault="008B107B">
          <w:pPr>
            <w:pStyle w:val="Spistreci1"/>
            <w:rPr>
              <w:rFonts w:asciiTheme="minorHAnsi" w:eastAsiaTheme="minorEastAsia" w:hAnsiTheme="minorHAnsi" w:cstheme="minorBidi"/>
              <w:b w:val="0"/>
              <w:bCs w:val="0"/>
              <w:sz w:val="10"/>
              <w:szCs w:val="10"/>
              <w:lang w:eastAsia="pl-PL"/>
            </w:rPr>
          </w:pPr>
          <w:hyperlink w:anchor="_Toc471243912" w:history="1">
            <w:r w:rsidR="00D3637C" w:rsidRPr="00D3637C">
              <w:rPr>
                <w:rStyle w:val="Hipercze"/>
                <w:rFonts w:ascii="Tahoma" w:hAnsi="Tahoma" w:cs="Tahoma"/>
                <w:sz w:val="10"/>
                <w:szCs w:val="10"/>
                <w:lang w:eastAsia="pl-PL"/>
              </w:rPr>
              <w:t>XX. INFORMACJE O PRZEWIDYWANYCH ZAMÓWIENIACH, O KTÓRYCH MOWA W ART. 67 UST. 1 PKT. 6 I 7 LUB ART. 134 UST. 6 PKT 3, JEŻELI ZAMAWIAJĄCY PRZEWIDUJE UDZIELENIE TAKICH ZAMÓWIEŃ</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_Toc471243912 \h </w:instrText>
            </w:r>
            <w:r w:rsidR="00D3637C" w:rsidRPr="00D3637C">
              <w:rPr>
                <w:webHidden/>
                <w:sz w:val="10"/>
                <w:szCs w:val="10"/>
              </w:rPr>
            </w:r>
            <w:r w:rsidR="00D3637C" w:rsidRPr="00D3637C">
              <w:rPr>
                <w:webHidden/>
                <w:sz w:val="10"/>
                <w:szCs w:val="10"/>
              </w:rPr>
              <w:fldChar w:fldCharType="separate"/>
            </w:r>
            <w:r w:rsidR="007C5051">
              <w:rPr>
                <w:webHidden/>
                <w:sz w:val="10"/>
                <w:szCs w:val="10"/>
              </w:rPr>
              <w:t>21</w:t>
            </w:r>
            <w:r w:rsidR="00D3637C" w:rsidRPr="00D3637C">
              <w:rPr>
                <w:webHidden/>
                <w:sz w:val="10"/>
                <w:szCs w:val="10"/>
              </w:rPr>
              <w:fldChar w:fldCharType="end"/>
            </w:r>
          </w:hyperlink>
        </w:p>
        <w:p w:rsidR="00D3637C" w:rsidRPr="00D3637C" w:rsidRDefault="008B107B">
          <w:pPr>
            <w:pStyle w:val="Spistreci1"/>
            <w:rPr>
              <w:rFonts w:asciiTheme="minorHAnsi" w:eastAsiaTheme="minorEastAsia" w:hAnsiTheme="minorHAnsi" w:cstheme="minorBidi"/>
              <w:b w:val="0"/>
              <w:bCs w:val="0"/>
              <w:sz w:val="10"/>
              <w:szCs w:val="10"/>
              <w:lang w:eastAsia="pl-PL"/>
            </w:rPr>
          </w:pPr>
          <w:hyperlink w:anchor="_Toc471243913" w:history="1">
            <w:r w:rsidR="00D3637C" w:rsidRPr="00D3637C">
              <w:rPr>
                <w:rStyle w:val="Hipercze"/>
                <w:rFonts w:ascii="Tahoma" w:hAnsi="Tahoma" w:cs="Tahoma"/>
                <w:sz w:val="10"/>
                <w:szCs w:val="10"/>
                <w:lang w:eastAsia="pl-PL"/>
              </w:rPr>
              <w:t>XXI. OPIS SPOSOBU PRZEDSTAWIANIA OFERT WARIANTOWYCH ORAZ MINIMALNE WARUNKI, JAKIM MUSZĄ ODPOWIADAĆ OFERTY WARIANTOWE WRAZ Z WYBRANYMI KRYTERIAMI OCENY, JEŻELI ZAMAWIAJĄCY WYMAGA LUB DOPUSZCZA ICH SKŁADANIE</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_Toc471243913 \h </w:instrText>
            </w:r>
            <w:r w:rsidR="00D3637C" w:rsidRPr="00D3637C">
              <w:rPr>
                <w:webHidden/>
                <w:sz w:val="10"/>
                <w:szCs w:val="10"/>
              </w:rPr>
            </w:r>
            <w:r w:rsidR="00D3637C" w:rsidRPr="00D3637C">
              <w:rPr>
                <w:webHidden/>
                <w:sz w:val="10"/>
                <w:szCs w:val="10"/>
              </w:rPr>
              <w:fldChar w:fldCharType="separate"/>
            </w:r>
            <w:r w:rsidR="007C5051">
              <w:rPr>
                <w:webHidden/>
                <w:sz w:val="10"/>
                <w:szCs w:val="10"/>
              </w:rPr>
              <w:t>21</w:t>
            </w:r>
            <w:r w:rsidR="00D3637C" w:rsidRPr="00D3637C">
              <w:rPr>
                <w:webHidden/>
                <w:sz w:val="10"/>
                <w:szCs w:val="10"/>
              </w:rPr>
              <w:fldChar w:fldCharType="end"/>
            </w:r>
          </w:hyperlink>
        </w:p>
        <w:p w:rsidR="00D3637C" w:rsidRPr="00D3637C" w:rsidRDefault="008B107B">
          <w:pPr>
            <w:pStyle w:val="Spistreci1"/>
            <w:rPr>
              <w:rFonts w:asciiTheme="minorHAnsi" w:eastAsiaTheme="minorEastAsia" w:hAnsiTheme="minorHAnsi" w:cstheme="minorBidi"/>
              <w:b w:val="0"/>
              <w:bCs w:val="0"/>
              <w:sz w:val="10"/>
              <w:szCs w:val="10"/>
              <w:lang w:eastAsia="pl-PL"/>
            </w:rPr>
          </w:pPr>
          <w:hyperlink w:anchor="_Toc471243914" w:history="1">
            <w:r w:rsidR="00D3637C" w:rsidRPr="00D3637C">
              <w:rPr>
                <w:rStyle w:val="Hipercze"/>
                <w:rFonts w:ascii="Tahoma" w:hAnsi="Tahoma" w:cs="Tahoma"/>
                <w:sz w:val="10"/>
                <w:szCs w:val="10"/>
                <w:lang w:eastAsia="pl-PL"/>
              </w:rPr>
              <w:t>XXII. ADRES POCZTY ELEKTRONICZNEJ LUB STRONY INTERNETOWEJ ZAMAWIAJĄCEGO</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_Toc471243914 \h </w:instrText>
            </w:r>
            <w:r w:rsidR="00D3637C" w:rsidRPr="00D3637C">
              <w:rPr>
                <w:webHidden/>
                <w:sz w:val="10"/>
                <w:szCs w:val="10"/>
              </w:rPr>
            </w:r>
            <w:r w:rsidR="00D3637C" w:rsidRPr="00D3637C">
              <w:rPr>
                <w:webHidden/>
                <w:sz w:val="10"/>
                <w:szCs w:val="10"/>
              </w:rPr>
              <w:fldChar w:fldCharType="separate"/>
            </w:r>
            <w:r w:rsidR="007C5051">
              <w:rPr>
                <w:webHidden/>
                <w:sz w:val="10"/>
                <w:szCs w:val="10"/>
              </w:rPr>
              <w:t>21</w:t>
            </w:r>
            <w:r w:rsidR="00D3637C" w:rsidRPr="00D3637C">
              <w:rPr>
                <w:webHidden/>
                <w:sz w:val="10"/>
                <w:szCs w:val="10"/>
              </w:rPr>
              <w:fldChar w:fldCharType="end"/>
            </w:r>
          </w:hyperlink>
        </w:p>
        <w:p w:rsidR="00D3637C" w:rsidRPr="00D3637C" w:rsidRDefault="008B107B">
          <w:pPr>
            <w:pStyle w:val="Spistreci1"/>
            <w:rPr>
              <w:rFonts w:asciiTheme="minorHAnsi" w:eastAsiaTheme="minorEastAsia" w:hAnsiTheme="minorHAnsi" w:cstheme="minorBidi"/>
              <w:b w:val="0"/>
              <w:bCs w:val="0"/>
              <w:sz w:val="10"/>
              <w:szCs w:val="10"/>
              <w:lang w:eastAsia="pl-PL"/>
            </w:rPr>
          </w:pPr>
          <w:hyperlink w:anchor="_Toc471243915" w:history="1">
            <w:r w:rsidR="00D3637C" w:rsidRPr="00D3637C">
              <w:rPr>
                <w:rStyle w:val="Hipercze"/>
                <w:rFonts w:ascii="Tahoma" w:hAnsi="Tahoma" w:cs="Tahoma"/>
                <w:sz w:val="10"/>
                <w:szCs w:val="10"/>
                <w:lang w:eastAsia="pl-PL"/>
              </w:rPr>
              <w:t>XXIII.</w:t>
            </w:r>
            <w:r w:rsidR="00D3637C">
              <w:rPr>
                <w:rFonts w:asciiTheme="minorHAnsi" w:eastAsiaTheme="minorEastAsia" w:hAnsiTheme="minorHAnsi" w:cstheme="minorBidi"/>
                <w:b w:val="0"/>
                <w:bCs w:val="0"/>
                <w:sz w:val="10"/>
                <w:szCs w:val="10"/>
                <w:lang w:eastAsia="pl-PL"/>
              </w:rPr>
              <w:t xml:space="preserve"> </w:t>
            </w:r>
            <w:r w:rsidR="00D3637C" w:rsidRPr="00D3637C">
              <w:rPr>
                <w:rStyle w:val="Hipercze"/>
                <w:rFonts w:ascii="Tahoma" w:hAnsi="Tahoma" w:cs="Tahoma"/>
                <w:sz w:val="10"/>
                <w:szCs w:val="10"/>
                <w:lang w:eastAsia="pl-PL"/>
              </w:rPr>
              <w:t>INFORMACJA DOTYCZĄCA WALUT OBCYCH, W JAKICH MOGĄ BYĆ PROWADZONE ROZLICZENIA MIĘDZY ZAMAWIAJĄCYM A WYKONAWCĄ, JEŻELI ZAMAWIAJĄCY PRZEWIDUJE ROZLICZENIA W WALUTACH OBCYCH</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_Toc471243915 \h </w:instrText>
            </w:r>
            <w:r w:rsidR="00D3637C" w:rsidRPr="00D3637C">
              <w:rPr>
                <w:webHidden/>
                <w:sz w:val="10"/>
                <w:szCs w:val="10"/>
              </w:rPr>
            </w:r>
            <w:r w:rsidR="00D3637C" w:rsidRPr="00D3637C">
              <w:rPr>
                <w:webHidden/>
                <w:sz w:val="10"/>
                <w:szCs w:val="10"/>
              </w:rPr>
              <w:fldChar w:fldCharType="separate"/>
            </w:r>
            <w:r w:rsidR="007C5051">
              <w:rPr>
                <w:webHidden/>
                <w:sz w:val="10"/>
                <w:szCs w:val="10"/>
              </w:rPr>
              <w:t>21</w:t>
            </w:r>
            <w:r w:rsidR="00D3637C" w:rsidRPr="00D3637C">
              <w:rPr>
                <w:webHidden/>
                <w:sz w:val="10"/>
                <w:szCs w:val="10"/>
              </w:rPr>
              <w:fldChar w:fldCharType="end"/>
            </w:r>
          </w:hyperlink>
        </w:p>
        <w:p w:rsidR="00D3637C" w:rsidRPr="00D3637C" w:rsidRDefault="008B107B">
          <w:pPr>
            <w:pStyle w:val="Spistreci1"/>
            <w:rPr>
              <w:rFonts w:asciiTheme="minorHAnsi" w:eastAsiaTheme="minorEastAsia" w:hAnsiTheme="minorHAnsi" w:cstheme="minorBidi"/>
              <w:b w:val="0"/>
              <w:bCs w:val="0"/>
              <w:sz w:val="10"/>
              <w:szCs w:val="10"/>
              <w:lang w:eastAsia="pl-PL"/>
            </w:rPr>
          </w:pPr>
          <w:hyperlink w:anchor="_Toc471243916" w:history="1">
            <w:r w:rsidR="00D3637C" w:rsidRPr="00D3637C">
              <w:rPr>
                <w:rStyle w:val="Hipercze"/>
                <w:rFonts w:ascii="Tahoma" w:hAnsi="Tahoma" w:cs="Tahoma"/>
                <w:sz w:val="10"/>
                <w:szCs w:val="10"/>
                <w:lang w:eastAsia="pl-PL"/>
              </w:rPr>
              <w:t>XXIV. ZAMAWIAJĄCY NIE PRZEWIDUJE AUKCJI ELEKTRONICZNEJ.</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_Toc471243916 \h </w:instrText>
            </w:r>
            <w:r w:rsidR="00D3637C" w:rsidRPr="00D3637C">
              <w:rPr>
                <w:webHidden/>
                <w:sz w:val="10"/>
                <w:szCs w:val="10"/>
              </w:rPr>
            </w:r>
            <w:r w:rsidR="00D3637C" w:rsidRPr="00D3637C">
              <w:rPr>
                <w:webHidden/>
                <w:sz w:val="10"/>
                <w:szCs w:val="10"/>
              </w:rPr>
              <w:fldChar w:fldCharType="separate"/>
            </w:r>
            <w:r w:rsidR="007C5051">
              <w:rPr>
                <w:webHidden/>
                <w:sz w:val="10"/>
                <w:szCs w:val="10"/>
              </w:rPr>
              <w:t>21</w:t>
            </w:r>
            <w:r w:rsidR="00D3637C" w:rsidRPr="00D3637C">
              <w:rPr>
                <w:webHidden/>
                <w:sz w:val="10"/>
                <w:szCs w:val="10"/>
              </w:rPr>
              <w:fldChar w:fldCharType="end"/>
            </w:r>
          </w:hyperlink>
        </w:p>
        <w:p w:rsidR="00D3637C" w:rsidRPr="00D3637C" w:rsidRDefault="008B107B">
          <w:pPr>
            <w:pStyle w:val="Spistreci1"/>
            <w:rPr>
              <w:rFonts w:asciiTheme="minorHAnsi" w:eastAsiaTheme="minorEastAsia" w:hAnsiTheme="minorHAnsi" w:cstheme="minorBidi"/>
              <w:b w:val="0"/>
              <w:bCs w:val="0"/>
              <w:sz w:val="10"/>
              <w:szCs w:val="10"/>
              <w:lang w:eastAsia="pl-PL"/>
            </w:rPr>
          </w:pPr>
          <w:hyperlink w:anchor="_Toc471243917" w:history="1">
            <w:r w:rsidR="00D3637C" w:rsidRPr="00D3637C">
              <w:rPr>
                <w:rStyle w:val="Hipercze"/>
                <w:rFonts w:ascii="Tahoma" w:hAnsi="Tahoma" w:cs="Tahoma"/>
                <w:sz w:val="10"/>
                <w:szCs w:val="10"/>
                <w:lang w:eastAsia="pl-PL"/>
              </w:rPr>
              <w:t>XXV. INFORMACJA O WYSOKOŚCI ZWROTU KOSZTÓW UDZIAŁU W POSTĘPOWANIU, JEŻELI ZAMAWIAJĄCY PRZEWIDUJE ICH ZWROT</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_Toc471243917 \h </w:instrText>
            </w:r>
            <w:r w:rsidR="00D3637C" w:rsidRPr="00D3637C">
              <w:rPr>
                <w:webHidden/>
                <w:sz w:val="10"/>
                <w:szCs w:val="10"/>
              </w:rPr>
            </w:r>
            <w:r w:rsidR="00D3637C" w:rsidRPr="00D3637C">
              <w:rPr>
                <w:webHidden/>
                <w:sz w:val="10"/>
                <w:szCs w:val="10"/>
              </w:rPr>
              <w:fldChar w:fldCharType="separate"/>
            </w:r>
            <w:r w:rsidR="007C5051">
              <w:rPr>
                <w:webHidden/>
                <w:sz w:val="10"/>
                <w:szCs w:val="10"/>
              </w:rPr>
              <w:t>21</w:t>
            </w:r>
            <w:r w:rsidR="00D3637C" w:rsidRPr="00D3637C">
              <w:rPr>
                <w:webHidden/>
                <w:sz w:val="10"/>
                <w:szCs w:val="10"/>
              </w:rPr>
              <w:fldChar w:fldCharType="end"/>
            </w:r>
          </w:hyperlink>
        </w:p>
        <w:p w:rsidR="00D3637C" w:rsidRPr="00D3637C" w:rsidRDefault="008B107B">
          <w:pPr>
            <w:pStyle w:val="Spistreci1"/>
            <w:rPr>
              <w:rFonts w:asciiTheme="minorHAnsi" w:eastAsiaTheme="minorEastAsia" w:hAnsiTheme="minorHAnsi" w:cstheme="minorBidi"/>
              <w:b w:val="0"/>
              <w:bCs w:val="0"/>
              <w:sz w:val="10"/>
              <w:szCs w:val="10"/>
              <w:lang w:eastAsia="pl-PL"/>
            </w:rPr>
          </w:pPr>
          <w:hyperlink w:anchor="_Toc471243918" w:history="1">
            <w:r w:rsidR="00D3637C" w:rsidRPr="00D3637C">
              <w:rPr>
                <w:rStyle w:val="Hipercze"/>
                <w:rFonts w:ascii="Tahoma" w:hAnsi="Tahoma" w:cs="Tahoma"/>
                <w:sz w:val="10"/>
                <w:szCs w:val="10"/>
                <w:lang w:eastAsia="pl-PL"/>
              </w:rPr>
              <w:t>XXVI. OKREŚLENIE WYMAGAŃ, O KTÓRYCH MOWA W ART. 29 UST. 3a:</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_Toc471243918 \h </w:instrText>
            </w:r>
            <w:r w:rsidR="00D3637C" w:rsidRPr="00D3637C">
              <w:rPr>
                <w:webHidden/>
                <w:sz w:val="10"/>
                <w:szCs w:val="10"/>
              </w:rPr>
            </w:r>
            <w:r w:rsidR="00D3637C" w:rsidRPr="00D3637C">
              <w:rPr>
                <w:webHidden/>
                <w:sz w:val="10"/>
                <w:szCs w:val="10"/>
              </w:rPr>
              <w:fldChar w:fldCharType="separate"/>
            </w:r>
            <w:r w:rsidR="007C5051">
              <w:rPr>
                <w:webHidden/>
                <w:sz w:val="10"/>
                <w:szCs w:val="10"/>
              </w:rPr>
              <w:t>21</w:t>
            </w:r>
            <w:r w:rsidR="00D3637C" w:rsidRPr="00D3637C">
              <w:rPr>
                <w:webHidden/>
                <w:sz w:val="10"/>
                <w:szCs w:val="10"/>
              </w:rPr>
              <w:fldChar w:fldCharType="end"/>
            </w:r>
          </w:hyperlink>
        </w:p>
        <w:p w:rsidR="00D3637C" w:rsidRPr="00D3637C" w:rsidRDefault="008B107B">
          <w:pPr>
            <w:pStyle w:val="Spistreci1"/>
            <w:rPr>
              <w:rFonts w:asciiTheme="minorHAnsi" w:eastAsiaTheme="minorEastAsia" w:hAnsiTheme="minorHAnsi" w:cstheme="minorBidi"/>
              <w:b w:val="0"/>
              <w:bCs w:val="0"/>
              <w:sz w:val="10"/>
              <w:szCs w:val="10"/>
              <w:lang w:eastAsia="pl-PL"/>
            </w:rPr>
          </w:pPr>
          <w:hyperlink w:anchor="_Toc471243919" w:history="1">
            <w:r w:rsidR="00D3637C" w:rsidRPr="00D3637C">
              <w:rPr>
                <w:rStyle w:val="Hipercze"/>
                <w:rFonts w:ascii="Tahoma" w:hAnsi="Tahoma" w:cs="Tahoma"/>
                <w:sz w:val="10"/>
                <w:szCs w:val="10"/>
                <w:lang w:eastAsia="pl-PL"/>
              </w:rPr>
              <w:t>XXVII. INFORMACJA O OBOWIĄZKU OSOBISTEGO WYKONANIA PRZEZ WYKONAWCĘ KLUCZOWYCH CZĘŚCI ZAMÓWIENIA, JEŻELI ZAMAWIAJĄCY DOKONUJE TAKIEGO ZASTRZEŻENIA ZGODNIE Z ART. 36a UST. 2</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_Toc471243919 \h </w:instrText>
            </w:r>
            <w:r w:rsidR="00D3637C" w:rsidRPr="00D3637C">
              <w:rPr>
                <w:webHidden/>
                <w:sz w:val="10"/>
                <w:szCs w:val="10"/>
              </w:rPr>
            </w:r>
            <w:r w:rsidR="00D3637C" w:rsidRPr="00D3637C">
              <w:rPr>
                <w:webHidden/>
                <w:sz w:val="10"/>
                <w:szCs w:val="10"/>
              </w:rPr>
              <w:fldChar w:fldCharType="separate"/>
            </w:r>
            <w:r w:rsidR="007C5051">
              <w:rPr>
                <w:webHidden/>
                <w:sz w:val="10"/>
                <w:szCs w:val="10"/>
              </w:rPr>
              <w:t>22</w:t>
            </w:r>
            <w:r w:rsidR="00D3637C" w:rsidRPr="00D3637C">
              <w:rPr>
                <w:webHidden/>
                <w:sz w:val="10"/>
                <w:szCs w:val="10"/>
              </w:rPr>
              <w:fldChar w:fldCharType="end"/>
            </w:r>
          </w:hyperlink>
        </w:p>
        <w:p w:rsidR="00D3637C" w:rsidRPr="00D3637C" w:rsidRDefault="008B107B">
          <w:pPr>
            <w:pStyle w:val="Spistreci1"/>
            <w:rPr>
              <w:rFonts w:asciiTheme="minorHAnsi" w:eastAsiaTheme="minorEastAsia" w:hAnsiTheme="minorHAnsi" w:cstheme="minorBidi"/>
              <w:b w:val="0"/>
              <w:bCs w:val="0"/>
              <w:sz w:val="10"/>
              <w:szCs w:val="10"/>
              <w:lang w:eastAsia="pl-PL"/>
            </w:rPr>
          </w:pPr>
          <w:hyperlink w:anchor="_Toc471243920" w:history="1">
            <w:r w:rsidR="00D3637C" w:rsidRPr="00D3637C">
              <w:rPr>
                <w:rStyle w:val="Hipercze"/>
                <w:rFonts w:ascii="Tahoma" w:hAnsi="Tahoma" w:cs="Tahoma"/>
                <w:sz w:val="10"/>
                <w:szCs w:val="10"/>
                <w:lang w:eastAsia="pl-PL"/>
              </w:rPr>
              <w:t>XXVIII. INFORMACJE DOTYCZĄCE UMÓW O PODWYKONAWSTWO</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_Toc471243920 \h </w:instrText>
            </w:r>
            <w:r w:rsidR="00D3637C" w:rsidRPr="00D3637C">
              <w:rPr>
                <w:webHidden/>
                <w:sz w:val="10"/>
                <w:szCs w:val="10"/>
              </w:rPr>
            </w:r>
            <w:r w:rsidR="00D3637C" w:rsidRPr="00D3637C">
              <w:rPr>
                <w:webHidden/>
                <w:sz w:val="10"/>
                <w:szCs w:val="10"/>
              </w:rPr>
              <w:fldChar w:fldCharType="separate"/>
            </w:r>
            <w:r w:rsidR="007C5051">
              <w:rPr>
                <w:webHidden/>
                <w:sz w:val="10"/>
                <w:szCs w:val="10"/>
              </w:rPr>
              <w:t>22</w:t>
            </w:r>
            <w:r w:rsidR="00D3637C" w:rsidRPr="00D3637C">
              <w:rPr>
                <w:webHidden/>
                <w:sz w:val="10"/>
                <w:szCs w:val="10"/>
              </w:rPr>
              <w:fldChar w:fldCharType="end"/>
            </w:r>
          </w:hyperlink>
        </w:p>
        <w:p w:rsidR="00D3637C" w:rsidRPr="00D3637C" w:rsidRDefault="008B107B">
          <w:pPr>
            <w:pStyle w:val="Spistreci1"/>
            <w:rPr>
              <w:rFonts w:asciiTheme="minorHAnsi" w:eastAsiaTheme="minorEastAsia" w:hAnsiTheme="minorHAnsi" w:cstheme="minorBidi"/>
              <w:b w:val="0"/>
              <w:bCs w:val="0"/>
              <w:sz w:val="10"/>
              <w:szCs w:val="10"/>
              <w:lang w:eastAsia="pl-PL"/>
            </w:rPr>
          </w:pPr>
          <w:hyperlink w:anchor="_Toc471243921" w:history="1">
            <w:r w:rsidR="00D3637C" w:rsidRPr="00D3637C">
              <w:rPr>
                <w:rStyle w:val="Hipercze"/>
                <w:rFonts w:ascii="Tahoma" w:hAnsi="Tahoma" w:cs="Tahoma"/>
                <w:sz w:val="10"/>
                <w:szCs w:val="10"/>
                <w:lang w:eastAsia="pl-PL"/>
              </w:rPr>
              <w:t>XXIX.</w:t>
            </w:r>
            <w:r w:rsidR="00D3637C">
              <w:rPr>
                <w:rFonts w:asciiTheme="minorHAnsi" w:eastAsiaTheme="minorEastAsia" w:hAnsiTheme="minorHAnsi" w:cstheme="minorBidi"/>
                <w:b w:val="0"/>
                <w:bCs w:val="0"/>
                <w:sz w:val="10"/>
                <w:szCs w:val="10"/>
                <w:lang w:eastAsia="pl-PL"/>
              </w:rPr>
              <w:t xml:space="preserve"> </w:t>
            </w:r>
            <w:r w:rsidR="00D3637C" w:rsidRPr="00D3637C">
              <w:rPr>
                <w:rStyle w:val="Hipercze"/>
                <w:rFonts w:ascii="Tahoma" w:hAnsi="Tahoma" w:cs="Tahoma"/>
                <w:sz w:val="10"/>
                <w:szCs w:val="10"/>
                <w:lang w:eastAsia="pl-PL"/>
              </w:rPr>
              <w:t>PROCENTOWA WARTOŚĆ OSTATNIEJ CZĘŚCI WYNAGRODZENIA ZA WYKONANIE UMOWY W SPRAWIE ZAMÓWIENIA NA ROBOTY BUDOWLANE, JEŻELI ZAMAWIAJĄCY OKREŚLA TAKĄ WARTOŚĆ, ZGODNIE Z ART. 143a UST. 3</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_Toc471243921 \h </w:instrText>
            </w:r>
            <w:r w:rsidR="00D3637C" w:rsidRPr="00D3637C">
              <w:rPr>
                <w:webHidden/>
                <w:sz w:val="10"/>
                <w:szCs w:val="10"/>
              </w:rPr>
            </w:r>
            <w:r w:rsidR="00D3637C" w:rsidRPr="00D3637C">
              <w:rPr>
                <w:webHidden/>
                <w:sz w:val="10"/>
                <w:szCs w:val="10"/>
              </w:rPr>
              <w:fldChar w:fldCharType="separate"/>
            </w:r>
            <w:r w:rsidR="007C5051">
              <w:rPr>
                <w:webHidden/>
                <w:sz w:val="10"/>
                <w:szCs w:val="10"/>
              </w:rPr>
              <w:t>22</w:t>
            </w:r>
            <w:r w:rsidR="00D3637C" w:rsidRPr="00D3637C">
              <w:rPr>
                <w:webHidden/>
                <w:sz w:val="10"/>
                <w:szCs w:val="10"/>
              </w:rPr>
              <w:fldChar w:fldCharType="end"/>
            </w:r>
          </w:hyperlink>
        </w:p>
        <w:p w:rsidR="00D3637C" w:rsidRPr="00D3637C" w:rsidRDefault="008B107B">
          <w:pPr>
            <w:pStyle w:val="Spistreci1"/>
            <w:rPr>
              <w:rFonts w:asciiTheme="minorHAnsi" w:eastAsiaTheme="minorEastAsia" w:hAnsiTheme="minorHAnsi" w:cstheme="minorBidi"/>
              <w:b w:val="0"/>
              <w:bCs w:val="0"/>
              <w:sz w:val="10"/>
              <w:szCs w:val="10"/>
              <w:lang w:eastAsia="pl-PL"/>
            </w:rPr>
          </w:pPr>
          <w:hyperlink w:anchor="_Toc471243922" w:history="1">
            <w:r w:rsidR="00D3637C" w:rsidRPr="00D3637C">
              <w:rPr>
                <w:rStyle w:val="Hipercze"/>
                <w:rFonts w:ascii="Tahoma" w:hAnsi="Tahoma" w:cs="Tahoma"/>
                <w:sz w:val="10"/>
                <w:szCs w:val="10"/>
                <w:lang w:eastAsia="pl-PL"/>
              </w:rPr>
              <w:t>XXX. STANDARDY JAKOŚCIOWE, O KTÓRYCH MOWA W ART. 91 UST. 2a;</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_Toc471243922 \h </w:instrText>
            </w:r>
            <w:r w:rsidR="00D3637C" w:rsidRPr="00D3637C">
              <w:rPr>
                <w:webHidden/>
                <w:sz w:val="10"/>
                <w:szCs w:val="10"/>
              </w:rPr>
            </w:r>
            <w:r w:rsidR="00D3637C" w:rsidRPr="00D3637C">
              <w:rPr>
                <w:webHidden/>
                <w:sz w:val="10"/>
                <w:szCs w:val="10"/>
              </w:rPr>
              <w:fldChar w:fldCharType="separate"/>
            </w:r>
            <w:r w:rsidR="007C5051">
              <w:rPr>
                <w:webHidden/>
                <w:sz w:val="10"/>
                <w:szCs w:val="10"/>
              </w:rPr>
              <w:t>22</w:t>
            </w:r>
            <w:r w:rsidR="00D3637C" w:rsidRPr="00D3637C">
              <w:rPr>
                <w:webHidden/>
                <w:sz w:val="10"/>
                <w:szCs w:val="10"/>
              </w:rPr>
              <w:fldChar w:fldCharType="end"/>
            </w:r>
          </w:hyperlink>
        </w:p>
        <w:p w:rsidR="00D3637C" w:rsidRPr="00D3637C" w:rsidRDefault="008B107B">
          <w:pPr>
            <w:pStyle w:val="Spistreci1"/>
            <w:rPr>
              <w:rFonts w:asciiTheme="minorHAnsi" w:eastAsiaTheme="minorEastAsia" w:hAnsiTheme="minorHAnsi" w:cstheme="minorBidi"/>
              <w:b w:val="0"/>
              <w:bCs w:val="0"/>
              <w:sz w:val="10"/>
              <w:szCs w:val="10"/>
              <w:lang w:eastAsia="pl-PL"/>
            </w:rPr>
          </w:pPr>
          <w:hyperlink w:anchor="_Toc471243923" w:history="1">
            <w:r w:rsidR="00D3637C" w:rsidRPr="00D3637C">
              <w:rPr>
                <w:rStyle w:val="Hipercze"/>
                <w:rFonts w:ascii="Tahoma" w:hAnsi="Tahoma" w:cs="Tahoma"/>
                <w:sz w:val="10"/>
                <w:szCs w:val="10"/>
                <w:lang w:eastAsia="pl-PL"/>
              </w:rPr>
              <w:t xml:space="preserve">XXXI. </w:t>
            </w:r>
            <w:r w:rsidR="00D3637C">
              <w:rPr>
                <w:rFonts w:asciiTheme="minorHAnsi" w:eastAsiaTheme="minorEastAsia" w:hAnsiTheme="minorHAnsi" w:cstheme="minorBidi"/>
                <w:b w:val="0"/>
                <w:bCs w:val="0"/>
                <w:sz w:val="10"/>
                <w:szCs w:val="10"/>
                <w:lang w:eastAsia="pl-PL"/>
              </w:rPr>
              <w:t xml:space="preserve"> </w:t>
            </w:r>
            <w:r w:rsidR="00D3637C" w:rsidRPr="00D3637C">
              <w:rPr>
                <w:rStyle w:val="Hipercze"/>
                <w:rFonts w:ascii="Tahoma" w:hAnsi="Tahoma" w:cs="Tahoma"/>
                <w:sz w:val="10"/>
                <w:szCs w:val="10"/>
                <w:lang w:eastAsia="pl-PL"/>
              </w:rPr>
              <w:t>LICZBA CZĘŚCI ZAMÓWIENIA, NA KTÓRĄ WYKONAWCA MOŻE ZŁOŻYĆ OFERTĘ LUB MAKSYMALNA LICZBA CZĘŚCI, NA KTÓRE ZAMÓWIENIE MOŻE ZOSTAĆ UDZIELONE TEMU SAMEMU WYKONAWCY, ORAZ KRYTERIA LUB ZASADY, KTÓRE BĘDĄ MOGŁY MIEĆ ZASTOSOWANIE DO USTALENIA, KTÓRE CZĘŚCI ZAMÓWIENIA ZOSTANĄ UDZIELONE JEDNEMU WYKONAWCY, W PRZYPADKU WYBORU JEGO OFERTY W WIĘKSZEJ NIŻ MAKSYMALNA LICZBIE CZĘŚCI.</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_Toc471243923 \h </w:instrText>
            </w:r>
            <w:r w:rsidR="00D3637C" w:rsidRPr="00D3637C">
              <w:rPr>
                <w:webHidden/>
                <w:sz w:val="10"/>
                <w:szCs w:val="10"/>
              </w:rPr>
            </w:r>
            <w:r w:rsidR="00D3637C" w:rsidRPr="00D3637C">
              <w:rPr>
                <w:webHidden/>
                <w:sz w:val="10"/>
                <w:szCs w:val="10"/>
              </w:rPr>
              <w:fldChar w:fldCharType="separate"/>
            </w:r>
            <w:r w:rsidR="007C5051">
              <w:rPr>
                <w:webHidden/>
                <w:sz w:val="10"/>
                <w:szCs w:val="10"/>
              </w:rPr>
              <w:t>23</w:t>
            </w:r>
            <w:r w:rsidR="00D3637C" w:rsidRPr="00D3637C">
              <w:rPr>
                <w:webHidden/>
                <w:sz w:val="10"/>
                <w:szCs w:val="10"/>
              </w:rPr>
              <w:fldChar w:fldCharType="end"/>
            </w:r>
          </w:hyperlink>
        </w:p>
        <w:p w:rsidR="00D3637C" w:rsidRPr="00D3637C" w:rsidRDefault="008B107B">
          <w:pPr>
            <w:pStyle w:val="Spistreci1"/>
            <w:rPr>
              <w:rFonts w:asciiTheme="minorHAnsi" w:eastAsiaTheme="minorEastAsia" w:hAnsiTheme="minorHAnsi" w:cstheme="minorBidi"/>
              <w:b w:val="0"/>
              <w:bCs w:val="0"/>
              <w:sz w:val="10"/>
              <w:szCs w:val="10"/>
              <w:lang w:eastAsia="pl-PL"/>
            </w:rPr>
          </w:pPr>
          <w:hyperlink w:anchor="_Toc471243924" w:history="1">
            <w:r w:rsidR="00D3637C" w:rsidRPr="00D3637C">
              <w:rPr>
                <w:rStyle w:val="Hipercze"/>
                <w:rFonts w:ascii="Tahoma" w:hAnsi="Tahoma" w:cs="Tahoma"/>
                <w:sz w:val="10"/>
                <w:szCs w:val="10"/>
                <w:lang w:eastAsia="pl-PL"/>
              </w:rPr>
              <w:t>XXXII. ZAŁĄCZNIKI DO SIWZ</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_Toc471243924 \h </w:instrText>
            </w:r>
            <w:r w:rsidR="00D3637C" w:rsidRPr="00D3637C">
              <w:rPr>
                <w:webHidden/>
                <w:sz w:val="10"/>
                <w:szCs w:val="10"/>
              </w:rPr>
            </w:r>
            <w:r w:rsidR="00D3637C" w:rsidRPr="00D3637C">
              <w:rPr>
                <w:webHidden/>
                <w:sz w:val="10"/>
                <w:szCs w:val="10"/>
              </w:rPr>
              <w:fldChar w:fldCharType="separate"/>
            </w:r>
            <w:r w:rsidR="007C5051">
              <w:rPr>
                <w:webHidden/>
                <w:sz w:val="10"/>
                <w:szCs w:val="10"/>
              </w:rPr>
              <w:t>23</w:t>
            </w:r>
            <w:r w:rsidR="00D3637C" w:rsidRPr="00D3637C">
              <w:rPr>
                <w:webHidden/>
                <w:sz w:val="10"/>
                <w:szCs w:val="10"/>
              </w:rPr>
              <w:fldChar w:fldCharType="end"/>
            </w:r>
          </w:hyperlink>
        </w:p>
        <w:p w:rsidR="005506DE" w:rsidRDefault="005506DE">
          <w:r w:rsidRPr="00D3637C">
            <w:rPr>
              <w:b/>
              <w:bCs/>
              <w:sz w:val="10"/>
              <w:szCs w:val="10"/>
            </w:rPr>
            <w:fldChar w:fldCharType="end"/>
          </w:r>
        </w:p>
      </w:sdtContent>
    </w:sdt>
    <w:p w:rsidR="005506DE" w:rsidRDefault="005506DE" w:rsidP="005506DE">
      <w:pPr>
        <w:spacing w:after="0" w:line="240" w:lineRule="auto"/>
        <w:ind w:left="426"/>
        <w:rPr>
          <w:rFonts w:ascii="Tahoma" w:eastAsia="Times New Roman" w:hAnsi="Tahoma" w:cs="Tahoma"/>
          <w:b/>
          <w:szCs w:val="20"/>
          <w:lang w:eastAsia="pl-PL"/>
        </w:rPr>
      </w:pPr>
    </w:p>
    <w:p w:rsidR="00241D94" w:rsidRDefault="00241D94" w:rsidP="005506DE">
      <w:pPr>
        <w:spacing w:after="0" w:line="240" w:lineRule="auto"/>
        <w:ind w:left="426"/>
        <w:rPr>
          <w:rFonts w:ascii="Tahoma" w:eastAsia="Times New Roman" w:hAnsi="Tahoma" w:cs="Tahoma"/>
          <w:b/>
          <w:szCs w:val="20"/>
          <w:lang w:eastAsia="pl-PL"/>
        </w:rPr>
      </w:pPr>
    </w:p>
    <w:p w:rsidR="00241D94" w:rsidRDefault="00241D94"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66789" w:rsidRDefault="00366789" w:rsidP="005506DE">
      <w:pPr>
        <w:spacing w:after="0" w:line="240" w:lineRule="auto"/>
        <w:ind w:left="426"/>
        <w:rPr>
          <w:rFonts w:ascii="Tahoma" w:eastAsia="Times New Roman" w:hAnsi="Tahoma" w:cs="Tahoma"/>
          <w:b/>
          <w:szCs w:val="20"/>
          <w:lang w:eastAsia="pl-PL"/>
        </w:rPr>
      </w:pPr>
    </w:p>
    <w:p w:rsidR="00366789" w:rsidRDefault="00366789" w:rsidP="005506DE">
      <w:pPr>
        <w:spacing w:after="0" w:line="240" w:lineRule="auto"/>
        <w:ind w:left="426"/>
        <w:rPr>
          <w:rFonts w:ascii="Tahoma" w:eastAsia="Times New Roman" w:hAnsi="Tahoma" w:cs="Tahoma"/>
          <w:b/>
          <w:szCs w:val="20"/>
          <w:lang w:eastAsia="pl-PL"/>
        </w:rPr>
      </w:pPr>
    </w:p>
    <w:p w:rsidR="00366789" w:rsidRDefault="00366789"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7B1E74" w:rsidRPr="00F70894" w:rsidRDefault="005506DE" w:rsidP="00F70894">
      <w:pPr>
        <w:pStyle w:val="Nagwek1"/>
        <w:jc w:val="both"/>
        <w:rPr>
          <w:rFonts w:ascii="Tahoma" w:hAnsi="Tahoma" w:cs="Tahoma"/>
          <w:color w:val="0070C0"/>
          <w:sz w:val="20"/>
          <w:szCs w:val="20"/>
          <w:lang w:eastAsia="pl-PL"/>
        </w:rPr>
      </w:pPr>
      <w:bookmarkStart w:id="0" w:name="_Toc471243893"/>
      <w:r w:rsidRPr="00F70894">
        <w:rPr>
          <w:rFonts w:ascii="Tahoma" w:hAnsi="Tahoma" w:cs="Tahoma"/>
          <w:color w:val="0070C0"/>
          <w:sz w:val="20"/>
          <w:szCs w:val="20"/>
          <w:lang w:eastAsia="pl-PL"/>
        </w:rPr>
        <w:lastRenderedPageBreak/>
        <w:t xml:space="preserve">I. </w:t>
      </w:r>
      <w:r w:rsidR="007B1E74" w:rsidRPr="00F70894">
        <w:rPr>
          <w:rFonts w:ascii="Tahoma" w:hAnsi="Tahoma" w:cs="Tahoma"/>
          <w:color w:val="0070C0"/>
          <w:sz w:val="20"/>
          <w:szCs w:val="20"/>
          <w:lang w:eastAsia="pl-PL"/>
        </w:rPr>
        <w:t>NAZWA ORAZ ADRES ZAMAWIAJĄCEGO</w:t>
      </w:r>
      <w:bookmarkEnd w:id="0"/>
    </w:p>
    <w:p w:rsidR="007B1E74" w:rsidRPr="007B1E74" w:rsidRDefault="007B1E74" w:rsidP="007B1E74">
      <w:pPr>
        <w:spacing w:after="0" w:line="240" w:lineRule="auto"/>
        <w:rPr>
          <w:rFonts w:ascii="Tahoma" w:eastAsia="Times New Roman" w:hAnsi="Tahoma" w:cs="Tahoma"/>
          <w:b/>
          <w:sz w:val="10"/>
          <w:szCs w:val="20"/>
          <w:lang w:eastAsia="pl-PL"/>
        </w:rPr>
      </w:pPr>
    </w:p>
    <w:p w:rsidR="007B1E74" w:rsidRPr="007B1E74" w:rsidRDefault="007B1E74" w:rsidP="007B1E74">
      <w:pPr>
        <w:spacing w:after="0" w:line="240" w:lineRule="auto"/>
        <w:jc w:val="center"/>
        <w:rPr>
          <w:rFonts w:ascii="Tahoma" w:eastAsia="Times New Roman" w:hAnsi="Tahoma" w:cs="Tahoma"/>
          <w:b/>
          <w:sz w:val="28"/>
          <w:szCs w:val="28"/>
          <w:lang w:eastAsia="pl-PL"/>
        </w:rPr>
      </w:pPr>
      <w:r w:rsidRPr="007B1E74">
        <w:rPr>
          <w:rFonts w:ascii="Tahoma" w:eastAsia="Times New Roman" w:hAnsi="Tahoma" w:cs="Tahoma"/>
          <w:b/>
          <w:sz w:val="28"/>
          <w:szCs w:val="28"/>
          <w:lang w:eastAsia="pl-PL"/>
        </w:rPr>
        <w:t>GMINA TWARDOGÓRA</w:t>
      </w:r>
    </w:p>
    <w:p w:rsidR="007B1E74" w:rsidRPr="007B1E74" w:rsidRDefault="007B1E74" w:rsidP="007B1E74">
      <w:pPr>
        <w:spacing w:after="0" w:line="240" w:lineRule="auto"/>
        <w:rPr>
          <w:rFonts w:ascii="Tahoma" w:eastAsia="Times New Roman" w:hAnsi="Tahoma" w:cs="Tahoma"/>
          <w:b/>
          <w:sz w:val="4"/>
          <w:szCs w:val="20"/>
          <w:lang w:eastAsia="pl-PL"/>
        </w:rPr>
      </w:pPr>
    </w:p>
    <w:p w:rsidR="007B1E74" w:rsidRPr="007B1E74" w:rsidRDefault="007B1E74" w:rsidP="007B1E74">
      <w:pPr>
        <w:spacing w:after="0" w:line="240" w:lineRule="auto"/>
        <w:ind w:firstLine="426"/>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zw. dalej ZAMAWIAJĄCYM</w:t>
      </w:r>
    </w:p>
    <w:p w:rsidR="007B1E74" w:rsidRPr="007B1E74" w:rsidRDefault="007B1E74" w:rsidP="007B1E74">
      <w:pPr>
        <w:spacing w:after="0" w:line="240" w:lineRule="auto"/>
        <w:ind w:firstLine="426"/>
        <w:rPr>
          <w:rFonts w:ascii="Tahoma" w:eastAsia="Times New Roman" w:hAnsi="Tahoma" w:cs="Tahoma"/>
          <w:b/>
          <w:sz w:val="8"/>
          <w:szCs w:val="8"/>
          <w:lang w:eastAsia="pl-PL"/>
        </w:rPr>
      </w:pPr>
    </w:p>
    <w:p w:rsidR="007B1E74" w:rsidRPr="007B1E74" w:rsidRDefault="007B1E74" w:rsidP="007B1E74">
      <w:pPr>
        <w:numPr>
          <w:ilvl w:val="0"/>
          <w:numId w:val="2"/>
        </w:numPr>
        <w:tabs>
          <w:tab w:val="num" w:pos="426"/>
        </w:tabs>
        <w:spacing w:after="0" w:line="240" w:lineRule="auto"/>
        <w:ind w:right="-46" w:firstLine="66"/>
        <w:rPr>
          <w:rFonts w:ascii="Tahoma" w:eastAsia="Times New Roman" w:hAnsi="Tahoma" w:cs="Tahoma"/>
          <w:sz w:val="16"/>
          <w:szCs w:val="16"/>
          <w:lang w:eastAsia="pl-PL"/>
        </w:rPr>
      </w:pPr>
      <w:r w:rsidRPr="007B1E74">
        <w:rPr>
          <w:rFonts w:ascii="Tahoma" w:eastAsia="Times New Roman" w:hAnsi="Tahoma" w:cs="Tahoma"/>
          <w:b/>
          <w:sz w:val="16"/>
          <w:szCs w:val="16"/>
          <w:lang w:eastAsia="pl-PL"/>
        </w:rPr>
        <w:t xml:space="preserve">kod, miejscowość, województwo, powiat:  </w:t>
      </w:r>
      <w:r w:rsidRPr="007B1E74">
        <w:rPr>
          <w:rFonts w:ascii="Tahoma" w:eastAsia="Times New Roman" w:hAnsi="Tahoma" w:cs="Tahoma"/>
          <w:sz w:val="20"/>
          <w:szCs w:val="20"/>
          <w:lang w:eastAsia="pl-PL"/>
        </w:rPr>
        <w:t>56-416 Twardogóra, dolnośląskie, Oleśnica</w:t>
      </w:r>
    </w:p>
    <w:p w:rsidR="007B1E74" w:rsidRPr="007B1E74" w:rsidRDefault="007B1E74" w:rsidP="007B1E74">
      <w:pPr>
        <w:tabs>
          <w:tab w:val="num" w:pos="426"/>
        </w:tabs>
        <w:spacing w:after="0" w:line="240" w:lineRule="auto"/>
        <w:ind w:left="360" w:right="-46" w:firstLine="66"/>
        <w:rPr>
          <w:rFonts w:ascii="Tahoma" w:eastAsia="Times New Roman" w:hAnsi="Tahoma" w:cs="Tahoma"/>
          <w:sz w:val="8"/>
          <w:szCs w:val="8"/>
          <w:lang w:eastAsia="pl-PL"/>
        </w:rPr>
      </w:pPr>
    </w:p>
    <w:p w:rsidR="007B1E74" w:rsidRPr="007B1E74" w:rsidRDefault="007B1E74" w:rsidP="007B1E74">
      <w:pPr>
        <w:numPr>
          <w:ilvl w:val="0"/>
          <w:numId w:val="3"/>
        </w:numPr>
        <w:tabs>
          <w:tab w:val="num" w:pos="426"/>
        </w:tabs>
        <w:spacing w:after="0" w:line="240" w:lineRule="auto"/>
        <w:ind w:right="-46" w:firstLine="66"/>
        <w:rPr>
          <w:rFonts w:ascii="Tahoma" w:eastAsia="Times New Roman" w:hAnsi="Tahoma" w:cs="Tahoma"/>
          <w:sz w:val="16"/>
          <w:szCs w:val="16"/>
          <w:lang w:eastAsia="pl-PL"/>
        </w:rPr>
      </w:pPr>
      <w:r w:rsidRPr="007B1E74">
        <w:rPr>
          <w:rFonts w:ascii="Tahoma" w:eastAsia="Times New Roman" w:hAnsi="Tahoma" w:cs="Tahoma"/>
          <w:b/>
          <w:sz w:val="16"/>
          <w:szCs w:val="16"/>
          <w:lang w:eastAsia="pl-PL"/>
        </w:rPr>
        <w:t>ulica, nr domu, nr  lokalu:</w:t>
      </w:r>
      <w:r w:rsidRPr="007B1E74">
        <w:rPr>
          <w:rFonts w:ascii="Tahoma" w:eastAsia="Times New Roman" w:hAnsi="Tahoma" w:cs="Tahoma"/>
          <w:sz w:val="16"/>
          <w:szCs w:val="16"/>
          <w:lang w:eastAsia="pl-PL"/>
        </w:rPr>
        <w:t xml:space="preserve">               </w:t>
      </w:r>
      <w:r w:rsidRPr="007B1E74">
        <w:rPr>
          <w:rFonts w:ascii="Tahoma" w:eastAsia="Times New Roman" w:hAnsi="Tahoma" w:cs="Tahoma"/>
          <w:b/>
          <w:sz w:val="16"/>
          <w:szCs w:val="16"/>
          <w:lang w:eastAsia="pl-PL"/>
        </w:rPr>
        <w:t>ul.:</w:t>
      </w:r>
      <w:r w:rsidRPr="007B1E74">
        <w:rPr>
          <w:rFonts w:ascii="Tahoma" w:eastAsia="Times New Roman" w:hAnsi="Tahoma" w:cs="Tahoma"/>
          <w:sz w:val="16"/>
          <w:szCs w:val="16"/>
          <w:lang w:eastAsia="pl-PL"/>
        </w:rPr>
        <w:t xml:space="preserve"> Ratuszowa </w:t>
      </w:r>
      <w:r w:rsidRPr="007B1E74">
        <w:rPr>
          <w:rFonts w:ascii="Tahoma" w:eastAsia="Times New Roman" w:hAnsi="Tahoma" w:cs="Tahoma"/>
          <w:sz w:val="20"/>
          <w:szCs w:val="20"/>
          <w:lang w:eastAsia="pl-PL"/>
        </w:rPr>
        <w:t>,</w:t>
      </w:r>
      <w:r w:rsidRPr="007B1E74">
        <w:rPr>
          <w:rFonts w:ascii="Tahoma" w:eastAsia="Times New Roman" w:hAnsi="Tahoma" w:cs="Tahoma"/>
          <w:sz w:val="16"/>
          <w:szCs w:val="16"/>
          <w:lang w:eastAsia="pl-PL"/>
        </w:rPr>
        <w:t xml:space="preserve">        </w:t>
      </w:r>
      <w:r w:rsidRPr="007B1E74">
        <w:rPr>
          <w:rFonts w:ascii="Tahoma" w:eastAsia="Times New Roman" w:hAnsi="Tahoma" w:cs="Tahoma"/>
          <w:b/>
          <w:sz w:val="16"/>
          <w:szCs w:val="16"/>
          <w:lang w:eastAsia="pl-PL"/>
        </w:rPr>
        <w:t>nr  domu:</w:t>
      </w:r>
      <w:r w:rsidRPr="007B1E74">
        <w:rPr>
          <w:rFonts w:ascii="Tahoma" w:eastAsia="Times New Roman" w:hAnsi="Tahoma" w:cs="Tahoma"/>
          <w:sz w:val="16"/>
          <w:szCs w:val="16"/>
          <w:lang w:eastAsia="pl-PL"/>
        </w:rPr>
        <w:t xml:space="preserve">  </w:t>
      </w:r>
      <w:r w:rsidRPr="007B1E74">
        <w:rPr>
          <w:rFonts w:ascii="Tahoma" w:eastAsia="Times New Roman" w:hAnsi="Tahoma" w:cs="Tahoma"/>
          <w:sz w:val="20"/>
          <w:szCs w:val="20"/>
          <w:lang w:eastAsia="pl-PL"/>
        </w:rPr>
        <w:t>14,</w:t>
      </w:r>
      <w:r w:rsidRPr="007B1E74">
        <w:rPr>
          <w:rFonts w:ascii="Tahoma" w:eastAsia="Times New Roman" w:hAnsi="Tahoma" w:cs="Tahoma"/>
          <w:sz w:val="16"/>
          <w:szCs w:val="16"/>
          <w:lang w:eastAsia="pl-PL"/>
        </w:rPr>
        <w:t xml:space="preserve">    </w:t>
      </w:r>
      <w:r w:rsidRPr="007B1E74">
        <w:rPr>
          <w:rFonts w:ascii="Tahoma" w:eastAsia="Times New Roman" w:hAnsi="Tahoma" w:cs="Tahoma"/>
          <w:b/>
          <w:sz w:val="16"/>
          <w:szCs w:val="16"/>
          <w:lang w:eastAsia="pl-PL"/>
        </w:rPr>
        <w:t>lok.:</w:t>
      </w:r>
      <w:r w:rsidRPr="007B1E74">
        <w:rPr>
          <w:rFonts w:ascii="Tahoma" w:eastAsia="Times New Roman" w:hAnsi="Tahoma" w:cs="Tahoma"/>
          <w:sz w:val="16"/>
          <w:szCs w:val="16"/>
          <w:lang w:eastAsia="pl-PL"/>
        </w:rPr>
        <w:t xml:space="preserve"> </w:t>
      </w:r>
      <w:r w:rsidRPr="007B1E74">
        <w:rPr>
          <w:rFonts w:ascii="Tahoma" w:eastAsia="Times New Roman" w:hAnsi="Tahoma" w:cs="Tahoma"/>
          <w:sz w:val="20"/>
          <w:szCs w:val="20"/>
          <w:lang w:eastAsia="pl-PL"/>
        </w:rPr>
        <w:t xml:space="preserve"> –</w:t>
      </w:r>
      <w:r w:rsidRPr="007B1E74">
        <w:rPr>
          <w:rFonts w:ascii="Tahoma" w:eastAsia="Times New Roman" w:hAnsi="Tahoma" w:cs="Tahoma"/>
          <w:sz w:val="16"/>
          <w:szCs w:val="16"/>
          <w:lang w:eastAsia="pl-PL"/>
        </w:rPr>
        <w:t xml:space="preserve">  </w:t>
      </w:r>
    </w:p>
    <w:p w:rsidR="007B1E74" w:rsidRPr="007B1E74" w:rsidRDefault="007B1E74" w:rsidP="007B1E74">
      <w:pPr>
        <w:tabs>
          <w:tab w:val="num" w:pos="426"/>
        </w:tabs>
        <w:spacing w:after="0" w:line="240" w:lineRule="auto"/>
        <w:ind w:left="360" w:right="-46" w:firstLine="66"/>
        <w:rPr>
          <w:rFonts w:ascii="Tahoma" w:eastAsia="Times New Roman" w:hAnsi="Tahoma" w:cs="Tahoma"/>
          <w:sz w:val="8"/>
          <w:szCs w:val="8"/>
          <w:lang w:eastAsia="pl-PL"/>
        </w:rPr>
      </w:pPr>
      <w:r w:rsidRPr="007B1E74">
        <w:rPr>
          <w:rFonts w:ascii="Tahoma" w:eastAsia="Times New Roman" w:hAnsi="Tahoma" w:cs="Tahoma"/>
          <w:sz w:val="16"/>
          <w:szCs w:val="16"/>
          <w:lang w:eastAsia="pl-PL"/>
        </w:rPr>
        <w:tab/>
      </w:r>
    </w:p>
    <w:p w:rsidR="007B1E74" w:rsidRPr="007B1E74" w:rsidRDefault="007B1E74" w:rsidP="007B1E74">
      <w:pPr>
        <w:numPr>
          <w:ilvl w:val="0"/>
          <w:numId w:val="4"/>
        </w:numPr>
        <w:tabs>
          <w:tab w:val="num" w:pos="426"/>
        </w:tabs>
        <w:spacing w:after="0" w:line="240" w:lineRule="auto"/>
        <w:ind w:right="-46" w:firstLine="66"/>
        <w:rPr>
          <w:rFonts w:ascii="Tahoma" w:eastAsia="Times New Roman" w:hAnsi="Tahoma" w:cs="Tahoma"/>
          <w:sz w:val="16"/>
          <w:szCs w:val="16"/>
          <w:lang w:val="en-US" w:eastAsia="pl-PL"/>
        </w:rPr>
      </w:pPr>
      <w:r w:rsidRPr="007B1E74">
        <w:rPr>
          <w:rFonts w:ascii="Tahoma" w:eastAsia="Times New Roman" w:hAnsi="Tahoma" w:cs="Tahoma"/>
          <w:b/>
          <w:sz w:val="16"/>
          <w:szCs w:val="16"/>
          <w:lang w:val="en-US" w:eastAsia="pl-PL"/>
        </w:rPr>
        <w:t>internet:</w:t>
      </w:r>
      <w:r w:rsidRPr="007B1E74">
        <w:rPr>
          <w:rFonts w:ascii="Tahoma" w:eastAsia="Times New Roman" w:hAnsi="Tahoma" w:cs="Tahoma"/>
          <w:sz w:val="16"/>
          <w:szCs w:val="16"/>
          <w:lang w:val="en-US" w:eastAsia="pl-PL"/>
        </w:rPr>
        <w:t xml:space="preserve"> http:// </w:t>
      </w:r>
      <w:hyperlink r:id="rId10" w:history="1">
        <w:r w:rsidRPr="007B1E74">
          <w:rPr>
            <w:rFonts w:ascii="Tahoma" w:eastAsia="Times New Roman" w:hAnsi="Tahoma" w:cs="Tahoma"/>
            <w:color w:val="0000FF"/>
            <w:sz w:val="20"/>
            <w:szCs w:val="20"/>
            <w:u w:val="single"/>
            <w:lang w:val="en-US" w:eastAsia="pl-PL"/>
          </w:rPr>
          <w:t>www.twardogora.pl</w:t>
        </w:r>
      </w:hyperlink>
      <w:r w:rsidRPr="007B1E74">
        <w:rPr>
          <w:rFonts w:ascii="Tahoma" w:eastAsia="Times New Roman" w:hAnsi="Tahoma" w:cs="Tahoma"/>
          <w:sz w:val="20"/>
          <w:szCs w:val="20"/>
          <w:lang w:val="en-US" w:eastAsia="pl-PL"/>
        </w:rPr>
        <w:t xml:space="preserve">,         </w:t>
      </w:r>
      <w:proofErr w:type="spellStart"/>
      <w:r w:rsidRPr="007B1E74">
        <w:rPr>
          <w:rFonts w:ascii="Tahoma" w:eastAsia="Times New Roman" w:hAnsi="Tahoma" w:cs="Tahoma"/>
          <w:b/>
          <w:sz w:val="16"/>
          <w:szCs w:val="16"/>
          <w:lang w:val="en-US" w:eastAsia="pl-PL"/>
        </w:rPr>
        <w:t>adres</w:t>
      </w:r>
      <w:proofErr w:type="spellEnd"/>
      <w:r w:rsidRPr="007B1E74">
        <w:rPr>
          <w:rFonts w:ascii="Tahoma" w:eastAsia="Times New Roman" w:hAnsi="Tahoma" w:cs="Tahoma"/>
          <w:b/>
          <w:sz w:val="16"/>
          <w:szCs w:val="16"/>
          <w:lang w:val="en-US" w:eastAsia="pl-PL"/>
        </w:rPr>
        <w:t xml:space="preserve"> e-mail:</w:t>
      </w:r>
      <w:r w:rsidRPr="007B1E74">
        <w:rPr>
          <w:rFonts w:ascii="Tahoma" w:eastAsia="Times New Roman" w:hAnsi="Tahoma" w:cs="Tahoma"/>
          <w:sz w:val="20"/>
          <w:szCs w:val="20"/>
          <w:lang w:val="en-US" w:eastAsia="pl-PL"/>
        </w:rPr>
        <w:t xml:space="preserve"> </w:t>
      </w:r>
      <w:hyperlink r:id="rId11" w:history="1">
        <w:r w:rsidRPr="007B1E74">
          <w:rPr>
            <w:rFonts w:ascii="Tahoma" w:eastAsia="Calibri" w:hAnsi="Tahoma" w:cs="Tahoma"/>
            <w:color w:val="0000FF"/>
            <w:sz w:val="20"/>
            <w:szCs w:val="20"/>
            <w:u w:val="single"/>
            <w:lang w:val="en-US" w:eastAsia="pl-PL"/>
          </w:rPr>
          <w:t>ratusz@twardogora.pl</w:t>
        </w:r>
      </w:hyperlink>
      <w:r w:rsidRPr="007B1E74">
        <w:rPr>
          <w:rFonts w:ascii="Tahoma" w:eastAsia="Times New Roman" w:hAnsi="Tahoma" w:cs="Tahoma"/>
          <w:sz w:val="20"/>
          <w:szCs w:val="20"/>
          <w:lang w:val="en-US" w:eastAsia="pl-PL"/>
        </w:rPr>
        <w:t>,</w:t>
      </w:r>
    </w:p>
    <w:p w:rsidR="007B1E74" w:rsidRPr="007B1E74" w:rsidRDefault="007B1E74" w:rsidP="007B1E74">
      <w:pPr>
        <w:tabs>
          <w:tab w:val="num" w:pos="426"/>
        </w:tabs>
        <w:spacing w:after="0" w:line="240" w:lineRule="auto"/>
        <w:ind w:left="360" w:right="-46" w:firstLine="66"/>
        <w:rPr>
          <w:rFonts w:ascii="Tahoma" w:eastAsia="Times New Roman" w:hAnsi="Tahoma" w:cs="Tahoma"/>
          <w:sz w:val="8"/>
          <w:szCs w:val="8"/>
          <w:lang w:val="en-US" w:eastAsia="pl-PL"/>
        </w:rPr>
      </w:pPr>
    </w:p>
    <w:p w:rsidR="007B1E74" w:rsidRPr="007B1E74" w:rsidRDefault="007B1E74" w:rsidP="007B1E74">
      <w:pPr>
        <w:numPr>
          <w:ilvl w:val="0"/>
          <w:numId w:val="5"/>
        </w:numPr>
        <w:tabs>
          <w:tab w:val="num" w:pos="426"/>
          <w:tab w:val="num" w:pos="709"/>
        </w:tabs>
        <w:spacing w:after="0" w:line="240" w:lineRule="auto"/>
        <w:ind w:right="-46" w:firstLine="66"/>
        <w:rPr>
          <w:rFonts w:ascii="Tahoma" w:eastAsia="Times New Roman" w:hAnsi="Tahoma" w:cs="Tahoma"/>
          <w:sz w:val="16"/>
          <w:szCs w:val="16"/>
          <w:lang w:eastAsia="pl-PL"/>
        </w:rPr>
      </w:pPr>
      <w:r w:rsidRPr="007B1E74">
        <w:rPr>
          <w:rFonts w:ascii="Tahoma" w:eastAsia="Times New Roman" w:hAnsi="Tahoma" w:cs="Tahoma"/>
          <w:b/>
          <w:sz w:val="16"/>
          <w:szCs w:val="16"/>
          <w:lang w:eastAsia="pl-PL"/>
        </w:rPr>
        <w:t>tel.:</w:t>
      </w:r>
      <w:r w:rsidRPr="007B1E74">
        <w:rPr>
          <w:rFonts w:ascii="Tahoma" w:eastAsia="Times New Roman" w:hAnsi="Tahoma" w:cs="Tahoma"/>
          <w:sz w:val="16"/>
          <w:szCs w:val="16"/>
          <w:lang w:eastAsia="pl-PL"/>
        </w:rPr>
        <w:t xml:space="preserve">   </w:t>
      </w:r>
      <w:r w:rsidRPr="007B1E74">
        <w:rPr>
          <w:rFonts w:ascii="Tahoma" w:eastAsia="Times New Roman" w:hAnsi="Tahoma" w:cs="Tahoma"/>
          <w:sz w:val="20"/>
          <w:szCs w:val="20"/>
          <w:lang w:eastAsia="pl-PL"/>
        </w:rPr>
        <w:t>71-3992200;</w:t>
      </w:r>
      <w:r w:rsidRPr="007B1E74">
        <w:rPr>
          <w:rFonts w:ascii="Tahoma" w:eastAsia="Times New Roman" w:hAnsi="Tahoma" w:cs="Tahoma"/>
          <w:sz w:val="16"/>
          <w:szCs w:val="16"/>
          <w:lang w:eastAsia="pl-PL"/>
        </w:rPr>
        <w:t xml:space="preserve">     </w:t>
      </w:r>
      <w:r w:rsidRPr="007B1E74">
        <w:rPr>
          <w:rFonts w:ascii="Tahoma" w:eastAsia="Times New Roman" w:hAnsi="Tahoma" w:cs="Tahoma"/>
          <w:b/>
          <w:sz w:val="16"/>
          <w:szCs w:val="16"/>
          <w:lang w:eastAsia="pl-PL"/>
        </w:rPr>
        <w:t>faks:</w:t>
      </w:r>
      <w:r w:rsidRPr="007B1E74">
        <w:rPr>
          <w:rFonts w:ascii="Tahoma" w:eastAsia="Times New Roman" w:hAnsi="Tahoma" w:cs="Tahoma"/>
          <w:sz w:val="16"/>
          <w:szCs w:val="16"/>
          <w:lang w:eastAsia="pl-PL"/>
        </w:rPr>
        <w:t xml:space="preserve">  </w:t>
      </w:r>
      <w:r w:rsidRPr="007B1E74">
        <w:rPr>
          <w:rFonts w:ascii="Tahoma" w:eastAsia="Times New Roman" w:hAnsi="Tahoma" w:cs="Tahoma"/>
          <w:sz w:val="20"/>
          <w:szCs w:val="20"/>
          <w:lang w:eastAsia="pl-PL"/>
        </w:rPr>
        <w:t>71-3158142</w:t>
      </w:r>
    </w:p>
    <w:p w:rsidR="007B1E74" w:rsidRPr="007B1E74" w:rsidRDefault="007B1E74" w:rsidP="007B1E74">
      <w:pPr>
        <w:tabs>
          <w:tab w:val="left" w:pos="426"/>
        </w:tabs>
        <w:spacing w:after="0" w:line="240" w:lineRule="auto"/>
        <w:rPr>
          <w:rFonts w:ascii="Tahoma" w:eastAsia="Times New Roman" w:hAnsi="Tahoma" w:cs="Tahoma"/>
          <w:b/>
          <w:sz w:val="16"/>
          <w:szCs w:val="16"/>
          <w:lang w:eastAsia="pl-PL"/>
        </w:rPr>
      </w:pPr>
    </w:p>
    <w:p w:rsidR="007B1E74" w:rsidRPr="00F70894" w:rsidRDefault="005506DE" w:rsidP="00F70894">
      <w:pPr>
        <w:pStyle w:val="Nagwek1"/>
        <w:jc w:val="both"/>
        <w:rPr>
          <w:rFonts w:ascii="Tahoma" w:hAnsi="Tahoma" w:cs="Tahoma"/>
          <w:color w:val="0070C0"/>
          <w:sz w:val="20"/>
          <w:szCs w:val="20"/>
          <w:lang w:eastAsia="pl-PL"/>
        </w:rPr>
      </w:pPr>
      <w:bookmarkStart w:id="1" w:name="_Toc471243894"/>
      <w:r w:rsidRPr="00F70894">
        <w:rPr>
          <w:rFonts w:ascii="Tahoma" w:hAnsi="Tahoma" w:cs="Tahoma"/>
          <w:color w:val="0070C0"/>
          <w:sz w:val="20"/>
          <w:szCs w:val="20"/>
          <w:lang w:eastAsia="pl-PL"/>
        </w:rPr>
        <w:t xml:space="preserve">II. </w:t>
      </w:r>
      <w:r w:rsidR="007B1E74" w:rsidRPr="00F70894">
        <w:rPr>
          <w:rFonts w:ascii="Tahoma" w:hAnsi="Tahoma" w:cs="Tahoma"/>
          <w:color w:val="0070C0"/>
          <w:sz w:val="20"/>
          <w:szCs w:val="20"/>
          <w:lang w:eastAsia="pl-PL"/>
        </w:rPr>
        <w:t>TRYB UDZIELENIA ZAMÓWIENIA</w:t>
      </w:r>
      <w:bookmarkEnd w:id="1"/>
    </w:p>
    <w:p w:rsidR="007B1E74" w:rsidRPr="007B1E74" w:rsidRDefault="007B1E74" w:rsidP="007B1E74">
      <w:pPr>
        <w:spacing w:after="0" w:line="240" w:lineRule="auto"/>
        <w:ind w:firstLine="426"/>
        <w:rPr>
          <w:rFonts w:ascii="Tahoma" w:eastAsia="Times New Roman" w:hAnsi="Tahoma" w:cs="Tahoma"/>
          <w:b/>
          <w:sz w:val="10"/>
          <w:szCs w:val="10"/>
          <w:lang w:eastAsia="pl-PL"/>
        </w:rPr>
      </w:pPr>
    </w:p>
    <w:p w:rsidR="007B1E74" w:rsidRPr="007B1E74" w:rsidRDefault="003048BC" w:rsidP="003048BC">
      <w:pPr>
        <w:spacing w:after="0" w:line="240" w:lineRule="auto"/>
        <w:ind w:left="708"/>
        <w:rPr>
          <w:rFonts w:ascii="Tahoma" w:eastAsia="Times New Roman" w:hAnsi="Tahoma" w:cs="Tahoma"/>
          <w:b/>
          <w:sz w:val="20"/>
          <w:szCs w:val="20"/>
          <w:lang w:eastAsia="pl-PL"/>
        </w:rPr>
      </w:pPr>
      <w:r>
        <w:rPr>
          <w:rFonts w:ascii="Tahoma" w:eastAsia="Times New Roman" w:hAnsi="Tahoma" w:cs="Tahoma"/>
          <w:b/>
          <w:sz w:val="20"/>
          <w:szCs w:val="20"/>
          <w:lang w:eastAsia="pl-PL"/>
        </w:rPr>
        <w:t xml:space="preserve">   P</w:t>
      </w:r>
      <w:r w:rsidR="00366789">
        <w:rPr>
          <w:rFonts w:ascii="Tahoma" w:eastAsia="Times New Roman" w:hAnsi="Tahoma" w:cs="Tahoma"/>
          <w:b/>
          <w:sz w:val="20"/>
          <w:szCs w:val="20"/>
          <w:lang w:eastAsia="pl-PL"/>
        </w:rPr>
        <w:t>rzetarg nieograniczony</w:t>
      </w:r>
    </w:p>
    <w:p w:rsidR="007B1E74" w:rsidRPr="007B1E74" w:rsidRDefault="007B1E74" w:rsidP="007B1E74">
      <w:pPr>
        <w:spacing w:after="0" w:line="240" w:lineRule="auto"/>
        <w:rPr>
          <w:rFonts w:ascii="Tahoma" w:eastAsia="Times New Roman" w:hAnsi="Tahoma" w:cs="Tahoma"/>
          <w:b/>
          <w:w w:val="150"/>
          <w:sz w:val="10"/>
          <w:szCs w:val="16"/>
          <w:lang w:eastAsia="pl-PL"/>
        </w:rPr>
      </w:pPr>
    </w:p>
    <w:p w:rsidR="007B1E74" w:rsidRPr="00F70894" w:rsidRDefault="00D3637C" w:rsidP="00F70894">
      <w:pPr>
        <w:pStyle w:val="Nagwek1"/>
        <w:jc w:val="both"/>
        <w:rPr>
          <w:rFonts w:ascii="Tahoma" w:hAnsi="Tahoma" w:cs="Tahoma"/>
          <w:color w:val="0070C0"/>
          <w:sz w:val="20"/>
          <w:szCs w:val="20"/>
          <w:lang w:eastAsia="pl-PL"/>
        </w:rPr>
      </w:pPr>
      <w:bookmarkStart w:id="2" w:name="_Toc471243895"/>
      <w:r>
        <w:rPr>
          <w:rFonts w:ascii="Tahoma" w:hAnsi="Tahoma" w:cs="Tahoma"/>
          <w:color w:val="0070C0"/>
          <w:sz w:val="20"/>
          <w:szCs w:val="20"/>
          <w:lang w:eastAsia="pl-PL"/>
        </w:rPr>
        <w:t xml:space="preserve">III. </w:t>
      </w:r>
      <w:r w:rsidR="007B1E74" w:rsidRPr="00F70894">
        <w:rPr>
          <w:rFonts w:ascii="Tahoma" w:hAnsi="Tahoma" w:cs="Tahoma"/>
          <w:color w:val="0070C0"/>
          <w:sz w:val="20"/>
          <w:szCs w:val="20"/>
          <w:lang w:eastAsia="pl-PL"/>
        </w:rPr>
        <w:t>OPIS PRZEDMIOTU ZAMÓWIENIA</w:t>
      </w:r>
      <w:bookmarkEnd w:id="2"/>
    </w:p>
    <w:p w:rsidR="006737BB" w:rsidRDefault="007B1E74" w:rsidP="006737BB">
      <w:pPr>
        <w:spacing w:after="0" w:line="240" w:lineRule="auto"/>
        <w:ind w:left="851"/>
        <w:jc w:val="both"/>
        <w:rPr>
          <w:rFonts w:ascii="Tahoma" w:eastAsia="Times New Roman" w:hAnsi="Tahoma" w:cs="Tahoma"/>
          <w:sz w:val="20"/>
          <w:szCs w:val="20"/>
          <w:lang w:eastAsia="pl-PL"/>
        </w:rPr>
      </w:pPr>
      <w:r w:rsidRPr="003048BC">
        <w:rPr>
          <w:rFonts w:ascii="Tahoma" w:eastAsia="Times New Roman" w:hAnsi="Tahoma" w:cs="Tahoma"/>
          <w:sz w:val="20"/>
          <w:szCs w:val="20"/>
          <w:lang w:eastAsia="pl-PL"/>
        </w:rPr>
        <w:t>Przedmiot</w:t>
      </w:r>
      <w:r w:rsidR="006D2DF5">
        <w:rPr>
          <w:rFonts w:ascii="Tahoma" w:eastAsia="Times New Roman" w:hAnsi="Tahoma" w:cs="Tahoma"/>
          <w:sz w:val="20"/>
          <w:szCs w:val="20"/>
          <w:lang w:eastAsia="pl-PL"/>
        </w:rPr>
        <w:t>em</w:t>
      </w:r>
      <w:r w:rsidRPr="003048BC">
        <w:rPr>
          <w:rFonts w:ascii="Tahoma" w:eastAsia="Times New Roman" w:hAnsi="Tahoma" w:cs="Tahoma"/>
          <w:sz w:val="20"/>
          <w:szCs w:val="20"/>
          <w:lang w:eastAsia="pl-PL"/>
        </w:rPr>
        <w:t xml:space="preserve"> zamówienia</w:t>
      </w:r>
      <w:r w:rsidR="009C364B">
        <w:rPr>
          <w:rFonts w:ascii="Tahoma" w:eastAsia="Times New Roman" w:hAnsi="Tahoma" w:cs="Tahoma"/>
          <w:sz w:val="20"/>
          <w:szCs w:val="20"/>
          <w:lang w:eastAsia="pl-PL"/>
        </w:rPr>
        <w:t xml:space="preserve"> </w:t>
      </w:r>
      <w:r w:rsidR="001B5F62">
        <w:rPr>
          <w:rFonts w:ascii="Tahoma" w:eastAsia="Times New Roman" w:hAnsi="Tahoma" w:cs="Tahoma"/>
          <w:sz w:val="20"/>
          <w:szCs w:val="20"/>
          <w:lang w:eastAsia="pl-PL"/>
        </w:rPr>
        <w:t>są roboty budowlane obejmujące</w:t>
      </w:r>
      <w:r w:rsidRPr="003048BC">
        <w:rPr>
          <w:rFonts w:ascii="Tahoma" w:eastAsia="Times New Roman" w:hAnsi="Tahoma" w:cs="Tahoma"/>
          <w:sz w:val="20"/>
          <w:szCs w:val="20"/>
          <w:lang w:eastAsia="pl-PL"/>
        </w:rPr>
        <w:t>:</w:t>
      </w:r>
      <w:r w:rsidR="00AB0F0B" w:rsidRPr="003048BC">
        <w:rPr>
          <w:rFonts w:ascii="Tahoma" w:eastAsia="Times New Roman" w:hAnsi="Tahoma" w:cs="Tahoma"/>
          <w:sz w:val="20"/>
          <w:szCs w:val="20"/>
          <w:lang w:eastAsia="pl-PL"/>
        </w:rPr>
        <w:t xml:space="preserve"> </w:t>
      </w:r>
      <w:r w:rsidR="00100002">
        <w:rPr>
          <w:rFonts w:ascii="Tahoma" w:eastAsia="Times New Roman" w:hAnsi="Tahoma" w:cs="Tahoma"/>
          <w:b/>
          <w:bCs/>
          <w:sz w:val="20"/>
          <w:szCs w:val="20"/>
          <w:lang w:eastAsia="pl-PL"/>
        </w:rPr>
        <w:t xml:space="preserve">pn. </w:t>
      </w:r>
      <w:r w:rsidR="00366789">
        <w:rPr>
          <w:rFonts w:ascii="Tahoma" w:eastAsia="Times New Roman" w:hAnsi="Tahoma" w:cs="Tahoma"/>
          <w:b/>
          <w:bCs/>
          <w:sz w:val="20"/>
          <w:szCs w:val="20"/>
          <w:lang w:eastAsia="pl-PL"/>
        </w:rPr>
        <w:t>„</w:t>
      </w:r>
      <w:r w:rsidR="00100002">
        <w:rPr>
          <w:rFonts w:ascii="Tahoma" w:eastAsia="Times New Roman" w:hAnsi="Tahoma" w:cs="Tahoma"/>
          <w:b/>
          <w:bCs/>
          <w:sz w:val="20"/>
          <w:szCs w:val="20"/>
          <w:lang w:eastAsia="pl-PL"/>
        </w:rPr>
        <w:t>R</w:t>
      </w:r>
      <w:r w:rsidR="00100002" w:rsidRPr="00100002">
        <w:rPr>
          <w:rFonts w:ascii="Tahoma" w:eastAsia="Times New Roman" w:hAnsi="Tahoma" w:cs="Tahoma"/>
          <w:b/>
          <w:bCs/>
          <w:sz w:val="20"/>
          <w:szCs w:val="20"/>
          <w:lang w:eastAsia="pl-PL"/>
        </w:rPr>
        <w:t>E</w:t>
      </w:r>
      <w:r w:rsidR="00366789">
        <w:rPr>
          <w:rFonts w:ascii="Tahoma" w:eastAsia="Times New Roman" w:hAnsi="Tahoma" w:cs="Tahoma"/>
          <w:b/>
          <w:bCs/>
          <w:sz w:val="20"/>
          <w:szCs w:val="20"/>
          <w:lang w:eastAsia="pl-PL"/>
        </w:rPr>
        <w:t>MONT DACHÓW i </w:t>
      </w:r>
      <w:r w:rsidR="00100002">
        <w:rPr>
          <w:rFonts w:ascii="Tahoma" w:eastAsia="Times New Roman" w:hAnsi="Tahoma" w:cs="Tahoma"/>
          <w:b/>
          <w:bCs/>
          <w:sz w:val="20"/>
          <w:szCs w:val="20"/>
          <w:lang w:eastAsia="pl-PL"/>
        </w:rPr>
        <w:t xml:space="preserve">ELEWACJI BUDYNKÓW </w:t>
      </w:r>
      <w:r w:rsidR="00100002" w:rsidRPr="00100002">
        <w:rPr>
          <w:rFonts w:ascii="Tahoma" w:eastAsia="Times New Roman" w:hAnsi="Tahoma" w:cs="Tahoma"/>
          <w:b/>
          <w:bCs/>
          <w:sz w:val="20"/>
          <w:szCs w:val="20"/>
          <w:lang w:eastAsia="pl-PL"/>
        </w:rPr>
        <w:t>WCHODZĄCYCH W SKŁAD ZESPOŁU PAŁACOWEGO</w:t>
      </w:r>
      <w:r w:rsidR="00100002">
        <w:rPr>
          <w:rFonts w:ascii="Tahoma" w:eastAsia="Times New Roman" w:hAnsi="Tahoma" w:cs="Tahoma"/>
          <w:b/>
          <w:bCs/>
          <w:sz w:val="20"/>
          <w:szCs w:val="20"/>
          <w:lang w:eastAsia="pl-PL"/>
        </w:rPr>
        <w:t xml:space="preserve"> </w:t>
      </w:r>
      <w:r w:rsidR="00366789">
        <w:rPr>
          <w:rFonts w:ascii="Tahoma" w:eastAsia="Times New Roman" w:hAnsi="Tahoma" w:cs="Tahoma"/>
          <w:b/>
          <w:bCs/>
          <w:sz w:val="20"/>
          <w:szCs w:val="20"/>
          <w:lang w:eastAsia="pl-PL"/>
        </w:rPr>
        <w:t>W </w:t>
      </w:r>
      <w:r w:rsidR="00100002" w:rsidRPr="00100002">
        <w:rPr>
          <w:rFonts w:ascii="Tahoma" w:eastAsia="Times New Roman" w:hAnsi="Tahoma" w:cs="Tahoma"/>
          <w:b/>
          <w:bCs/>
          <w:sz w:val="20"/>
          <w:szCs w:val="20"/>
          <w:lang w:eastAsia="pl-PL"/>
        </w:rPr>
        <w:t>GOSZCZU</w:t>
      </w:r>
      <w:r w:rsidR="005024EC">
        <w:rPr>
          <w:rFonts w:ascii="Tahoma" w:eastAsia="Times New Roman" w:hAnsi="Tahoma" w:cs="Tahoma"/>
          <w:b/>
          <w:bCs/>
          <w:sz w:val="20"/>
          <w:szCs w:val="20"/>
          <w:lang w:eastAsia="pl-PL"/>
        </w:rPr>
        <w:t xml:space="preserve">, </w:t>
      </w:r>
      <w:r w:rsidR="009D5392">
        <w:rPr>
          <w:rFonts w:ascii="Tahoma" w:eastAsia="Times New Roman" w:hAnsi="Tahoma" w:cs="Tahoma"/>
          <w:b/>
          <w:bCs/>
          <w:sz w:val="20"/>
          <w:szCs w:val="20"/>
          <w:lang w:eastAsia="pl-PL"/>
        </w:rPr>
        <w:t>Etap</w:t>
      </w:r>
      <w:r w:rsidR="004F57D9">
        <w:rPr>
          <w:rFonts w:ascii="Tahoma" w:eastAsia="Times New Roman" w:hAnsi="Tahoma" w:cs="Tahoma"/>
          <w:b/>
          <w:bCs/>
          <w:sz w:val="20"/>
          <w:szCs w:val="20"/>
          <w:lang w:eastAsia="pl-PL"/>
        </w:rPr>
        <w:t xml:space="preserve"> I</w:t>
      </w:r>
      <w:r w:rsidR="005024EC">
        <w:rPr>
          <w:rFonts w:ascii="Tahoma" w:eastAsia="Times New Roman" w:hAnsi="Tahoma" w:cs="Tahoma"/>
          <w:b/>
          <w:bCs/>
          <w:sz w:val="20"/>
          <w:szCs w:val="20"/>
          <w:lang w:eastAsia="pl-PL"/>
        </w:rPr>
        <w:t>I</w:t>
      </w:r>
      <w:r w:rsidR="00366789">
        <w:rPr>
          <w:rFonts w:ascii="Tahoma" w:eastAsia="Times New Roman" w:hAnsi="Tahoma" w:cs="Tahoma"/>
          <w:b/>
          <w:bCs/>
          <w:sz w:val="20"/>
          <w:szCs w:val="20"/>
          <w:lang w:eastAsia="pl-PL"/>
        </w:rPr>
        <w:t xml:space="preserve">: </w:t>
      </w:r>
      <w:r w:rsidR="007232BD">
        <w:rPr>
          <w:rFonts w:ascii="Tahoma" w:eastAsia="Times New Roman" w:hAnsi="Tahoma" w:cs="Tahoma"/>
          <w:b/>
          <w:bCs/>
          <w:sz w:val="20"/>
          <w:szCs w:val="20"/>
          <w:lang w:eastAsia="pl-PL"/>
        </w:rPr>
        <w:t xml:space="preserve">wymiana </w:t>
      </w:r>
      <w:r w:rsidR="00366789">
        <w:rPr>
          <w:rFonts w:ascii="Tahoma" w:eastAsia="Times New Roman" w:hAnsi="Tahoma" w:cs="Tahoma"/>
          <w:b/>
          <w:bCs/>
          <w:sz w:val="20"/>
          <w:szCs w:val="20"/>
          <w:lang w:eastAsia="pl-PL"/>
        </w:rPr>
        <w:t>stolark</w:t>
      </w:r>
      <w:r w:rsidR="007232BD">
        <w:rPr>
          <w:rFonts w:ascii="Tahoma" w:eastAsia="Times New Roman" w:hAnsi="Tahoma" w:cs="Tahoma"/>
          <w:b/>
          <w:bCs/>
          <w:sz w:val="20"/>
          <w:szCs w:val="20"/>
          <w:lang w:eastAsia="pl-PL"/>
        </w:rPr>
        <w:t>i</w:t>
      </w:r>
      <w:r w:rsidR="00366789">
        <w:rPr>
          <w:rFonts w:ascii="Tahoma" w:eastAsia="Times New Roman" w:hAnsi="Tahoma" w:cs="Tahoma"/>
          <w:b/>
          <w:bCs/>
          <w:sz w:val="20"/>
          <w:szCs w:val="20"/>
          <w:lang w:eastAsia="pl-PL"/>
        </w:rPr>
        <w:t xml:space="preserve"> budowlan</w:t>
      </w:r>
      <w:r w:rsidR="007232BD">
        <w:rPr>
          <w:rFonts w:ascii="Tahoma" w:eastAsia="Times New Roman" w:hAnsi="Tahoma" w:cs="Tahoma"/>
          <w:b/>
          <w:bCs/>
          <w:sz w:val="20"/>
          <w:szCs w:val="20"/>
          <w:lang w:eastAsia="pl-PL"/>
        </w:rPr>
        <w:t>ej</w:t>
      </w:r>
      <w:r w:rsidR="00366789">
        <w:rPr>
          <w:rFonts w:ascii="Tahoma" w:eastAsia="Times New Roman" w:hAnsi="Tahoma" w:cs="Tahoma"/>
          <w:b/>
          <w:bCs/>
          <w:sz w:val="20"/>
          <w:szCs w:val="20"/>
          <w:lang w:eastAsia="pl-PL"/>
        </w:rPr>
        <w:t xml:space="preserve"> oraz </w:t>
      </w:r>
      <w:r w:rsidR="007232BD">
        <w:rPr>
          <w:rFonts w:ascii="Tahoma" w:eastAsia="Times New Roman" w:hAnsi="Tahoma" w:cs="Tahoma"/>
          <w:b/>
          <w:bCs/>
          <w:sz w:val="20"/>
          <w:szCs w:val="20"/>
          <w:lang w:eastAsia="pl-PL"/>
        </w:rPr>
        <w:t>wykonanie izolacji</w:t>
      </w:r>
      <w:r w:rsidR="00366789">
        <w:rPr>
          <w:rFonts w:ascii="Tahoma" w:eastAsia="Times New Roman" w:hAnsi="Tahoma" w:cs="Tahoma"/>
          <w:b/>
          <w:bCs/>
          <w:sz w:val="20"/>
          <w:szCs w:val="20"/>
          <w:lang w:eastAsia="pl-PL"/>
        </w:rPr>
        <w:t xml:space="preserve"> ścian fundamentowych </w:t>
      </w:r>
      <w:r w:rsidR="00366789">
        <w:rPr>
          <w:rFonts w:ascii="Tahoma" w:eastAsia="Times New Roman" w:hAnsi="Tahoma" w:cs="Tahoma"/>
          <w:b/>
          <w:sz w:val="20"/>
          <w:szCs w:val="20"/>
          <w:lang w:eastAsia="pl-PL"/>
        </w:rPr>
        <w:t>budynku nr 7”.</w:t>
      </w:r>
    </w:p>
    <w:p w:rsidR="006737BB" w:rsidRDefault="006737BB" w:rsidP="006737BB">
      <w:pPr>
        <w:spacing w:after="0" w:line="240" w:lineRule="auto"/>
        <w:ind w:left="851"/>
        <w:jc w:val="both"/>
        <w:rPr>
          <w:rFonts w:ascii="Tahoma" w:eastAsia="Times New Roman" w:hAnsi="Tahoma" w:cs="Tahoma"/>
          <w:b/>
          <w:sz w:val="20"/>
          <w:szCs w:val="20"/>
          <w:lang w:eastAsia="pl-PL"/>
        </w:rPr>
      </w:pPr>
      <w:r>
        <w:rPr>
          <w:rFonts w:ascii="Tahoma" w:eastAsia="Times New Roman" w:hAnsi="Tahoma" w:cs="Tahoma"/>
          <w:b/>
          <w:sz w:val="20"/>
          <w:szCs w:val="20"/>
          <w:lang w:eastAsia="pl-PL"/>
        </w:rPr>
        <w:t>Na przedmiot zamówienia składa się między innymi następujący zakres:</w:t>
      </w:r>
    </w:p>
    <w:p w:rsidR="00376DF4" w:rsidRDefault="006737BB" w:rsidP="006737BB">
      <w:pPr>
        <w:spacing w:after="0" w:line="240" w:lineRule="auto"/>
        <w:ind w:left="851"/>
        <w:jc w:val="both"/>
        <w:rPr>
          <w:rFonts w:ascii="Tahoma" w:eastAsia="Times New Roman" w:hAnsi="Tahoma" w:cs="Tahoma"/>
          <w:sz w:val="20"/>
          <w:szCs w:val="20"/>
          <w:lang w:eastAsia="pl-PL"/>
        </w:rPr>
      </w:pPr>
      <w:r w:rsidRPr="00A30EE7">
        <w:rPr>
          <w:rFonts w:ascii="Tahoma" w:eastAsia="Times New Roman" w:hAnsi="Tahoma" w:cs="Tahoma"/>
          <w:sz w:val="20"/>
          <w:szCs w:val="20"/>
          <w:lang w:eastAsia="pl-PL"/>
        </w:rPr>
        <w:t>Prace rozbiórkowe</w:t>
      </w:r>
      <w:r w:rsidR="00376DF4">
        <w:rPr>
          <w:rFonts w:ascii="Tahoma" w:eastAsia="Times New Roman" w:hAnsi="Tahoma" w:cs="Tahoma"/>
          <w:sz w:val="20"/>
          <w:szCs w:val="20"/>
          <w:lang w:eastAsia="pl-PL"/>
        </w:rPr>
        <w:t>, prace przygotowawcze, oblicowanie otworów okiennych i drzwiowych, wyprawy tynkarskie na ościeżach, dostawa i montaż nowej stolarki okiennej, drzwiowej i bramowej, wykonanie izolacji ścian fundamentowych od zewnątrz, wykonanie opaski żwirowej.</w:t>
      </w:r>
    </w:p>
    <w:p w:rsidR="009C364B" w:rsidRDefault="009C364B" w:rsidP="00100002">
      <w:pPr>
        <w:tabs>
          <w:tab w:val="left" w:pos="851"/>
        </w:tabs>
        <w:spacing w:after="0" w:line="240" w:lineRule="auto"/>
        <w:ind w:left="851"/>
        <w:jc w:val="both"/>
        <w:rPr>
          <w:rFonts w:ascii="Tahoma" w:eastAsia="Times New Roman" w:hAnsi="Tahoma" w:cs="Tahoma"/>
          <w:sz w:val="20"/>
          <w:szCs w:val="20"/>
          <w:lang w:eastAsia="pl-PL"/>
        </w:rPr>
      </w:pPr>
    </w:p>
    <w:p w:rsidR="007B1E74" w:rsidRPr="00376DF4" w:rsidRDefault="007232BD" w:rsidP="009C364B">
      <w:pPr>
        <w:spacing w:after="0" w:line="240" w:lineRule="auto"/>
        <w:ind w:left="851"/>
        <w:jc w:val="both"/>
        <w:rPr>
          <w:rFonts w:ascii="Tahoma" w:eastAsia="Times New Roman" w:hAnsi="Tahoma" w:cs="Tahoma"/>
          <w:color w:val="000000"/>
          <w:sz w:val="20"/>
          <w:szCs w:val="20"/>
          <w:u w:val="single"/>
          <w:lang w:eastAsia="pl-PL"/>
        </w:rPr>
      </w:pPr>
      <w:r>
        <w:rPr>
          <w:rFonts w:ascii="Tahoma" w:eastAsia="Times New Roman" w:hAnsi="Tahoma" w:cs="Tahoma"/>
          <w:sz w:val="20"/>
          <w:szCs w:val="20"/>
          <w:lang w:eastAsia="pl-PL"/>
        </w:rPr>
        <w:t>W</w:t>
      </w:r>
      <w:r w:rsidRPr="007232BD">
        <w:rPr>
          <w:rFonts w:ascii="Tahoma" w:eastAsia="Times New Roman" w:hAnsi="Tahoma" w:cs="Tahoma"/>
          <w:sz w:val="20"/>
          <w:szCs w:val="20"/>
          <w:lang w:eastAsia="pl-PL"/>
        </w:rPr>
        <w:t>ymiana stolarki budowlanej oraz wykonanie izolacji ścian fundamentowych budynku nr 7</w:t>
      </w:r>
      <w:r>
        <w:rPr>
          <w:rFonts w:ascii="Tahoma" w:eastAsia="Times New Roman" w:hAnsi="Tahoma" w:cs="Tahoma"/>
          <w:sz w:val="20"/>
          <w:szCs w:val="20"/>
          <w:lang w:eastAsia="pl-PL"/>
        </w:rPr>
        <w:t xml:space="preserve"> </w:t>
      </w:r>
      <w:r w:rsidR="006737BB">
        <w:rPr>
          <w:rFonts w:ascii="Tahoma" w:eastAsia="Times New Roman" w:hAnsi="Tahoma" w:cs="Tahoma"/>
          <w:sz w:val="20"/>
          <w:szCs w:val="20"/>
          <w:lang w:eastAsia="pl-PL"/>
        </w:rPr>
        <w:t>w</w:t>
      </w:r>
      <w:r>
        <w:rPr>
          <w:rFonts w:ascii="Tahoma" w:eastAsia="Times New Roman" w:hAnsi="Tahoma" w:cs="Tahoma"/>
          <w:sz w:val="20"/>
          <w:szCs w:val="20"/>
          <w:lang w:eastAsia="pl-PL"/>
        </w:rPr>
        <w:t> </w:t>
      </w:r>
      <w:r w:rsidR="006737BB">
        <w:rPr>
          <w:rFonts w:ascii="Tahoma" w:eastAsia="Times New Roman" w:hAnsi="Tahoma" w:cs="Tahoma"/>
          <w:sz w:val="20"/>
          <w:szCs w:val="20"/>
          <w:lang w:eastAsia="pl-PL"/>
        </w:rPr>
        <w:t xml:space="preserve">zespole </w:t>
      </w:r>
      <w:r w:rsidR="006737BB" w:rsidRPr="00376DF4">
        <w:rPr>
          <w:rFonts w:ascii="Tahoma" w:eastAsia="Times New Roman" w:hAnsi="Tahoma" w:cs="Tahoma"/>
          <w:sz w:val="20"/>
          <w:szCs w:val="20"/>
          <w:lang w:eastAsia="pl-PL"/>
        </w:rPr>
        <w:t xml:space="preserve">pałacowym w Goszczu, </w:t>
      </w:r>
      <w:r w:rsidR="009C364B" w:rsidRPr="00376DF4">
        <w:rPr>
          <w:rFonts w:ascii="Tahoma" w:eastAsia="Times New Roman" w:hAnsi="Tahoma" w:cs="Tahoma"/>
          <w:sz w:val="20"/>
          <w:szCs w:val="20"/>
          <w:lang w:eastAsia="pl-PL"/>
        </w:rPr>
        <w:t>realizowan</w:t>
      </w:r>
      <w:r w:rsidR="008E1F35" w:rsidRPr="008B107B">
        <w:rPr>
          <w:rFonts w:ascii="Tahoma" w:eastAsia="Times New Roman" w:hAnsi="Tahoma" w:cs="Tahoma"/>
          <w:sz w:val="20"/>
          <w:szCs w:val="20"/>
          <w:lang w:eastAsia="pl-PL"/>
        </w:rPr>
        <w:t>e</w:t>
      </w:r>
      <w:r w:rsidR="009C364B" w:rsidRPr="00376DF4">
        <w:rPr>
          <w:rFonts w:ascii="Tahoma" w:eastAsia="Times New Roman" w:hAnsi="Tahoma" w:cs="Tahoma"/>
          <w:sz w:val="20"/>
          <w:szCs w:val="20"/>
          <w:lang w:eastAsia="pl-PL"/>
        </w:rPr>
        <w:t xml:space="preserve"> jest w ramach </w:t>
      </w:r>
      <w:r w:rsidR="001B5F62" w:rsidRPr="00376DF4">
        <w:rPr>
          <w:rFonts w:ascii="Tahoma" w:eastAsia="Times New Roman" w:hAnsi="Tahoma" w:cs="Tahoma"/>
          <w:sz w:val="20"/>
          <w:szCs w:val="20"/>
          <w:lang w:eastAsia="pl-PL"/>
        </w:rPr>
        <w:t xml:space="preserve">dofinansowania z </w:t>
      </w:r>
      <w:r w:rsidR="009C364B" w:rsidRPr="00376DF4">
        <w:rPr>
          <w:rFonts w:ascii="Tahoma" w:eastAsia="Times New Roman" w:hAnsi="Tahoma" w:cs="Tahoma"/>
          <w:sz w:val="20"/>
          <w:szCs w:val="20"/>
          <w:lang w:eastAsia="pl-PL"/>
        </w:rPr>
        <w:t>budżetu Województwa Dolnośląskiego</w:t>
      </w:r>
      <w:r w:rsidR="00EC4957" w:rsidRPr="00376DF4">
        <w:rPr>
          <w:rFonts w:ascii="Tahoma" w:eastAsia="Times New Roman" w:hAnsi="Tahoma" w:cs="Tahoma"/>
          <w:sz w:val="20"/>
          <w:szCs w:val="20"/>
          <w:lang w:eastAsia="pl-PL"/>
        </w:rPr>
        <w:t>.</w:t>
      </w:r>
    </w:p>
    <w:p w:rsidR="00E432C6" w:rsidRPr="00E432C6" w:rsidRDefault="00E432C6" w:rsidP="007B1E74">
      <w:pPr>
        <w:tabs>
          <w:tab w:val="left" w:pos="851"/>
        </w:tabs>
        <w:spacing w:after="0" w:line="240" w:lineRule="auto"/>
        <w:ind w:left="851"/>
        <w:jc w:val="both"/>
        <w:rPr>
          <w:rFonts w:ascii="Tahoma" w:eastAsia="Times New Roman" w:hAnsi="Tahoma" w:cs="Tahoma"/>
          <w:sz w:val="20"/>
          <w:szCs w:val="20"/>
          <w:lang w:eastAsia="pl-PL"/>
        </w:rPr>
      </w:pPr>
      <w:r w:rsidRPr="00376DF4">
        <w:rPr>
          <w:rFonts w:ascii="Tahoma" w:eastAsia="Times New Roman" w:hAnsi="Tahoma" w:cs="Tahoma"/>
          <w:sz w:val="20"/>
          <w:szCs w:val="20"/>
          <w:lang w:eastAsia="pl-PL"/>
        </w:rPr>
        <w:t xml:space="preserve">Obiekt zlokalizowany jest przy </w:t>
      </w:r>
      <w:r w:rsidR="00EC4957" w:rsidRPr="00376DF4">
        <w:rPr>
          <w:rFonts w:ascii="Tahoma" w:eastAsia="Times New Roman" w:hAnsi="Tahoma" w:cs="Tahoma"/>
          <w:sz w:val="20"/>
          <w:szCs w:val="20"/>
          <w:lang w:eastAsia="pl-PL"/>
        </w:rPr>
        <w:t>Placu Pałacowym i ul. H.</w:t>
      </w:r>
      <w:r w:rsidR="00EC4957">
        <w:rPr>
          <w:rFonts w:ascii="Tahoma" w:eastAsia="Times New Roman" w:hAnsi="Tahoma" w:cs="Tahoma"/>
          <w:sz w:val="20"/>
          <w:szCs w:val="20"/>
          <w:lang w:eastAsia="pl-PL"/>
        </w:rPr>
        <w:t xml:space="preserve"> Sienkiewicza w Goszczu dz</w:t>
      </w:r>
      <w:r w:rsidRPr="00E432C6">
        <w:rPr>
          <w:rFonts w:ascii="Tahoma" w:eastAsia="Times New Roman" w:hAnsi="Tahoma" w:cs="Tahoma"/>
          <w:sz w:val="20"/>
          <w:szCs w:val="20"/>
          <w:lang w:eastAsia="pl-PL"/>
        </w:rPr>
        <w:t xml:space="preserve">. nr </w:t>
      </w:r>
      <w:r w:rsidR="00EC4957">
        <w:rPr>
          <w:rFonts w:ascii="Tahoma" w:eastAsia="Times New Roman" w:hAnsi="Tahoma" w:cs="Tahoma"/>
          <w:sz w:val="20"/>
          <w:szCs w:val="20"/>
          <w:lang w:eastAsia="pl-PL"/>
        </w:rPr>
        <w:t>385/2 obręb Goszcz</w:t>
      </w:r>
      <w:r w:rsidRPr="00E432C6">
        <w:rPr>
          <w:rFonts w:ascii="Tahoma" w:eastAsia="Times New Roman" w:hAnsi="Tahoma" w:cs="Tahoma"/>
          <w:sz w:val="20"/>
          <w:szCs w:val="20"/>
          <w:lang w:eastAsia="pl-PL"/>
        </w:rPr>
        <w:t>, gmina Twardogóra, powiat Oleśnicki</w:t>
      </w:r>
    </w:p>
    <w:p w:rsidR="00EC4957" w:rsidRDefault="00EC4957" w:rsidP="00EC4957">
      <w:pPr>
        <w:tabs>
          <w:tab w:val="left" w:pos="851"/>
        </w:tabs>
        <w:spacing w:after="0" w:line="240" w:lineRule="auto"/>
        <w:ind w:left="851"/>
        <w:jc w:val="both"/>
        <w:rPr>
          <w:rFonts w:ascii="Tahoma" w:eastAsia="Times New Roman" w:hAnsi="Tahoma" w:cs="Tahoma"/>
          <w:sz w:val="20"/>
          <w:szCs w:val="20"/>
          <w:u w:val="single"/>
          <w:lang w:eastAsia="pl-PL"/>
        </w:rPr>
      </w:pPr>
      <w:r>
        <w:rPr>
          <w:rFonts w:ascii="Tahoma" w:eastAsia="Times New Roman" w:hAnsi="Tahoma" w:cs="Tahoma"/>
          <w:sz w:val="20"/>
          <w:szCs w:val="20"/>
          <w:u w:val="single"/>
          <w:lang w:eastAsia="pl-PL"/>
        </w:rPr>
        <w:t>Przedmiot główny:</w:t>
      </w:r>
      <w:r w:rsidRPr="00EC4957">
        <w:rPr>
          <w:rFonts w:ascii="Tahoma" w:eastAsia="Times New Roman" w:hAnsi="Tahoma" w:cs="Tahoma"/>
          <w:sz w:val="20"/>
          <w:szCs w:val="20"/>
          <w:lang w:eastAsia="pl-PL"/>
        </w:rPr>
        <w:t xml:space="preserve"> 45260000-7</w:t>
      </w:r>
    </w:p>
    <w:p w:rsidR="00EC4957" w:rsidRPr="00EC4957" w:rsidRDefault="007B1E74" w:rsidP="00EC4957">
      <w:pPr>
        <w:spacing w:after="0" w:line="240" w:lineRule="auto"/>
        <w:ind w:left="851"/>
        <w:jc w:val="both"/>
        <w:rPr>
          <w:rFonts w:ascii="Tahoma" w:eastAsia="Times New Roman" w:hAnsi="Tahoma" w:cs="Tahoma"/>
          <w:sz w:val="20"/>
          <w:szCs w:val="20"/>
          <w:lang w:eastAsia="pl-PL"/>
        </w:rPr>
      </w:pPr>
      <w:r w:rsidRPr="002F67BE">
        <w:rPr>
          <w:rFonts w:ascii="Tahoma" w:eastAsia="Times New Roman" w:hAnsi="Tahoma" w:cs="Tahoma"/>
          <w:sz w:val="20"/>
          <w:szCs w:val="20"/>
          <w:lang w:eastAsia="pl-PL"/>
        </w:rPr>
        <w:t>Nazewnictwo wg CPV:</w:t>
      </w:r>
      <w:r w:rsidRPr="002F67BE">
        <w:rPr>
          <w:rFonts w:ascii="Tahoma" w:eastAsia="Times New Roman" w:hAnsi="Tahoma" w:cs="Tahoma"/>
          <w:sz w:val="20"/>
          <w:szCs w:val="20"/>
          <w:lang w:eastAsia="pl-PL"/>
        </w:rPr>
        <w:tab/>
      </w:r>
      <w:r w:rsidR="009C364B">
        <w:rPr>
          <w:rFonts w:ascii="Tahoma" w:eastAsia="Times New Roman" w:hAnsi="Tahoma" w:cs="Tahoma"/>
          <w:sz w:val="20"/>
          <w:szCs w:val="20"/>
          <w:lang w:eastAsia="pl-PL"/>
        </w:rPr>
        <w:t xml:space="preserve"> </w:t>
      </w:r>
      <w:r w:rsidR="00EC4957" w:rsidRPr="00EC4957">
        <w:rPr>
          <w:rFonts w:ascii="Tahoma" w:eastAsia="Times New Roman" w:hAnsi="Tahoma" w:cs="Tahoma"/>
          <w:sz w:val="20"/>
          <w:szCs w:val="20"/>
          <w:lang w:eastAsia="pl-PL"/>
        </w:rPr>
        <w:t>Roboty w zakresie wykonywania pokryć i konstrukcji dachowych i inne podobne roboty specjalistyczne</w:t>
      </w:r>
    </w:p>
    <w:p w:rsidR="00EC4957" w:rsidRPr="00EC4957" w:rsidRDefault="00EC4957" w:rsidP="00EC4957">
      <w:pPr>
        <w:spacing w:after="0" w:line="240" w:lineRule="auto"/>
        <w:ind w:left="851"/>
        <w:jc w:val="both"/>
        <w:rPr>
          <w:rFonts w:ascii="Tahoma" w:eastAsia="Times New Roman" w:hAnsi="Tahoma" w:cs="Tahoma"/>
          <w:sz w:val="20"/>
          <w:szCs w:val="20"/>
          <w:lang w:eastAsia="pl-PL"/>
        </w:rPr>
      </w:pPr>
      <w:r w:rsidRPr="00EC4957">
        <w:rPr>
          <w:rFonts w:ascii="Tahoma" w:eastAsia="Times New Roman" w:hAnsi="Tahoma" w:cs="Tahoma"/>
          <w:sz w:val="20"/>
          <w:szCs w:val="20"/>
          <w:lang w:eastAsia="pl-PL"/>
        </w:rPr>
        <w:t>45000000-7 Roboty budowlane</w:t>
      </w:r>
    </w:p>
    <w:p w:rsidR="00EC4957" w:rsidRPr="00EC4957" w:rsidRDefault="00EC4957" w:rsidP="00EC4957">
      <w:pPr>
        <w:spacing w:after="0" w:line="240" w:lineRule="auto"/>
        <w:ind w:left="851"/>
        <w:jc w:val="both"/>
        <w:rPr>
          <w:rFonts w:ascii="Tahoma" w:eastAsia="Times New Roman" w:hAnsi="Tahoma" w:cs="Tahoma"/>
          <w:sz w:val="20"/>
          <w:szCs w:val="20"/>
          <w:lang w:eastAsia="pl-PL"/>
        </w:rPr>
      </w:pPr>
      <w:r w:rsidRPr="00EC4957">
        <w:rPr>
          <w:rFonts w:ascii="Tahoma" w:eastAsia="Times New Roman" w:hAnsi="Tahoma" w:cs="Tahoma"/>
          <w:sz w:val="20"/>
          <w:szCs w:val="20"/>
          <w:lang w:eastAsia="pl-PL"/>
        </w:rPr>
        <w:t>45212350-4 Budynki o szczególnej wartości historycznej lub architektonicznej</w:t>
      </w:r>
    </w:p>
    <w:p w:rsidR="00EC4957" w:rsidRPr="00EC4957" w:rsidRDefault="00EC4957" w:rsidP="00EC4957">
      <w:pPr>
        <w:spacing w:after="0" w:line="240" w:lineRule="auto"/>
        <w:ind w:left="851"/>
        <w:jc w:val="both"/>
        <w:rPr>
          <w:rFonts w:ascii="Tahoma" w:eastAsia="Times New Roman" w:hAnsi="Tahoma" w:cs="Tahoma"/>
          <w:sz w:val="20"/>
          <w:szCs w:val="20"/>
          <w:lang w:eastAsia="pl-PL"/>
        </w:rPr>
      </w:pPr>
      <w:r w:rsidRPr="00EC4957">
        <w:rPr>
          <w:rFonts w:ascii="Tahoma" w:eastAsia="Times New Roman" w:hAnsi="Tahoma" w:cs="Tahoma"/>
          <w:sz w:val="20"/>
          <w:szCs w:val="20"/>
          <w:lang w:eastAsia="pl-PL"/>
        </w:rPr>
        <w:t>45111100-9 Roboty w zakresie burzenia</w:t>
      </w:r>
    </w:p>
    <w:p w:rsidR="00EC4957" w:rsidRPr="00EC4957" w:rsidRDefault="00EC4957" w:rsidP="00EC4957">
      <w:pPr>
        <w:spacing w:after="0" w:line="240" w:lineRule="auto"/>
        <w:ind w:left="851"/>
        <w:jc w:val="both"/>
        <w:rPr>
          <w:rFonts w:ascii="Tahoma" w:eastAsia="Times New Roman" w:hAnsi="Tahoma" w:cs="Tahoma"/>
          <w:sz w:val="20"/>
          <w:szCs w:val="20"/>
          <w:lang w:eastAsia="pl-PL"/>
        </w:rPr>
      </w:pPr>
      <w:r w:rsidRPr="00EC4957">
        <w:rPr>
          <w:rFonts w:ascii="Tahoma" w:eastAsia="Times New Roman" w:hAnsi="Tahoma" w:cs="Tahoma"/>
          <w:sz w:val="20"/>
          <w:szCs w:val="20"/>
          <w:lang w:eastAsia="pl-PL"/>
        </w:rPr>
        <w:t>45420000-7 Roboty w zakresie zakładania stolarki budowlanej oraz roboty ciesielskie</w:t>
      </w:r>
    </w:p>
    <w:p w:rsidR="00EC4957" w:rsidRPr="00EC4957" w:rsidRDefault="00EC4957" w:rsidP="00EC4957">
      <w:pPr>
        <w:spacing w:after="0" w:line="240" w:lineRule="auto"/>
        <w:ind w:left="851"/>
        <w:jc w:val="both"/>
        <w:rPr>
          <w:rFonts w:ascii="Tahoma" w:eastAsia="Times New Roman" w:hAnsi="Tahoma" w:cs="Tahoma"/>
          <w:sz w:val="20"/>
          <w:szCs w:val="20"/>
          <w:lang w:eastAsia="pl-PL"/>
        </w:rPr>
      </w:pPr>
      <w:r w:rsidRPr="00EC4957">
        <w:rPr>
          <w:rFonts w:ascii="Tahoma" w:eastAsia="Times New Roman" w:hAnsi="Tahoma" w:cs="Tahoma"/>
          <w:sz w:val="20"/>
          <w:szCs w:val="20"/>
          <w:lang w:eastAsia="pl-PL"/>
        </w:rPr>
        <w:t>45453000-7 Roboty remontowe i renowacyjne</w:t>
      </w:r>
    </w:p>
    <w:p w:rsidR="00A30EE7" w:rsidRPr="00EC4957" w:rsidRDefault="00EC4957" w:rsidP="00EC4957">
      <w:pPr>
        <w:spacing w:after="0" w:line="240" w:lineRule="auto"/>
        <w:ind w:left="851"/>
        <w:jc w:val="both"/>
        <w:rPr>
          <w:rFonts w:ascii="Tahoma" w:eastAsia="Times New Roman" w:hAnsi="Tahoma" w:cs="Tahoma"/>
          <w:sz w:val="20"/>
          <w:szCs w:val="20"/>
          <w:lang w:eastAsia="pl-PL"/>
        </w:rPr>
      </w:pPr>
      <w:r w:rsidRPr="00EC4957">
        <w:rPr>
          <w:rFonts w:ascii="Tahoma" w:eastAsia="Times New Roman" w:hAnsi="Tahoma" w:cs="Tahoma"/>
          <w:sz w:val="20"/>
          <w:szCs w:val="20"/>
          <w:lang w:eastAsia="pl-PL"/>
        </w:rPr>
        <w:t>45400000-1 Roboty wykończeniowe w zakresie obiektów budowlanych</w:t>
      </w:r>
    </w:p>
    <w:p w:rsidR="008B107B" w:rsidRPr="008B107B" w:rsidRDefault="00BB4E92" w:rsidP="003048BC">
      <w:pPr>
        <w:spacing w:after="0" w:line="240" w:lineRule="auto"/>
        <w:ind w:left="851"/>
        <w:jc w:val="both"/>
        <w:rPr>
          <w:rFonts w:ascii="Tahoma" w:eastAsia="Times New Roman" w:hAnsi="Tahoma" w:cs="Tahoma"/>
          <w:sz w:val="20"/>
          <w:szCs w:val="20"/>
          <w:lang w:eastAsia="pl-PL"/>
        </w:rPr>
      </w:pPr>
      <w:r>
        <w:rPr>
          <w:rFonts w:ascii="Tahoma" w:eastAsia="Times New Roman" w:hAnsi="Tahoma" w:cs="Tahoma"/>
          <w:b/>
          <w:sz w:val="20"/>
          <w:szCs w:val="20"/>
          <w:lang w:eastAsia="pl-PL"/>
        </w:rPr>
        <w:t>Część</w:t>
      </w:r>
      <w:r w:rsidR="004D2FB8">
        <w:rPr>
          <w:rFonts w:ascii="Tahoma" w:eastAsia="Times New Roman" w:hAnsi="Tahoma" w:cs="Tahoma"/>
          <w:b/>
          <w:sz w:val="20"/>
          <w:szCs w:val="20"/>
          <w:lang w:eastAsia="pl-PL"/>
        </w:rPr>
        <w:t xml:space="preserve"> 1</w:t>
      </w:r>
      <w:r w:rsidR="008B107B">
        <w:rPr>
          <w:rFonts w:ascii="Tahoma" w:eastAsia="Times New Roman" w:hAnsi="Tahoma" w:cs="Tahoma"/>
          <w:b/>
          <w:sz w:val="20"/>
          <w:szCs w:val="20"/>
          <w:lang w:eastAsia="pl-PL"/>
        </w:rPr>
        <w:t xml:space="preserve">: Wymiana stolarki budowlanej, </w:t>
      </w:r>
      <w:bookmarkStart w:id="3" w:name="_GoBack"/>
      <w:r w:rsidR="008B107B" w:rsidRPr="008B107B">
        <w:rPr>
          <w:rFonts w:ascii="Tahoma" w:eastAsia="Times New Roman" w:hAnsi="Tahoma" w:cs="Tahoma"/>
          <w:sz w:val="20"/>
          <w:szCs w:val="20"/>
          <w:lang w:eastAsia="pl-PL"/>
        </w:rPr>
        <w:t>zakres</w:t>
      </w:r>
      <w:bookmarkEnd w:id="3"/>
      <w:r w:rsidR="008B107B" w:rsidRPr="008B107B">
        <w:rPr>
          <w:rFonts w:ascii="Tahoma" w:eastAsia="Times New Roman" w:hAnsi="Tahoma" w:cs="Tahoma"/>
          <w:sz w:val="20"/>
          <w:szCs w:val="20"/>
          <w:lang w:eastAsia="pl-PL"/>
        </w:rPr>
        <w:t xml:space="preserve"> prac obejmuje: prace rozbiórkowe, prace przygotowawcze, oblicowanie otworów okiennych i drzwiowych, wyprawy tynkarskie na ościeżach, dostawa i montaż nowej stolarki okiennej, drzwiowej i bramowej.</w:t>
      </w:r>
    </w:p>
    <w:p w:rsidR="008B107B" w:rsidRPr="008B107B" w:rsidRDefault="00BB4E92" w:rsidP="008B107B">
      <w:pPr>
        <w:spacing w:after="0" w:line="240" w:lineRule="auto"/>
        <w:ind w:left="851"/>
        <w:jc w:val="both"/>
        <w:rPr>
          <w:rFonts w:ascii="Tahoma" w:eastAsia="Times New Roman" w:hAnsi="Tahoma" w:cs="Tahoma"/>
          <w:sz w:val="20"/>
          <w:szCs w:val="20"/>
          <w:lang w:eastAsia="pl-PL"/>
        </w:rPr>
      </w:pPr>
      <w:r>
        <w:rPr>
          <w:rFonts w:ascii="Tahoma" w:eastAsia="Times New Roman" w:hAnsi="Tahoma" w:cs="Tahoma"/>
          <w:b/>
          <w:sz w:val="20"/>
          <w:szCs w:val="20"/>
          <w:lang w:eastAsia="pl-PL"/>
        </w:rPr>
        <w:t>Część</w:t>
      </w:r>
      <w:r w:rsidR="004D2FB8">
        <w:rPr>
          <w:rFonts w:ascii="Tahoma" w:eastAsia="Times New Roman" w:hAnsi="Tahoma" w:cs="Tahoma"/>
          <w:b/>
          <w:sz w:val="20"/>
          <w:szCs w:val="20"/>
          <w:lang w:eastAsia="pl-PL"/>
        </w:rPr>
        <w:t xml:space="preserve"> 2</w:t>
      </w:r>
      <w:r w:rsidR="008B107B" w:rsidRPr="008B107B">
        <w:rPr>
          <w:rFonts w:ascii="Tahoma" w:eastAsia="Times New Roman" w:hAnsi="Tahoma" w:cs="Tahoma"/>
          <w:b/>
          <w:sz w:val="20"/>
          <w:szCs w:val="20"/>
          <w:lang w:eastAsia="pl-PL"/>
        </w:rPr>
        <w:t xml:space="preserve">: </w:t>
      </w:r>
      <w:r w:rsidR="008B107B">
        <w:rPr>
          <w:rFonts w:ascii="Tahoma" w:eastAsia="Times New Roman" w:hAnsi="Tahoma" w:cs="Tahoma"/>
          <w:b/>
          <w:sz w:val="20"/>
          <w:szCs w:val="20"/>
          <w:lang w:eastAsia="pl-PL"/>
        </w:rPr>
        <w:t>W</w:t>
      </w:r>
      <w:r w:rsidR="008B107B" w:rsidRPr="008B107B">
        <w:rPr>
          <w:rFonts w:ascii="Tahoma" w:eastAsia="Times New Roman" w:hAnsi="Tahoma" w:cs="Tahoma"/>
          <w:b/>
          <w:sz w:val="20"/>
          <w:szCs w:val="20"/>
          <w:lang w:eastAsia="pl-PL"/>
        </w:rPr>
        <w:t>ykonanie izolacji śc</w:t>
      </w:r>
      <w:r w:rsidR="008B107B">
        <w:rPr>
          <w:rFonts w:ascii="Tahoma" w:eastAsia="Times New Roman" w:hAnsi="Tahoma" w:cs="Tahoma"/>
          <w:b/>
          <w:sz w:val="20"/>
          <w:szCs w:val="20"/>
          <w:lang w:eastAsia="pl-PL"/>
        </w:rPr>
        <w:t xml:space="preserve">ian fundamentowych, </w:t>
      </w:r>
      <w:r w:rsidR="008B107B" w:rsidRPr="008B107B">
        <w:rPr>
          <w:rFonts w:ascii="Tahoma" w:eastAsia="Times New Roman" w:hAnsi="Tahoma" w:cs="Tahoma"/>
          <w:sz w:val="20"/>
          <w:szCs w:val="20"/>
          <w:lang w:eastAsia="pl-PL"/>
        </w:rPr>
        <w:t>zakres prac obejmuje: prace rozbiórkowe, prace przygotowawcze, wykonanie izolacji ścian fundamentowych od zewnątrz, wykonanie opaski żwirowej.</w:t>
      </w:r>
    </w:p>
    <w:p w:rsidR="007B1E74" w:rsidRPr="007B1E74" w:rsidRDefault="00A31BDD" w:rsidP="00AB0F0B">
      <w:pPr>
        <w:spacing w:after="0" w:line="240" w:lineRule="auto"/>
        <w:ind w:left="851"/>
        <w:jc w:val="both"/>
        <w:rPr>
          <w:rFonts w:ascii="Tahoma" w:eastAsia="Times New Roman" w:hAnsi="Tahoma" w:cs="Tahoma"/>
          <w:sz w:val="20"/>
          <w:szCs w:val="20"/>
          <w:lang w:eastAsia="pl-PL"/>
        </w:rPr>
      </w:pPr>
      <w:r w:rsidRPr="00B4683D">
        <w:rPr>
          <w:b/>
        </w:rPr>
        <w:t>Przedmiot zamówienia</w:t>
      </w:r>
      <w:r w:rsidRPr="00B4683D">
        <w:t xml:space="preserve"> zgodnie z art. 31 ust. 1 ustawy </w:t>
      </w:r>
      <w:r>
        <w:t xml:space="preserve">PZP </w:t>
      </w:r>
      <w:r w:rsidRPr="00B4683D">
        <w:t>opisany jest za pomocą dokumentacji projektowej oraz specyfikacji technicznej wykonania i odbioru robót budowlanych</w:t>
      </w:r>
      <w:r w:rsidR="008B107B">
        <w:t xml:space="preserve"> z </w:t>
      </w:r>
      <w:r w:rsidR="0017507A">
        <w:t>uwzględnieniem przedmiaru robót</w:t>
      </w:r>
      <w:r w:rsidRPr="00B4683D">
        <w:t xml:space="preserve">, </w:t>
      </w:r>
      <w:r w:rsidRPr="008F353A">
        <w:t>wg wykazu</w:t>
      </w:r>
      <w:r>
        <w:t xml:space="preserve">: </w:t>
      </w:r>
    </w:p>
    <w:p w:rsidR="007B1E74" w:rsidRPr="007B1E74" w:rsidRDefault="007B1E74" w:rsidP="007B1E74">
      <w:pPr>
        <w:spacing w:after="0" w:line="240" w:lineRule="auto"/>
        <w:ind w:left="709"/>
        <w:jc w:val="both"/>
        <w:rPr>
          <w:rFonts w:ascii="Tahoma" w:eastAsia="Times New Roman" w:hAnsi="Tahoma" w:cs="Tahoma"/>
          <w:sz w:val="10"/>
          <w:szCs w:val="10"/>
          <w:lang w:eastAsia="pl-PL"/>
        </w:rPr>
      </w:pPr>
    </w:p>
    <w:p w:rsidR="007B1E74" w:rsidRPr="00E423C3" w:rsidRDefault="00C90AB8" w:rsidP="00AE69FF">
      <w:pPr>
        <w:numPr>
          <w:ilvl w:val="0"/>
          <w:numId w:val="99"/>
        </w:numPr>
        <w:spacing w:after="0" w:line="240" w:lineRule="auto"/>
        <w:ind w:left="993" w:hanging="284"/>
        <w:jc w:val="both"/>
        <w:rPr>
          <w:rFonts w:ascii="Tahoma" w:eastAsia="Times New Roman" w:hAnsi="Tahoma" w:cs="Tahoma"/>
          <w:sz w:val="20"/>
          <w:szCs w:val="20"/>
          <w:lang w:eastAsia="pl-PL"/>
        </w:rPr>
      </w:pPr>
      <w:r w:rsidRPr="00171949">
        <w:rPr>
          <w:rFonts w:ascii="Tahoma" w:eastAsia="Times New Roman" w:hAnsi="Tahoma" w:cs="Tahoma"/>
          <w:b/>
          <w:sz w:val="20"/>
          <w:szCs w:val="20"/>
          <w:lang w:eastAsia="pl-PL"/>
        </w:rPr>
        <w:t>Projekt budowlany</w:t>
      </w:r>
      <w:r w:rsidR="00EC4957">
        <w:rPr>
          <w:rFonts w:ascii="Tahoma" w:eastAsia="Times New Roman" w:hAnsi="Tahoma" w:cs="Tahoma"/>
          <w:sz w:val="20"/>
          <w:szCs w:val="20"/>
          <w:lang w:eastAsia="pl-PL"/>
        </w:rPr>
        <w:t xml:space="preserve"> – Remont dachów i elew</w:t>
      </w:r>
      <w:r w:rsidR="00E423C3">
        <w:rPr>
          <w:rFonts w:ascii="Tahoma" w:eastAsia="Times New Roman" w:hAnsi="Tahoma" w:cs="Tahoma"/>
          <w:sz w:val="20"/>
          <w:szCs w:val="20"/>
          <w:lang w:eastAsia="pl-PL"/>
        </w:rPr>
        <w:t>acji budynków wchodzących w skła</w:t>
      </w:r>
      <w:r w:rsidR="00EC4957">
        <w:rPr>
          <w:rFonts w:ascii="Tahoma" w:eastAsia="Times New Roman" w:hAnsi="Tahoma" w:cs="Tahoma"/>
          <w:sz w:val="20"/>
          <w:szCs w:val="20"/>
          <w:lang w:eastAsia="pl-PL"/>
        </w:rPr>
        <w:t xml:space="preserve">d zespołu pałacowego w Goszczu. </w:t>
      </w:r>
      <w:r w:rsidR="00171949">
        <w:rPr>
          <w:rFonts w:ascii="Tahoma" w:eastAsia="Times New Roman" w:hAnsi="Tahoma" w:cs="Tahoma"/>
          <w:sz w:val="20"/>
          <w:szCs w:val="20"/>
          <w:lang w:eastAsia="pl-PL"/>
        </w:rPr>
        <w:t xml:space="preserve"> – </w:t>
      </w:r>
      <w:r w:rsidR="00E423C3">
        <w:rPr>
          <w:rFonts w:ascii="Tahoma" w:eastAsia="Times New Roman" w:hAnsi="Tahoma" w:cs="Tahoma"/>
          <w:b/>
          <w:sz w:val="20"/>
          <w:szCs w:val="20"/>
          <w:lang w:eastAsia="pl-PL"/>
        </w:rPr>
        <w:t xml:space="preserve">architektura, konstrukcja, instalacja odgromowa. </w:t>
      </w:r>
    </w:p>
    <w:p w:rsidR="00E423C3" w:rsidRDefault="00A31BDD" w:rsidP="00E423C3">
      <w:pPr>
        <w:numPr>
          <w:ilvl w:val="0"/>
          <w:numId w:val="99"/>
        </w:numPr>
        <w:spacing w:after="0" w:line="240" w:lineRule="auto"/>
        <w:ind w:left="993" w:hanging="284"/>
        <w:jc w:val="both"/>
        <w:rPr>
          <w:rFonts w:ascii="Tahoma" w:eastAsia="Times New Roman" w:hAnsi="Tahoma" w:cs="Tahoma"/>
          <w:sz w:val="20"/>
          <w:szCs w:val="20"/>
          <w:lang w:eastAsia="pl-PL"/>
        </w:rPr>
      </w:pPr>
      <w:r w:rsidRPr="00E423C3">
        <w:rPr>
          <w:rFonts w:ascii="Tahoma" w:eastAsia="Times New Roman" w:hAnsi="Tahoma" w:cs="Tahoma"/>
          <w:b/>
          <w:sz w:val="20"/>
          <w:szCs w:val="20"/>
          <w:lang w:eastAsia="pl-PL"/>
        </w:rPr>
        <w:t xml:space="preserve">Projekt </w:t>
      </w:r>
      <w:r w:rsidR="00C90AB8" w:rsidRPr="00E423C3">
        <w:rPr>
          <w:rFonts w:ascii="Tahoma" w:eastAsia="Times New Roman" w:hAnsi="Tahoma" w:cs="Tahoma"/>
          <w:b/>
          <w:sz w:val="20"/>
          <w:szCs w:val="20"/>
          <w:lang w:eastAsia="pl-PL"/>
        </w:rPr>
        <w:t>wykonawczy</w:t>
      </w:r>
      <w:r w:rsidR="00C90AB8" w:rsidRPr="00E423C3">
        <w:rPr>
          <w:rFonts w:ascii="Tahoma" w:eastAsia="Times New Roman" w:hAnsi="Tahoma" w:cs="Tahoma"/>
          <w:sz w:val="20"/>
          <w:szCs w:val="20"/>
          <w:lang w:eastAsia="pl-PL"/>
        </w:rPr>
        <w:t xml:space="preserve"> – </w:t>
      </w:r>
      <w:r w:rsidR="00E423C3" w:rsidRPr="00E423C3">
        <w:rPr>
          <w:rFonts w:ascii="Tahoma" w:eastAsia="Times New Roman" w:hAnsi="Tahoma" w:cs="Tahoma"/>
          <w:sz w:val="20"/>
          <w:szCs w:val="20"/>
          <w:lang w:eastAsia="pl-PL"/>
        </w:rPr>
        <w:t>Remont dachów i elewacji budynków wchodzących w skład zespołu pałacowego w Goszczu.  – architektura, konstrukcja</w:t>
      </w:r>
      <w:r w:rsidR="00E423C3">
        <w:rPr>
          <w:rFonts w:ascii="Tahoma" w:eastAsia="Times New Roman" w:hAnsi="Tahoma" w:cs="Tahoma"/>
          <w:sz w:val="20"/>
          <w:szCs w:val="20"/>
          <w:lang w:eastAsia="pl-PL"/>
        </w:rPr>
        <w:t xml:space="preserve">. </w:t>
      </w:r>
    </w:p>
    <w:p w:rsidR="00171949" w:rsidRDefault="00171949" w:rsidP="00095C08">
      <w:pPr>
        <w:numPr>
          <w:ilvl w:val="0"/>
          <w:numId w:val="99"/>
        </w:numPr>
        <w:spacing w:after="0" w:line="240" w:lineRule="auto"/>
        <w:ind w:left="993" w:hanging="284"/>
        <w:jc w:val="both"/>
        <w:rPr>
          <w:rFonts w:ascii="Tahoma" w:eastAsia="Times New Roman" w:hAnsi="Tahoma" w:cs="Tahoma"/>
          <w:sz w:val="20"/>
          <w:szCs w:val="20"/>
          <w:lang w:eastAsia="pl-PL"/>
        </w:rPr>
      </w:pPr>
      <w:r w:rsidRPr="00171949">
        <w:rPr>
          <w:rFonts w:ascii="Tahoma" w:eastAsia="Times New Roman" w:hAnsi="Tahoma" w:cs="Tahoma"/>
          <w:b/>
          <w:sz w:val="20"/>
          <w:szCs w:val="20"/>
          <w:lang w:eastAsia="pl-PL"/>
        </w:rPr>
        <w:t>Specyfikacje Techniczne Wykonania i Odbioru Robót Budowlanych</w:t>
      </w:r>
      <w:r>
        <w:rPr>
          <w:rFonts w:ascii="Tahoma" w:eastAsia="Times New Roman" w:hAnsi="Tahoma" w:cs="Tahoma"/>
          <w:sz w:val="20"/>
          <w:szCs w:val="20"/>
          <w:lang w:eastAsia="pl-PL"/>
        </w:rPr>
        <w:t xml:space="preserve"> dla </w:t>
      </w:r>
      <w:r w:rsidR="00095C08">
        <w:rPr>
          <w:rFonts w:ascii="Tahoma" w:eastAsia="Times New Roman" w:hAnsi="Tahoma" w:cs="Tahoma"/>
          <w:sz w:val="20"/>
          <w:szCs w:val="20"/>
          <w:lang w:eastAsia="pl-PL"/>
        </w:rPr>
        <w:t xml:space="preserve">zadania remont dachów i elewacji budynków wchodzących w skład zespołu pałacowego w Goszczu. </w:t>
      </w:r>
    </w:p>
    <w:p w:rsidR="00095C08" w:rsidRDefault="00095C08" w:rsidP="00095C08">
      <w:pPr>
        <w:numPr>
          <w:ilvl w:val="0"/>
          <w:numId w:val="99"/>
        </w:numPr>
        <w:spacing w:after="0" w:line="240" w:lineRule="auto"/>
        <w:ind w:left="993" w:hanging="284"/>
        <w:jc w:val="both"/>
        <w:rPr>
          <w:rFonts w:ascii="Tahoma" w:eastAsia="Times New Roman" w:hAnsi="Tahoma" w:cs="Tahoma"/>
          <w:sz w:val="20"/>
          <w:szCs w:val="20"/>
          <w:lang w:eastAsia="pl-PL"/>
        </w:rPr>
      </w:pPr>
      <w:r w:rsidRPr="00095C08">
        <w:rPr>
          <w:rFonts w:ascii="Tahoma" w:eastAsia="Times New Roman" w:hAnsi="Tahoma" w:cs="Tahoma"/>
          <w:b/>
          <w:sz w:val="20"/>
          <w:szCs w:val="20"/>
          <w:lang w:eastAsia="pl-PL"/>
        </w:rPr>
        <w:lastRenderedPageBreak/>
        <w:t>Tabela Ceny Ryczałtowej - Przedmiar robót</w:t>
      </w:r>
      <w:r w:rsidRPr="00095C08">
        <w:rPr>
          <w:rFonts w:ascii="Tahoma" w:eastAsia="Times New Roman" w:hAnsi="Tahoma" w:cs="Tahoma"/>
          <w:sz w:val="20"/>
          <w:szCs w:val="20"/>
          <w:lang w:eastAsia="pl-PL"/>
        </w:rPr>
        <w:t xml:space="preserve"> remont dachów i elewacji budynków wchodzących w skład zespołu pałacowego w Goszczu</w:t>
      </w:r>
      <w:r>
        <w:rPr>
          <w:rFonts w:ascii="Tahoma" w:eastAsia="Times New Roman" w:hAnsi="Tahoma" w:cs="Tahoma"/>
          <w:sz w:val="20"/>
          <w:szCs w:val="20"/>
          <w:lang w:eastAsia="pl-PL"/>
        </w:rPr>
        <w:t xml:space="preserve"> – budynek nr 7</w:t>
      </w:r>
      <w:r w:rsidR="008B107B">
        <w:rPr>
          <w:rFonts w:ascii="Tahoma" w:eastAsia="Times New Roman" w:hAnsi="Tahoma" w:cs="Tahoma"/>
          <w:sz w:val="20"/>
          <w:szCs w:val="20"/>
          <w:lang w:eastAsia="pl-PL"/>
        </w:rPr>
        <w:t>.</w:t>
      </w:r>
    </w:p>
    <w:p w:rsidR="007B1E74" w:rsidRPr="007B1E74" w:rsidRDefault="00DF14D0" w:rsidP="00DF14D0">
      <w:pPr>
        <w:spacing w:after="0" w:line="240" w:lineRule="auto"/>
        <w:ind w:left="709"/>
        <w:jc w:val="both"/>
        <w:rPr>
          <w:rFonts w:ascii="Tahoma" w:eastAsia="Times New Roman" w:hAnsi="Tahoma" w:cs="Tahoma"/>
          <w:sz w:val="20"/>
          <w:szCs w:val="20"/>
          <w:lang w:eastAsia="pl-PL"/>
        </w:rPr>
      </w:pPr>
      <w:r>
        <w:rPr>
          <w:rFonts w:ascii="Tahoma" w:eastAsia="Times New Roman" w:hAnsi="Tahoma" w:cs="Tahoma"/>
          <w:sz w:val="20"/>
          <w:szCs w:val="20"/>
          <w:lang w:eastAsia="pl-PL"/>
        </w:rPr>
        <w:t>Zamawiający działając na podstawie art. 91 ust. 2a ustawy PZP informuje, że wszystkie standardy jakościowe odnoszące się do wszystkich istotnych cech przedmiotu zamówienia zostały szczegółowo opisane w dokumentacji projektowej oraz specyfikacjach technicznych wykonania i odbioru robót budowalny</w:t>
      </w:r>
      <w:r w:rsidR="006C5A3F">
        <w:rPr>
          <w:rFonts w:ascii="Tahoma" w:eastAsia="Times New Roman" w:hAnsi="Tahoma" w:cs="Tahoma"/>
          <w:sz w:val="20"/>
          <w:szCs w:val="20"/>
          <w:lang w:eastAsia="pl-PL"/>
        </w:rPr>
        <w:t xml:space="preserve">ch o których mowa w pkt. III </w:t>
      </w:r>
      <w:proofErr w:type="spellStart"/>
      <w:r w:rsidR="00E8260A">
        <w:rPr>
          <w:rFonts w:ascii="Tahoma" w:eastAsia="Times New Roman" w:hAnsi="Tahoma" w:cs="Tahoma"/>
          <w:sz w:val="20"/>
          <w:szCs w:val="20"/>
          <w:lang w:eastAsia="pl-PL"/>
        </w:rPr>
        <w:t>ppkt</w:t>
      </w:r>
      <w:proofErr w:type="spellEnd"/>
      <w:r w:rsidR="00E8260A">
        <w:rPr>
          <w:rFonts w:ascii="Tahoma" w:eastAsia="Times New Roman" w:hAnsi="Tahoma" w:cs="Tahoma"/>
          <w:sz w:val="20"/>
          <w:szCs w:val="20"/>
          <w:lang w:eastAsia="pl-PL"/>
        </w:rPr>
        <w:t xml:space="preserve"> </w:t>
      </w:r>
      <w:r>
        <w:rPr>
          <w:rFonts w:ascii="Tahoma" w:eastAsia="Times New Roman" w:hAnsi="Tahoma" w:cs="Tahoma"/>
          <w:sz w:val="20"/>
          <w:szCs w:val="20"/>
          <w:lang w:eastAsia="pl-PL"/>
        </w:rPr>
        <w:t>1-</w:t>
      </w:r>
      <w:r w:rsidR="00597571">
        <w:rPr>
          <w:rFonts w:ascii="Tahoma" w:eastAsia="Times New Roman" w:hAnsi="Tahoma" w:cs="Tahoma"/>
          <w:sz w:val="20"/>
          <w:szCs w:val="20"/>
          <w:lang w:eastAsia="pl-PL"/>
        </w:rPr>
        <w:t>4</w:t>
      </w:r>
      <w:r>
        <w:rPr>
          <w:rFonts w:ascii="Tahoma" w:eastAsia="Times New Roman" w:hAnsi="Tahoma" w:cs="Tahoma"/>
          <w:sz w:val="20"/>
          <w:szCs w:val="20"/>
          <w:lang w:eastAsia="pl-PL"/>
        </w:rPr>
        <w:t xml:space="preserve">. </w:t>
      </w:r>
      <w:r w:rsidR="007B1E74" w:rsidRPr="007B1E74">
        <w:rPr>
          <w:rFonts w:ascii="Tahoma" w:eastAsia="Times New Roman" w:hAnsi="Tahoma" w:cs="Tahoma"/>
          <w:sz w:val="20"/>
          <w:szCs w:val="20"/>
          <w:lang w:eastAsia="pl-PL"/>
        </w:rPr>
        <w:t>Zamawiający informuje, że dokumentacja projektowa, o której mowa powyżej oraz specyfikacje techniczne wykonania i odbioru robót bud</w:t>
      </w:r>
      <w:r w:rsidR="0077143F">
        <w:rPr>
          <w:rFonts w:ascii="Tahoma" w:eastAsia="Times New Roman" w:hAnsi="Tahoma" w:cs="Tahoma"/>
          <w:sz w:val="20"/>
          <w:szCs w:val="20"/>
          <w:lang w:eastAsia="pl-PL"/>
        </w:rPr>
        <w:t>owlanych stanowią ZAŁĄCZNIK NR 9</w:t>
      </w:r>
      <w:r w:rsidR="007B1E74" w:rsidRPr="007B1E74">
        <w:rPr>
          <w:rFonts w:ascii="Tahoma" w:eastAsia="Times New Roman" w:hAnsi="Tahoma" w:cs="Tahoma"/>
          <w:sz w:val="20"/>
          <w:szCs w:val="20"/>
          <w:lang w:eastAsia="pl-PL"/>
        </w:rPr>
        <w:t xml:space="preserve"> do SIWZ.</w:t>
      </w:r>
    </w:p>
    <w:p w:rsidR="007B1E74" w:rsidRPr="007B1E74" w:rsidRDefault="007B1E74" w:rsidP="007B1E74">
      <w:pPr>
        <w:spacing w:after="0" w:line="240" w:lineRule="auto"/>
        <w:ind w:left="709" w:firstLine="11"/>
        <w:jc w:val="both"/>
        <w:rPr>
          <w:rFonts w:ascii="Tahoma" w:eastAsia="Times New Roman" w:hAnsi="Tahoma" w:cs="Tahoma"/>
          <w:sz w:val="20"/>
          <w:szCs w:val="20"/>
          <w:lang w:eastAsia="pl-PL"/>
        </w:rPr>
      </w:pPr>
    </w:p>
    <w:p w:rsidR="007B1E74" w:rsidRPr="007B1E74" w:rsidRDefault="007B1E74" w:rsidP="00AE69FF">
      <w:pPr>
        <w:numPr>
          <w:ilvl w:val="0"/>
          <w:numId w:val="17"/>
        </w:numPr>
        <w:tabs>
          <w:tab w:val="left" w:pos="851"/>
        </w:tabs>
        <w:spacing w:after="0" w:line="240" w:lineRule="auto"/>
        <w:ind w:left="851"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Zamawiający informuje, że:</w:t>
      </w:r>
    </w:p>
    <w:p w:rsidR="007B1E74" w:rsidRPr="00110DB8" w:rsidRDefault="007B1E74" w:rsidP="00AE69FF">
      <w:pPr>
        <w:numPr>
          <w:ilvl w:val="0"/>
          <w:numId w:val="34"/>
        </w:numPr>
        <w:tabs>
          <w:tab w:val="num" w:pos="1276"/>
        </w:tabs>
        <w:spacing w:after="0" w:line="240" w:lineRule="auto"/>
        <w:ind w:left="1276" w:hanging="425"/>
        <w:jc w:val="both"/>
        <w:rPr>
          <w:rFonts w:ascii="Tahoma" w:eastAsia="Times New Roman" w:hAnsi="Tahoma" w:cs="Tahoma"/>
          <w:sz w:val="20"/>
          <w:szCs w:val="20"/>
          <w:lang w:val="x-none" w:eastAsia="x-none"/>
        </w:rPr>
      </w:pPr>
      <w:r w:rsidRPr="00110DB8">
        <w:rPr>
          <w:rFonts w:ascii="Tahoma" w:eastAsia="Times New Roman" w:hAnsi="Tahoma" w:cs="Tahoma"/>
          <w:sz w:val="20"/>
          <w:szCs w:val="20"/>
          <w:lang w:val="x-none" w:eastAsia="x-none"/>
        </w:rPr>
        <w:t>P</w:t>
      </w:r>
      <w:r w:rsidRPr="00110DB8">
        <w:rPr>
          <w:rFonts w:ascii="Tahoma" w:eastAsia="Times New Roman" w:hAnsi="Tahoma" w:cs="Tahoma"/>
          <w:sz w:val="20"/>
          <w:szCs w:val="20"/>
          <w:lang w:eastAsia="x-none"/>
        </w:rPr>
        <w:t xml:space="preserve">rzekaże Wykonawcy w dniu przekazania placu budowy </w:t>
      </w:r>
      <w:r w:rsidRPr="00110DB8">
        <w:rPr>
          <w:rFonts w:ascii="Tahoma" w:eastAsia="Times New Roman" w:hAnsi="Tahoma" w:cs="Tahoma"/>
          <w:sz w:val="20"/>
          <w:szCs w:val="20"/>
          <w:lang w:val="x-none" w:eastAsia="x-none"/>
        </w:rPr>
        <w:t>decyzj</w:t>
      </w:r>
      <w:r w:rsidR="00BA3F3A">
        <w:rPr>
          <w:rFonts w:ascii="Tahoma" w:eastAsia="Times New Roman" w:hAnsi="Tahoma" w:cs="Tahoma"/>
          <w:sz w:val="20"/>
          <w:szCs w:val="20"/>
          <w:lang w:eastAsia="x-none"/>
        </w:rPr>
        <w:t>e</w:t>
      </w:r>
      <w:r w:rsidRPr="00110DB8">
        <w:rPr>
          <w:rFonts w:ascii="Tahoma" w:eastAsia="Times New Roman" w:hAnsi="Tahoma" w:cs="Tahoma"/>
          <w:sz w:val="20"/>
          <w:szCs w:val="20"/>
          <w:lang w:val="x-none" w:eastAsia="x-none"/>
        </w:rPr>
        <w:t xml:space="preserve"> o </w:t>
      </w:r>
      <w:r w:rsidRPr="00110DB8">
        <w:rPr>
          <w:rFonts w:ascii="Tahoma" w:eastAsia="Times New Roman" w:hAnsi="Tahoma" w:cs="Tahoma"/>
          <w:sz w:val="20"/>
          <w:szCs w:val="20"/>
          <w:lang w:eastAsia="x-none"/>
        </w:rPr>
        <w:t xml:space="preserve">pozwoleniu na budowę </w:t>
      </w:r>
      <w:r w:rsidR="00807974">
        <w:rPr>
          <w:rFonts w:ascii="Tahoma" w:eastAsia="Times New Roman" w:hAnsi="Tahoma" w:cs="Tahoma"/>
          <w:sz w:val="20"/>
          <w:szCs w:val="20"/>
          <w:lang w:eastAsia="x-none"/>
        </w:rPr>
        <w:t xml:space="preserve">dla całości zamierzenia budowlanego </w:t>
      </w:r>
      <w:r w:rsidRPr="00110DB8">
        <w:rPr>
          <w:rFonts w:ascii="Tahoma" w:eastAsia="Times New Roman" w:hAnsi="Tahoma" w:cs="Tahoma"/>
          <w:sz w:val="20"/>
          <w:szCs w:val="20"/>
          <w:lang w:val="x-none" w:eastAsia="x-none"/>
        </w:rPr>
        <w:t>wydan</w:t>
      </w:r>
      <w:r w:rsidR="00606700">
        <w:rPr>
          <w:rFonts w:ascii="Tahoma" w:eastAsia="Times New Roman" w:hAnsi="Tahoma" w:cs="Tahoma"/>
          <w:sz w:val="20"/>
          <w:szCs w:val="20"/>
          <w:lang w:eastAsia="x-none"/>
        </w:rPr>
        <w:t>e</w:t>
      </w:r>
      <w:r w:rsidRPr="00110DB8">
        <w:rPr>
          <w:rFonts w:ascii="Tahoma" w:eastAsia="Times New Roman" w:hAnsi="Tahoma" w:cs="Tahoma"/>
          <w:sz w:val="20"/>
          <w:szCs w:val="20"/>
          <w:lang w:val="x-none" w:eastAsia="x-none"/>
        </w:rPr>
        <w:t xml:space="preserve"> </w:t>
      </w:r>
      <w:r w:rsidR="00110DB8" w:rsidRPr="00110DB8">
        <w:rPr>
          <w:rFonts w:ascii="Tahoma" w:eastAsia="Times New Roman" w:hAnsi="Tahoma" w:cs="Tahoma"/>
          <w:sz w:val="20"/>
          <w:szCs w:val="20"/>
          <w:lang w:eastAsia="x-none"/>
        </w:rPr>
        <w:t xml:space="preserve">przez </w:t>
      </w:r>
      <w:r w:rsidRPr="00110DB8">
        <w:rPr>
          <w:rFonts w:ascii="Tahoma" w:eastAsia="Times New Roman" w:hAnsi="Tahoma" w:cs="Tahoma"/>
          <w:sz w:val="20"/>
          <w:szCs w:val="20"/>
          <w:lang w:eastAsia="x-none"/>
        </w:rPr>
        <w:t>Starostę Oleśnickiego</w:t>
      </w:r>
      <w:r w:rsidRPr="00110DB8">
        <w:rPr>
          <w:rFonts w:ascii="Tahoma" w:eastAsia="Times New Roman" w:hAnsi="Tahoma" w:cs="Tahoma"/>
          <w:sz w:val="20"/>
          <w:szCs w:val="20"/>
          <w:lang w:val="x-none" w:eastAsia="x-none"/>
        </w:rPr>
        <w:t>.</w:t>
      </w:r>
    </w:p>
    <w:p w:rsidR="007B1E74" w:rsidRPr="007B1E74" w:rsidRDefault="007B1E74" w:rsidP="00AE69FF">
      <w:pPr>
        <w:numPr>
          <w:ilvl w:val="0"/>
          <w:numId w:val="34"/>
        </w:numPr>
        <w:tabs>
          <w:tab w:val="num" w:pos="1276"/>
        </w:tabs>
        <w:spacing w:after="0" w:line="240" w:lineRule="auto"/>
        <w:ind w:left="1276" w:hanging="425"/>
        <w:jc w:val="both"/>
        <w:rPr>
          <w:rFonts w:ascii="Tahoma" w:eastAsia="Times New Roman" w:hAnsi="Tahoma" w:cs="Tahoma"/>
          <w:sz w:val="20"/>
          <w:szCs w:val="20"/>
          <w:lang w:val="x-none" w:eastAsia="x-none"/>
        </w:rPr>
      </w:pPr>
      <w:r w:rsidRPr="007B1E74">
        <w:rPr>
          <w:rFonts w:ascii="Tahoma" w:eastAsia="Times New Roman" w:hAnsi="Tahoma" w:cs="Tahoma"/>
          <w:sz w:val="20"/>
          <w:szCs w:val="20"/>
          <w:lang w:val="x-none" w:eastAsia="x-none"/>
        </w:rPr>
        <w:t>Powoła In</w:t>
      </w:r>
      <w:r w:rsidRPr="007B1E74">
        <w:rPr>
          <w:rFonts w:ascii="Tahoma" w:eastAsia="Times New Roman" w:hAnsi="Tahoma" w:cs="Tahoma"/>
          <w:sz w:val="20"/>
          <w:szCs w:val="20"/>
          <w:lang w:eastAsia="x-none"/>
        </w:rPr>
        <w:t>spektora Nadzoru</w:t>
      </w:r>
      <w:r w:rsidRPr="007B1E74">
        <w:rPr>
          <w:rFonts w:ascii="Tahoma" w:eastAsia="Times New Roman" w:hAnsi="Tahoma" w:cs="Tahoma"/>
          <w:sz w:val="20"/>
          <w:szCs w:val="20"/>
          <w:lang w:val="x-none" w:eastAsia="x-none"/>
        </w:rPr>
        <w:t xml:space="preserve"> </w:t>
      </w:r>
      <w:r w:rsidR="00606700">
        <w:rPr>
          <w:rFonts w:ascii="Tahoma" w:eastAsia="Times New Roman" w:hAnsi="Tahoma" w:cs="Tahoma"/>
          <w:sz w:val="20"/>
          <w:szCs w:val="20"/>
          <w:lang w:eastAsia="x-none"/>
        </w:rPr>
        <w:t xml:space="preserve">inwestorskiego </w:t>
      </w:r>
      <w:r w:rsidRPr="007B1E74">
        <w:rPr>
          <w:rFonts w:ascii="Tahoma" w:eastAsia="Times New Roman" w:hAnsi="Tahoma" w:cs="Tahoma"/>
          <w:sz w:val="20"/>
          <w:szCs w:val="20"/>
          <w:lang w:val="x-none" w:eastAsia="x-none"/>
        </w:rPr>
        <w:t>do zarządzania i nadzoru nad robotami obejmującymi wykonanie przedmiotu umowy</w:t>
      </w:r>
      <w:r w:rsidR="00464C9D">
        <w:rPr>
          <w:rFonts w:ascii="Tahoma" w:eastAsia="Times New Roman" w:hAnsi="Tahoma" w:cs="Tahoma"/>
          <w:sz w:val="20"/>
          <w:szCs w:val="20"/>
          <w:lang w:eastAsia="x-none"/>
        </w:rPr>
        <w:t>.</w:t>
      </w:r>
    </w:p>
    <w:p w:rsidR="007B1E74" w:rsidRPr="00095C08" w:rsidRDefault="007B1E74" w:rsidP="00095C08">
      <w:pPr>
        <w:tabs>
          <w:tab w:val="left" w:pos="1276"/>
        </w:tabs>
        <w:spacing w:after="0" w:line="240" w:lineRule="auto"/>
        <w:jc w:val="both"/>
        <w:rPr>
          <w:rFonts w:ascii="Tahoma" w:eastAsia="Times New Roman" w:hAnsi="Tahoma" w:cs="Tahoma"/>
          <w:sz w:val="20"/>
          <w:szCs w:val="20"/>
          <w:lang w:eastAsia="x-none"/>
        </w:rPr>
      </w:pPr>
    </w:p>
    <w:p w:rsidR="007B1E74" w:rsidRPr="007B1E74" w:rsidRDefault="007B1E74" w:rsidP="00AE69FF">
      <w:pPr>
        <w:numPr>
          <w:ilvl w:val="0"/>
          <w:numId w:val="17"/>
        </w:numPr>
        <w:tabs>
          <w:tab w:val="num" w:pos="178"/>
          <w:tab w:val="left" w:pos="851"/>
        </w:tabs>
        <w:spacing w:after="0" w:line="240" w:lineRule="auto"/>
        <w:ind w:left="851"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Obowiązki Wykonawcy:</w:t>
      </w:r>
    </w:p>
    <w:p w:rsidR="007B1E74" w:rsidRPr="007B1E74" w:rsidRDefault="007B1E74" w:rsidP="00AE69FF">
      <w:pPr>
        <w:numPr>
          <w:ilvl w:val="0"/>
          <w:numId w:val="35"/>
        </w:numPr>
        <w:tabs>
          <w:tab w:val="left" w:pos="1276"/>
        </w:tabs>
        <w:spacing w:after="0" w:line="240" w:lineRule="auto"/>
        <w:ind w:left="127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Wykonawca jest zobowiązany do </w:t>
      </w:r>
      <w:r w:rsidR="00406847">
        <w:rPr>
          <w:rFonts w:ascii="Tahoma" w:eastAsia="Times New Roman" w:hAnsi="Tahoma" w:cs="Tahoma"/>
          <w:sz w:val="20"/>
          <w:szCs w:val="20"/>
          <w:lang w:eastAsia="pl-PL"/>
        </w:rPr>
        <w:t>powierzenia funkcji Kierownika Budowy osobie wyka</w:t>
      </w:r>
      <w:r w:rsidR="006C5A3F">
        <w:rPr>
          <w:rFonts w:ascii="Tahoma" w:eastAsia="Times New Roman" w:hAnsi="Tahoma" w:cs="Tahoma"/>
          <w:sz w:val="20"/>
          <w:szCs w:val="20"/>
          <w:lang w:eastAsia="pl-PL"/>
        </w:rPr>
        <w:t>zanej w ofercie przetargowej. W</w:t>
      </w:r>
      <w:r w:rsidR="00406847">
        <w:rPr>
          <w:rFonts w:ascii="Tahoma" w:eastAsia="Times New Roman" w:hAnsi="Tahoma" w:cs="Tahoma"/>
          <w:sz w:val="20"/>
          <w:szCs w:val="20"/>
          <w:lang w:eastAsia="pl-PL"/>
        </w:rPr>
        <w:t xml:space="preserve"> przypadku </w:t>
      </w:r>
      <w:r w:rsidR="00807974">
        <w:rPr>
          <w:rFonts w:ascii="Tahoma" w:eastAsia="Times New Roman" w:hAnsi="Tahoma" w:cs="Tahoma"/>
          <w:sz w:val="20"/>
          <w:szCs w:val="20"/>
          <w:lang w:eastAsia="pl-PL"/>
        </w:rPr>
        <w:t>konieczności</w:t>
      </w:r>
      <w:r w:rsidR="006C5A3F">
        <w:rPr>
          <w:rFonts w:ascii="Tahoma" w:eastAsia="Times New Roman" w:hAnsi="Tahoma" w:cs="Tahoma"/>
          <w:sz w:val="20"/>
          <w:szCs w:val="20"/>
          <w:lang w:eastAsia="pl-PL"/>
        </w:rPr>
        <w:t xml:space="preserve"> </w:t>
      </w:r>
      <w:r w:rsidR="00406847">
        <w:rPr>
          <w:rFonts w:ascii="Tahoma" w:eastAsia="Times New Roman" w:hAnsi="Tahoma" w:cs="Tahoma"/>
          <w:sz w:val="20"/>
          <w:szCs w:val="20"/>
          <w:lang w:eastAsia="pl-PL"/>
        </w:rPr>
        <w:t xml:space="preserve">zmiany </w:t>
      </w:r>
      <w:r w:rsidR="00406847" w:rsidRPr="007B1E74">
        <w:rPr>
          <w:rFonts w:ascii="Tahoma" w:eastAsia="Times New Roman" w:hAnsi="Tahoma" w:cs="Tahoma"/>
          <w:sz w:val="20"/>
          <w:szCs w:val="20"/>
          <w:lang w:eastAsia="pl-PL"/>
        </w:rPr>
        <w:t>Kierownika Budowy</w:t>
      </w:r>
      <w:r w:rsidR="00406847">
        <w:rPr>
          <w:rFonts w:ascii="Tahoma" w:eastAsia="Times New Roman" w:hAnsi="Tahoma" w:cs="Tahoma"/>
          <w:sz w:val="20"/>
          <w:szCs w:val="20"/>
          <w:lang w:eastAsia="pl-PL"/>
        </w:rPr>
        <w:t xml:space="preserve"> zobowiązany jest do </w:t>
      </w:r>
      <w:r w:rsidRPr="007B1E74">
        <w:rPr>
          <w:rFonts w:ascii="Tahoma" w:eastAsia="Times New Roman" w:hAnsi="Tahoma" w:cs="Tahoma"/>
          <w:sz w:val="20"/>
          <w:szCs w:val="20"/>
          <w:lang w:eastAsia="pl-PL"/>
        </w:rPr>
        <w:t>uzyskania pisemnej zgody Zamawiającego</w:t>
      </w:r>
      <w:r w:rsidR="00406847">
        <w:rPr>
          <w:rFonts w:ascii="Tahoma" w:eastAsia="Times New Roman" w:hAnsi="Tahoma" w:cs="Tahoma"/>
          <w:sz w:val="20"/>
          <w:szCs w:val="20"/>
          <w:lang w:eastAsia="pl-PL"/>
        </w:rPr>
        <w:t xml:space="preserve">. </w:t>
      </w:r>
      <w:r w:rsidRPr="007B1E74">
        <w:rPr>
          <w:rFonts w:ascii="Tahoma" w:eastAsia="Times New Roman" w:hAnsi="Tahoma" w:cs="Tahoma"/>
          <w:sz w:val="20"/>
          <w:szCs w:val="20"/>
          <w:lang w:eastAsia="pl-PL"/>
        </w:rPr>
        <w:t>W tym celu Wykonawca przedłoży Zamawiającemu pisemne uzasadnienie wraz z:</w:t>
      </w:r>
    </w:p>
    <w:p w:rsidR="007B1E74" w:rsidRPr="007B1E74" w:rsidRDefault="007B1E74" w:rsidP="00AE69FF">
      <w:pPr>
        <w:numPr>
          <w:ilvl w:val="0"/>
          <w:numId w:val="36"/>
        </w:numPr>
        <w:spacing w:after="0" w:line="240" w:lineRule="auto"/>
        <w:ind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oświadczeniem o przyjęciu obowiązku Kierownika Budowy,</w:t>
      </w:r>
    </w:p>
    <w:p w:rsidR="007B1E74" w:rsidRPr="007B1E74" w:rsidRDefault="007B1E74" w:rsidP="00AE69FF">
      <w:pPr>
        <w:numPr>
          <w:ilvl w:val="0"/>
          <w:numId w:val="36"/>
        </w:numPr>
        <w:spacing w:after="0" w:line="240" w:lineRule="auto"/>
        <w:ind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decyzją o nadaniu uprawnień,</w:t>
      </w:r>
    </w:p>
    <w:p w:rsidR="007B1E74" w:rsidRPr="007B1E74" w:rsidRDefault="007B1E74" w:rsidP="00AE69FF">
      <w:pPr>
        <w:numPr>
          <w:ilvl w:val="0"/>
          <w:numId w:val="36"/>
        </w:numPr>
        <w:spacing w:after="0" w:line="240" w:lineRule="auto"/>
        <w:ind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zaświadczeniem o przynależności do Izby Inżynierów Budownictwa,</w:t>
      </w:r>
    </w:p>
    <w:p w:rsidR="007B1E74" w:rsidRDefault="007B1E74" w:rsidP="00AE69FF">
      <w:pPr>
        <w:numPr>
          <w:ilvl w:val="0"/>
          <w:numId w:val="36"/>
        </w:numPr>
        <w:spacing w:after="0" w:line="240" w:lineRule="auto"/>
        <w:ind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oświadczeniem kierownika budowy potwierdzonym przez przedstawiciela Wykonawcy o spełnieniu warunków w postępowaniu </w:t>
      </w:r>
      <w:r w:rsidR="00597571">
        <w:rPr>
          <w:rFonts w:ascii="Tahoma" w:eastAsia="Times New Roman" w:hAnsi="Tahoma" w:cs="Tahoma"/>
          <w:sz w:val="20"/>
          <w:szCs w:val="20"/>
          <w:lang w:eastAsia="pl-PL"/>
        </w:rPr>
        <w:t>dla osoby pełniącej tą funkcję.</w:t>
      </w:r>
    </w:p>
    <w:p w:rsidR="00F03CDE" w:rsidRPr="002752FB" w:rsidRDefault="00F03CDE" w:rsidP="00F03CDE">
      <w:pPr>
        <w:spacing w:after="0" w:line="240" w:lineRule="auto"/>
        <w:ind w:left="1276"/>
        <w:jc w:val="both"/>
        <w:rPr>
          <w:rFonts w:ascii="Tahoma" w:eastAsia="Times New Roman" w:hAnsi="Tahoma" w:cs="Tahoma"/>
          <w:sz w:val="20"/>
          <w:szCs w:val="20"/>
          <w:lang w:eastAsia="pl-PL"/>
        </w:rPr>
      </w:pPr>
      <w:r w:rsidRPr="002752FB">
        <w:rPr>
          <w:rFonts w:ascii="Tahoma" w:eastAsia="Times New Roman" w:hAnsi="Tahoma" w:cs="Tahoma"/>
          <w:sz w:val="20"/>
          <w:szCs w:val="20"/>
          <w:lang w:eastAsia="pl-PL"/>
        </w:rPr>
        <w:t xml:space="preserve">Kierownik budowy </w:t>
      </w:r>
      <w:r w:rsidR="00095C08">
        <w:rPr>
          <w:rFonts w:ascii="Tahoma" w:eastAsia="Times New Roman" w:hAnsi="Tahoma" w:cs="Tahoma"/>
          <w:sz w:val="20"/>
          <w:szCs w:val="20"/>
          <w:lang w:eastAsia="pl-PL"/>
        </w:rPr>
        <w:t>lub</w:t>
      </w:r>
      <w:r w:rsidR="00263579" w:rsidRPr="002752FB">
        <w:rPr>
          <w:rFonts w:ascii="Tahoma" w:eastAsia="Times New Roman" w:hAnsi="Tahoma" w:cs="Tahoma"/>
          <w:sz w:val="20"/>
          <w:szCs w:val="20"/>
          <w:lang w:eastAsia="pl-PL"/>
        </w:rPr>
        <w:t xml:space="preserve"> kierowni</w:t>
      </w:r>
      <w:r w:rsidR="00095C08">
        <w:rPr>
          <w:rFonts w:ascii="Tahoma" w:eastAsia="Times New Roman" w:hAnsi="Tahoma" w:cs="Tahoma"/>
          <w:sz w:val="20"/>
          <w:szCs w:val="20"/>
          <w:lang w:eastAsia="pl-PL"/>
        </w:rPr>
        <w:t>k</w:t>
      </w:r>
      <w:r w:rsidR="00263579" w:rsidRPr="002752FB">
        <w:rPr>
          <w:rFonts w:ascii="Tahoma" w:eastAsia="Times New Roman" w:hAnsi="Tahoma" w:cs="Tahoma"/>
          <w:sz w:val="20"/>
          <w:szCs w:val="20"/>
          <w:lang w:eastAsia="pl-PL"/>
        </w:rPr>
        <w:t xml:space="preserve"> robót </w:t>
      </w:r>
      <w:r w:rsidR="00095C08">
        <w:rPr>
          <w:rFonts w:ascii="Tahoma" w:eastAsia="Times New Roman" w:hAnsi="Tahoma" w:cs="Tahoma"/>
          <w:sz w:val="20"/>
          <w:szCs w:val="20"/>
          <w:lang w:eastAsia="pl-PL"/>
        </w:rPr>
        <w:t xml:space="preserve">jest </w:t>
      </w:r>
      <w:r w:rsidRPr="002752FB">
        <w:rPr>
          <w:rFonts w:ascii="Tahoma" w:eastAsia="Times New Roman" w:hAnsi="Tahoma" w:cs="Tahoma"/>
          <w:sz w:val="20"/>
          <w:szCs w:val="20"/>
          <w:lang w:eastAsia="pl-PL"/>
        </w:rPr>
        <w:t>zobowiązan</w:t>
      </w:r>
      <w:r w:rsidR="00095C08">
        <w:rPr>
          <w:rFonts w:ascii="Tahoma" w:eastAsia="Times New Roman" w:hAnsi="Tahoma" w:cs="Tahoma"/>
          <w:sz w:val="20"/>
          <w:szCs w:val="20"/>
          <w:lang w:eastAsia="pl-PL"/>
        </w:rPr>
        <w:t>y</w:t>
      </w:r>
      <w:r w:rsidRPr="002752FB">
        <w:rPr>
          <w:rFonts w:ascii="Tahoma" w:eastAsia="Times New Roman" w:hAnsi="Tahoma" w:cs="Tahoma"/>
          <w:sz w:val="20"/>
          <w:szCs w:val="20"/>
          <w:lang w:eastAsia="pl-PL"/>
        </w:rPr>
        <w:t xml:space="preserve"> do prze</w:t>
      </w:r>
      <w:r w:rsidR="00263579" w:rsidRPr="002752FB">
        <w:rPr>
          <w:rFonts w:ascii="Tahoma" w:eastAsia="Times New Roman" w:hAnsi="Tahoma" w:cs="Tahoma"/>
          <w:sz w:val="20"/>
          <w:szCs w:val="20"/>
          <w:lang w:eastAsia="pl-PL"/>
        </w:rPr>
        <w:t>bywania na terenie placu budowy w czasie trwania robót budowlanych. W uzasadnionych przypadkach dopuszcza się krótkotrwałe zastępstwo osoby kierownika budowy na terenie placu budowy przez wyznaczoną osobę posiadającą równorzędne uprawnienia budowlane.</w:t>
      </w:r>
    </w:p>
    <w:p w:rsidR="007B1E74" w:rsidRPr="007B1E74" w:rsidRDefault="007B1E74" w:rsidP="00AE69FF">
      <w:pPr>
        <w:numPr>
          <w:ilvl w:val="0"/>
          <w:numId w:val="35"/>
        </w:numPr>
        <w:tabs>
          <w:tab w:val="left" w:pos="1276"/>
        </w:tabs>
        <w:spacing w:after="0" w:line="240" w:lineRule="auto"/>
        <w:ind w:left="127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Wykonawca zobowiązuje się w czasie trwania budowy zapewnić na terenie budowy w granicach przekazanych przez Zamawiającego należyty ład, porządek, przestrzeganie przepisów BHP, ochronę znajdujących się na terenie obiektów i sieci oraz urządzeń uzbrojenia terenu i utrzymywać je w należytym stanie technicznym, a po zakończeniu budowy uporządkować teren.</w:t>
      </w:r>
      <w:r w:rsidR="00406847">
        <w:rPr>
          <w:rFonts w:ascii="Tahoma" w:eastAsia="Times New Roman" w:hAnsi="Tahoma" w:cs="Tahoma"/>
          <w:sz w:val="20"/>
          <w:szCs w:val="20"/>
          <w:lang w:eastAsia="pl-PL"/>
        </w:rPr>
        <w:t xml:space="preserve"> Zajmowanie terenów sąsiednich wymaga pisemnej zgody ich właściciela.</w:t>
      </w:r>
    </w:p>
    <w:p w:rsidR="007B1E74" w:rsidRPr="007B1E74" w:rsidRDefault="007B1E74" w:rsidP="00AE69FF">
      <w:pPr>
        <w:numPr>
          <w:ilvl w:val="0"/>
          <w:numId w:val="35"/>
        </w:numPr>
        <w:tabs>
          <w:tab w:val="left" w:pos="1276"/>
        </w:tabs>
        <w:spacing w:after="0" w:line="240" w:lineRule="auto"/>
        <w:ind w:left="127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Wykonawca zobowiązuje się do:</w:t>
      </w:r>
    </w:p>
    <w:p w:rsidR="007B1E74" w:rsidRPr="007B1E74" w:rsidRDefault="007B1E74" w:rsidP="00AE69FF">
      <w:pPr>
        <w:numPr>
          <w:ilvl w:val="0"/>
          <w:numId w:val="37"/>
        </w:numPr>
        <w:spacing w:after="0" w:line="240" w:lineRule="auto"/>
        <w:ind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wykonania całego zakresu zleconych robót siłami własnymi lub siłami własnymi i podwykonawców,</w:t>
      </w:r>
    </w:p>
    <w:p w:rsidR="007B1E74" w:rsidRPr="007B1E74" w:rsidRDefault="007B1E74" w:rsidP="00AE69FF">
      <w:pPr>
        <w:numPr>
          <w:ilvl w:val="0"/>
          <w:numId w:val="37"/>
        </w:numPr>
        <w:spacing w:after="0" w:line="240" w:lineRule="auto"/>
        <w:ind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ochrony </w:t>
      </w:r>
      <w:r w:rsidR="006C5A3F">
        <w:rPr>
          <w:rFonts w:ascii="Tahoma" w:eastAsia="Times New Roman" w:hAnsi="Tahoma" w:cs="Tahoma"/>
          <w:sz w:val="20"/>
          <w:szCs w:val="20"/>
          <w:lang w:eastAsia="pl-PL"/>
        </w:rPr>
        <w:t xml:space="preserve">budynków, budowli, obiektów i </w:t>
      </w:r>
      <w:r w:rsidRPr="007B1E74">
        <w:rPr>
          <w:rFonts w:ascii="Tahoma" w:eastAsia="Times New Roman" w:hAnsi="Tahoma" w:cs="Tahoma"/>
          <w:sz w:val="20"/>
          <w:szCs w:val="20"/>
          <w:lang w:eastAsia="pl-PL"/>
        </w:rPr>
        <w:t xml:space="preserve">urządzeń podziemnych </w:t>
      </w:r>
      <w:r w:rsidR="006C5A3F">
        <w:rPr>
          <w:rFonts w:ascii="Tahoma" w:eastAsia="Times New Roman" w:hAnsi="Tahoma" w:cs="Tahoma"/>
          <w:sz w:val="20"/>
          <w:szCs w:val="20"/>
          <w:lang w:eastAsia="pl-PL"/>
        </w:rPr>
        <w:t xml:space="preserve">i </w:t>
      </w:r>
      <w:r w:rsidRPr="007B1E74">
        <w:rPr>
          <w:rFonts w:ascii="Tahoma" w:eastAsia="Times New Roman" w:hAnsi="Tahoma" w:cs="Tahoma"/>
          <w:sz w:val="20"/>
          <w:szCs w:val="20"/>
          <w:lang w:eastAsia="pl-PL"/>
        </w:rPr>
        <w:t>zlokalizowanych na obszarze realizacji inwestycji i odpowiada za ich uszkodzenie,</w:t>
      </w:r>
    </w:p>
    <w:p w:rsidR="007B1E74" w:rsidRPr="007B1E74" w:rsidRDefault="007B1E74" w:rsidP="00AE69FF">
      <w:pPr>
        <w:numPr>
          <w:ilvl w:val="0"/>
          <w:numId w:val="37"/>
        </w:numPr>
        <w:spacing w:after="0" w:line="240" w:lineRule="auto"/>
        <w:ind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zawarcia umowy z podwykonawcami, zgodnie z postanowieniami art. 7 pkt 7.2 wzoru umowy - w przypadku powierzenia części zakresu robót podwykonawcom,</w:t>
      </w:r>
    </w:p>
    <w:p w:rsidR="007B1E74" w:rsidRPr="007B1E74" w:rsidRDefault="007B1E74" w:rsidP="00AE69FF">
      <w:pPr>
        <w:numPr>
          <w:ilvl w:val="0"/>
          <w:numId w:val="37"/>
        </w:numPr>
        <w:spacing w:after="0" w:line="240" w:lineRule="auto"/>
        <w:ind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realizacji inwestycji przy uwzględnieniu zaleceń wynikających z wydanych decyzji</w:t>
      </w:r>
      <w:r w:rsidR="00406847">
        <w:rPr>
          <w:rFonts w:ascii="Tahoma" w:eastAsia="Times New Roman" w:hAnsi="Tahoma" w:cs="Tahoma"/>
          <w:sz w:val="20"/>
          <w:szCs w:val="20"/>
          <w:lang w:eastAsia="pl-PL"/>
        </w:rPr>
        <w:t>, uzgodnień, warunków i opinii</w:t>
      </w:r>
      <w:r w:rsidRPr="007B1E74">
        <w:rPr>
          <w:rFonts w:ascii="Tahoma" w:eastAsia="Times New Roman" w:hAnsi="Tahoma" w:cs="Tahoma"/>
          <w:sz w:val="20"/>
          <w:szCs w:val="20"/>
          <w:lang w:eastAsia="pl-PL"/>
        </w:rPr>
        <w:t>.</w:t>
      </w:r>
    </w:p>
    <w:p w:rsidR="007B1E74" w:rsidRPr="007B1E74" w:rsidRDefault="007B1E74" w:rsidP="00AE69FF">
      <w:pPr>
        <w:numPr>
          <w:ilvl w:val="0"/>
          <w:numId w:val="37"/>
        </w:numPr>
        <w:spacing w:after="0" w:line="240" w:lineRule="auto"/>
        <w:ind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przygotowania i uzgodnienia z </w:t>
      </w:r>
      <w:r w:rsidRPr="007B1E74">
        <w:rPr>
          <w:rFonts w:ascii="Tahoma" w:eastAsia="Times New Roman" w:hAnsi="Tahoma" w:cs="Tahoma"/>
          <w:sz w:val="20"/>
          <w:szCs w:val="20"/>
          <w:lang w:val="x-none" w:eastAsia="x-none"/>
        </w:rPr>
        <w:t>In</w:t>
      </w:r>
      <w:r w:rsidRPr="007B1E74">
        <w:rPr>
          <w:rFonts w:ascii="Tahoma" w:eastAsia="Times New Roman" w:hAnsi="Tahoma" w:cs="Tahoma"/>
          <w:sz w:val="20"/>
          <w:szCs w:val="20"/>
          <w:lang w:eastAsia="x-none"/>
        </w:rPr>
        <w:t>spektorem Nadzoru</w:t>
      </w:r>
      <w:r w:rsidRPr="007B1E74">
        <w:rPr>
          <w:rFonts w:ascii="Tahoma" w:eastAsia="Times New Roman" w:hAnsi="Tahoma" w:cs="Tahoma"/>
          <w:sz w:val="20"/>
          <w:szCs w:val="20"/>
          <w:lang w:val="x-none" w:eastAsia="x-none"/>
        </w:rPr>
        <w:t xml:space="preserve"> </w:t>
      </w:r>
      <w:r w:rsidRPr="007B1E74">
        <w:rPr>
          <w:rFonts w:ascii="Tahoma" w:eastAsia="Times New Roman" w:hAnsi="Tahoma" w:cs="Tahoma"/>
          <w:sz w:val="20"/>
          <w:szCs w:val="20"/>
          <w:lang w:eastAsia="x-none"/>
        </w:rPr>
        <w:t xml:space="preserve">i Zamawiającym </w:t>
      </w:r>
      <w:r w:rsidRPr="007B1E74">
        <w:rPr>
          <w:rFonts w:ascii="Tahoma" w:eastAsia="Times New Roman" w:hAnsi="Tahoma" w:cs="Tahoma"/>
          <w:sz w:val="20"/>
          <w:szCs w:val="20"/>
          <w:lang w:eastAsia="pl-PL"/>
        </w:rPr>
        <w:t>wzorów dokumentów oraz druków, które będą obowiązywać w trakcie realizacji umowy w terminie 14 dni od daty zawarcia umowy.</w:t>
      </w:r>
    </w:p>
    <w:p w:rsidR="007B1E74" w:rsidRPr="007B1E74" w:rsidRDefault="007B1E74" w:rsidP="00AE69FF">
      <w:pPr>
        <w:numPr>
          <w:ilvl w:val="0"/>
          <w:numId w:val="35"/>
        </w:numPr>
        <w:tabs>
          <w:tab w:val="left" w:pos="1276"/>
        </w:tabs>
        <w:spacing w:after="0" w:line="240" w:lineRule="auto"/>
        <w:ind w:left="127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Materiały </w:t>
      </w:r>
      <w:r w:rsidR="008929A9">
        <w:rPr>
          <w:rFonts w:ascii="Tahoma" w:eastAsia="Times New Roman" w:hAnsi="Tahoma" w:cs="Tahoma"/>
          <w:sz w:val="20"/>
          <w:szCs w:val="20"/>
          <w:lang w:eastAsia="pl-PL"/>
        </w:rPr>
        <w:t xml:space="preserve">i urządzenia </w:t>
      </w:r>
      <w:r w:rsidRPr="007B1E74">
        <w:rPr>
          <w:rFonts w:ascii="Tahoma" w:eastAsia="Times New Roman" w:hAnsi="Tahoma" w:cs="Tahoma"/>
          <w:sz w:val="20"/>
          <w:szCs w:val="20"/>
          <w:lang w:eastAsia="pl-PL"/>
        </w:rPr>
        <w:t xml:space="preserve">pozyskane z rozbiórki w trakcie prowadzenia robót, </w:t>
      </w:r>
      <w:r w:rsidR="00406847">
        <w:rPr>
          <w:rFonts w:ascii="Tahoma" w:eastAsia="Times New Roman" w:hAnsi="Tahoma" w:cs="Tahoma"/>
          <w:sz w:val="20"/>
          <w:szCs w:val="20"/>
          <w:lang w:eastAsia="pl-PL"/>
        </w:rPr>
        <w:t xml:space="preserve">a </w:t>
      </w:r>
      <w:r w:rsidRPr="007B1E74">
        <w:rPr>
          <w:rFonts w:ascii="Tahoma" w:eastAsia="Times New Roman" w:hAnsi="Tahoma" w:cs="Tahoma"/>
          <w:sz w:val="20"/>
          <w:szCs w:val="20"/>
          <w:lang w:eastAsia="pl-PL"/>
        </w:rPr>
        <w:t xml:space="preserve">nadające się do ponownego wbudowania, Wykonawca odwiezie i protokolarnie przekaże </w:t>
      </w:r>
      <w:r w:rsidRPr="004B4E1F">
        <w:rPr>
          <w:rFonts w:ascii="Tahoma" w:eastAsia="Times New Roman" w:hAnsi="Tahoma" w:cs="Tahoma"/>
          <w:sz w:val="20"/>
          <w:szCs w:val="20"/>
          <w:lang w:eastAsia="pl-PL"/>
        </w:rPr>
        <w:t xml:space="preserve">do magazynu Zamawiającego, mieszczącego się </w:t>
      </w:r>
      <w:r w:rsidR="00095C08" w:rsidRPr="004B4E1F">
        <w:rPr>
          <w:rFonts w:ascii="Tahoma" w:eastAsia="Times New Roman" w:hAnsi="Tahoma" w:cs="Tahoma"/>
          <w:sz w:val="20"/>
          <w:szCs w:val="20"/>
          <w:lang w:eastAsia="pl-PL"/>
        </w:rPr>
        <w:t>w odległości do 10</w:t>
      </w:r>
      <w:r w:rsidR="008929A9" w:rsidRPr="004B4E1F">
        <w:rPr>
          <w:rFonts w:ascii="Tahoma" w:eastAsia="Times New Roman" w:hAnsi="Tahoma" w:cs="Tahoma"/>
          <w:sz w:val="20"/>
          <w:szCs w:val="20"/>
          <w:lang w:eastAsia="pl-PL"/>
        </w:rPr>
        <w:t xml:space="preserve"> km od placu budowy </w:t>
      </w:r>
      <w:r w:rsidRPr="004B4E1F">
        <w:rPr>
          <w:rFonts w:ascii="Tahoma" w:eastAsia="Times New Roman" w:hAnsi="Tahoma" w:cs="Tahoma"/>
          <w:sz w:val="20"/>
          <w:szCs w:val="20"/>
          <w:lang w:eastAsia="pl-PL"/>
        </w:rPr>
        <w:t>lub inne wskazane</w:t>
      </w:r>
      <w:r w:rsidRPr="007B1E74">
        <w:rPr>
          <w:rFonts w:ascii="Tahoma" w:eastAsia="Times New Roman" w:hAnsi="Tahoma" w:cs="Tahoma"/>
          <w:sz w:val="20"/>
          <w:szCs w:val="20"/>
          <w:lang w:eastAsia="pl-PL"/>
        </w:rPr>
        <w:t xml:space="preserve"> miejsce w granicach administracyjnych gminy Twardogóra. Przekazane materiały jw. muszą zostać zinwentaryzowane, oraz posortowane i złożone na paletach zakupionych przez Wykonawcę we wskazanym miejscu. Pozostałe materiały </w:t>
      </w:r>
      <w:r w:rsidR="00406847">
        <w:rPr>
          <w:rFonts w:ascii="Tahoma" w:eastAsia="Times New Roman" w:hAnsi="Tahoma" w:cs="Tahoma"/>
          <w:sz w:val="20"/>
          <w:szCs w:val="20"/>
          <w:lang w:eastAsia="pl-PL"/>
        </w:rPr>
        <w:t xml:space="preserve">nie nadające się do wykorzystania </w:t>
      </w:r>
      <w:r w:rsidRPr="007B1E74">
        <w:rPr>
          <w:rFonts w:ascii="Tahoma" w:eastAsia="Times New Roman" w:hAnsi="Tahoma" w:cs="Tahoma"/>
          <w:sz w:val="20"/>
          <w:szCs w:val="20"/>
          <w:lang w:eastAsia="pl-PL"/>
        </w:rPr>
        <w:t>pozyskane z rozbiórek oraz odpady stanowią własność Wykonawcy.</w:t>
      </w:r>
    </w:p>
    <w:p w:rsidR="007B1E74" w:rsidRPr="007B1E74" w:rsidRDefault="007B1E74" w:rsidP="00AE69FF">
      <w:pPr>
        <w:numPr>
          <w:ilvl w:val="0"/>
          <w:numId w:val="35"/>
        </w:numPr>
        <w:tabs>
          <w:tab w:val="left" w:pos="1276"/>
        </w:tabs>
        <w:spacing w:after="0" w:line="240" w:lineRule="auto"/>
        <w:ind w:left="127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Wykonawca zobowiązany będzie do ubezpieczenia budowy realizowanej w ramach niniejszego zamówienia w obrębie przejętego terenu budowy od mogących wystąpić szkód, nagłych zdarzeń losowych i od odpowiedzialności cywilnej oraz </w:t>
      </w:r>
      <w:r w:rsidR="00743919">
        <w:rPr>
          <w:rFonts w:ascii="Tahoma" w:eastAsia="Times New Roman" w:hAnsi="Tahoma" w:cs="Tahoma"/>
          <w:sz w:val="20"/>
          <w:szCs w:val="20"/>
          <w:lang w:eastAsia="pl-PL"/>
        </w:rPr>
        <w:t xml:space="preserve">od </w:t>
      </w:r>
      <w:r w:rsidRPr="007B1E74">
        <w:rPr>
          <w:rFonts w:ascii="Tahoma" w:eastAsia="Times New Roman" w:hAnsi="Tahoma" w:cs="Tahoma"/>
          <w:sz w:val="20"/>
          <w:szCs w:val="20"/>
          <w:lang w:eastAsia="pl-PL"/>
        </w:rPr>
        <w:t>odpowiedzialnoś</w:t>
      </w:r>
      <w:r w:rsidR="00743919">
        <w:rPr>
          <w:rFonts w:ascii="Tahoma" w:eastAsia="Times New Roman" w:hAnsi="Tahoma" w:cs="Tahoma"/>
          <w:sz w:val="20"/>
          <w:szCs w:val="20"/>
          <w:lang w:eastAsia="pl-PL"/>
        </w:rPr>
        <w:t>ci</w:t>
      </w:r>
      <w:r w:rsidRPr="007B1E74">
        <w:rPr>
          <w:rFonts w:ascii="Tahoma" w:eastAsia="Times New Roman" w:hAnsi="Tahoma" w:cs="Tahoma"/>
          <w:sz w:val="20"/>
          <w:szCs w:val="20"/>
          <w:lang w:eastAsia="pl-PL"/>
        </w:rPr>
        <w:t xml:space="preserve"> w stosunku do osób trzecich za wypadki i awarie spowodowane nienależytym wykonaniem obowiązków </w:t>
      </w:r>
      <w:r w:rsidRPr="007B1E74">
        <w:rPr>
          <w:rFonts w:ascii="Tahoma" w:eastAsia="Times New Roman" w:hAnsi="Tahoma" w:cs="Tahoma"/>
          <w:sz w:val="20"/>
          <w:szCs w:val="20"/>
          <w:lang w:eastAsia="pl-PL"/>
        </w:rPr>
        <w:lastRenderedPageBreak/>
        <w:t>umowy, z sumą ubezpieczenia nie niższą niż cena ofertowa brutto. Wykonawca musi być też ubezpieczony z tytułu prowadzonej działalności gospodarczej. Dowody ubezpieczenia – kopię polis Wykonawca musi dostarczyć przed datą rozpoczęcia robót budowlanych.</w:t>
      </w:r>
    </w:p>
    <w:p w:rsidR="007B1E74" w:rsidRPr="007B1E74" w:rsidRDefault="007B1E74" w:rsidP="00AE69FF">
      <w:pPr>
        <w:numPr>
          <w:ilvl w:val="0"/>
          <w:numId w:val="35"/>
        </w:numPr>
        <w:tabs>
          <w:tab w:val="left" w:pos="1276"/>
        </w:tabs>
        <w:spacing w:after="0" w:line="240" w:lineRule="auto"/>
        <w:ind w:left="127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Wykonawca ponosi pełną odpowiedzialność za </w:t>
      </w:r>
      <w:r w:rsidR="008929A9">
        <w:rPr>
          <w:rFonts w:ascii="Tahoma" w:eastAsia="Times New Roman" w:hAnsi="Tahoma" w:cs="Tahoma"/>
          <w:sz w:val="20"/>
          <w:szCs w:val="20"/>
          <w:lang w:eastAsia="pl-PL"/>
        </w:rPr>
        <w:t xml:space="preserve">odpowiednie wygrodzenie, </w:t>
      </w:r>
      <w:r w:rsidRPr="007B1E74">
        <w:rPr>
          <w:rFonts w:ascii="Tahoma" w:eastAsia="Times New Roman" w:hAnsi="Tahoma" w:cs="Tahoma"/>
          <w:sz w:val="20"/>
          <w:szCs w:val="20"/>
          <w:lang w:eastAsia="pl-PL"/>
        </w:rPr>
        <w:t xml:space="preserve">oznakowanie i zabezpieczenie </w:t>
      </w:r>
      <w:r w:rsidR="008929A9">
        <w:rPr>
          <w:rFonts w:ascii="Tahoma" w:eastAsia="Times New Roman" w:hAnsi="Tahoma" w:cs="Tahoma"/>
          <w:sz w:val="20"/>
          <w:szCs w:val="20"/>
          <w:lang w:eastAsia="pl-PL"/>
        </w:rPr>
        <w:t xml:space="preserve">terenu i placu budowy w taki sposób, żeby zwykłe funkcjonowanie </w:t>
      </w:r>
      <w:r w:rsidR="00541EF2">
        <w:rPr>
          <w:rFonts w:ascii="Tahoma" w:eastAsia="Times New Roman" w:hAnsi="Tahoma" w:cs="Tahoma"/>
          <w:sz w:val="20"/>
          <w:szCs w:val="20"/>
          <w:lang w:eastAsia="pl-PL"/>
        </w:rPr>
        <w:t xml:space="preserve">pozostałych </w:t>
      </w:r>
      <w:r w:rsidR="008929A9">
        <w:rPr>
          <w:rFonts w:ascii="Tahoma" w:eastAsia="Times New Roman" w:hAnsi="Tahoma" w:cs="Tahoma"/>
          <w:sz w:val="20"/>
          <w:szCs w:val="20"/>
          <w:lang w:eastAsia="pl-PL"/>
        </w:rPr>
        <w:t>obiekt</w:t>
      </w:r>
      <w:r w:rsidR="00541EF2">
        <w:rPr>
          <w:rFonts w:ascii="Tahoma" w:eastAsia="Times New Roman" w:hAnsi="Tahoma" w:cs="Tahoma"/>
          <w:sz w:val="20"/>
          <w:szCs w:val="20"/>
          <w:lang w:eastAsia="pl-PL"/>
        </w:rPr>
        <w:t xml:space="preserve">ów </w:t>
      </w:r>
      <w:r w:rsidR="008929A9">
        <w:rPr>
          <w:rFonts w:ascii="Tahoma" w:eastAsia="Times New Roman" w:hAnsi="Tahoma" w:cs="Tahoma"/>
          <w:sz w:val="20"/>
          <w:szCs w:val="20"/>
          <w:lang w:eastAsia="pl-PL"/>
        </w:rPr>
        <w:t>nie był</w:t>
      </w:r>
      <w:r w:rsidR="00807974">
        <w:rPr>
          <w:rFonts w:ascii="Tahoma" w:eastAsia="Times New Roman" w:hAnsi="Tahoma" w:cs="Tahoma"/>
          <w:sz w:val="20"/>
          <w:szCs w:val="20"/>
          <w:lang w:eastAsia="pl-PL"/>
        </w:rPr>
        <w:t>o</w:t>
      </w:r>
      <w:r w:rsidR="008929A9">
        <w:rPr>
          <w:rFonts w:ascii="Tahoma" w:eastAsia="Times New Roman" w:hAnsi="Tahoma" w:cs="Tahoma"/>
          <w:sz w:val="20"/>
          <w:szCs w:val="20"/>
          <w:lang w:eastAsia="pl-PL"/>
        </w:rPr>
        <w:t xml:space="preserve"> utrudnione. </w:t>
      </w:r>
    </w:p>
    <w:p w:rsidR="007B1E74" w:rsidRPr="007B1E74" w:rsidRDefault="007B1E74" w:rsidP="00AE69FF">
      <w:pPr>
        <w:numPr>
          <w:ilvl w:val="0"/>
          <w:numId w:val="35"/>
        </w:numPr>
        <w:tabs>
          <w:tab w:val="left" w:pos="1276"/>
        </w:tabs>
        <w:spacing w:after="0" w:line="240" w:lineRule="auto"/>
        <w:ind w:left="127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Wykonawca robót zobowiązany będzie w czasie prowadzonych robót zapewnić </w:t>
      </w:r>
      <w:r w:rsidR="008929A9">
        <w:rPr>
          <w:rFonts w:ascii="Tahoma" w:eastAsia="Times New Roman" w:hAnsi="Tahoma" w:cs="Tahoma"/>
          <w:sz w:val="20"/>
          <w:szCs w:val="20"/>
          <w:lang w:eastAsia="pl-PL"/>
        </w:rPr>
        <w:t xml:space="preserve">dostępność do istniejących obiektów, </w:t>
      </w:r>
      <w:r w:rsidRPr="007B1E74">
        <w:rPr>
          <w:rFonts w:ascii="Tahoma" w:eastAsia="Times New Roman" w:hAnsi="Tahoma" w:cs="Tahoma"/>
          <w:sz w:val="20"/>
          <w:szCs w:val="20"/>
          <w:lang w:eastAsia="pl-PL"/>
        </w:rPr>
        <w:t>przejezdność ulic, dojazdów i dojść do posesji.</w:t>
      </w:r>
    </w:p>
    <w:p w:rsidR="007B1E74" w:rsidRPr="007B1E74" w:rsidRDefault="007B1E74" w:rsidP="00AE69FF">
      <w:pPr>
        <w:numPr>
          <w:ilvl w:val="0"/>
          <w:numId w:val="35"/>
        </w:numPr>
        <w:tabs>
          <w:tab w:val="left" w:pos="1276"/>
        </w:tabs>
        <w:spacing w:after="0" w:line="240" w:lineRule="auto"/>
        <w:ind w:left="127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Wykonawca zobowiązany będzie wykonać przedmiot zamówienia z materiałów, które będą spełniać wszelkie wymogi ustawy Prawo Budowlane (art.10) tj. będą zgodne z kryteriami technicznymi określonymi w Polskich Normach, w zharmonizowanych lub europejskich aprobatach, posiadać będą odpowiednie certyfikaty i znaki CE lub B. Dla potwierdzenia spełnienia jw. dla wszystkich materiałów przed ich wbudowaniem Wykonawca musi uzyskać akceptację </w:t>
      </w:r>
      <w:r w:rsidRPr="007B1E74">
        <w:rPr>
          <w:rFonts w:ascii="Tahoma" w:eastAsia="Times New Roman" w:hAnsi="Tahoma" w:cs="Tahoma"/>
          <w:sz w:val="20"/>
          <w:szCs w:val="20"/>
          <w:lang w:val="x-none" w:eastAsia="x-none"/>
        </w:rPr>
        <w:t>In</w:t>
      </w:r>
      <w:r w:rsidRPr="007B1E74">
        <w:rPr>
          <w:rFonts w:ascii="Tahoma" w:eastAsia="Times New Roman" w:hAnsi="Tahoma" w:cs="Tahoma"/>
          <w:sz w:val="20"/>
          <w:szCs w:val="20"/>
          <w:lang w:eastAsia="x-none"/>
        </w:rPr>
        <w:t>spektora Nadzoru</w:t>
      </w:r>
      <w:r w:rsidRPr="007B1E74">
        <w:rPr>
          <w:rFonts w:ascii="Tahoma" w:eastAsia="Times New Roman" w:hAnsi="Tahoma" w:cs="Tahoma"/>
          <w:sz w:val="20"/>
          <w:szCs w:val="20"/>
          <w:lang w:eastAsia="pl-PL"/>
        </w:rPr>
        <w:t>.</w:t>
      </w:r>
    </w:p>
    <w:p w:rsidR="007B1E74" w:rsidRPr="007B1E74" w:rsidRDefault="007B1E74" w:rsidP="00AE69FF">
      <w:pPr>
        <w:numPr>
          <w:ilvl w:val="0"/>
          <w:numId w:val="35"/>
        </w:numPr>
        <w:tabs>
          <w:tab w:val="left" w:pos="1276"/>
        </w:tabs>
        <w:spacing w:after="0" w:line="240" w:lineRule="auto"/>
        <w:ind w:left="127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Wykonawca przedstawi </w:t>
      </w:r>
      <w:r w:rsidRPr="007B1E74">
        <w:rPr>
          <w:rFonts w:ascii="Tahoma" w:eastAsia="Times New Roman" w:hAnsi="Tahoma" w:cs="Tahoma"/>
          <w:sz w:val="20"/>
          <w:szCs w:val="20"/>
          <w:lang w:val="x-none" w:eastAsia="x-none"/>
        </w:rPr>
        <w:t>In</w:t>
      </w:r>
      <w:r w:rsidRPr="007B1E74">
        <w:rPr>
          <w:rFonts w:ascii="Tahoma" w:eastAsia="Times New Roman" w:hAnsi="Tahoma" w:cs="Tahoma"/>
          <w:sz w:val="20"/>
          <w:szCs w:val="20"/>
          <w:lang w:eastAsia="x-none"/>
        </w:rPr>
        <w:t>spektorowi Nadzoru</w:t>
      </w:r>
      <w:r w:rsidRPr="007B1E74">
        <w:rPr>
          <w:rFonts w:ascii="Tahoma" w:eastAsia="Times New Roman" w:hAnsi="Tahoma" w:cs="Tahoma"/>
          <w:sz w:val="20"/>
          <w:szCs w:val="20"/>
          <w:lang w:val="x-none" w:eastAsia="x-none"/>
        </w:rPr>
        <w:t xml:space="preserve"> </w:t>
      </w:r>
      <w:r w:rsidRPr="007B1E74">
        <w:rPr>
          <w:rFonts w:ascii="Tahoma" w:eastAsia="Times New Roman" w:hAnsi="Tahoma" w:cs="Tahoma"/>
          <w:sz w:val="20"/>
          <w:szCs w:val="20"/>
          <w:lang w:eastAsia="pl-PL"/>
        </w:rPr>
        <w:t>i Zamawiającemu, do zaakceptowania harmonogram rzeczowo-finansowy realizacji prze</w:t>
      </w:r>
      <w:r w:rsidR="002E4530">
        <w:rPr>
          <w:rFonts w:ascii="Tahoma" w:eastAsia="Times New Roman" w:hAnsi="Tahoma" w:cs="Tahoma"/>
          <w:sz w:val="20"/>
          <w:szCs w:val="20"/>
          <w:lang w:eastAsia="pl-PL"/>
        </w:rPr>
        <w:t xml:space="preserve">dmiotu zamówienia – w terminie </w:t>
      </w:r>
      <w:r w:rsidR="00806DA5">
        <w:rPr>
          <w:rFonts w:ascii="Tahoma" w:eastAsia="Times New Roman" w:hAnsi="Tahoma" w:cs="Tahoma"/>
          <w:sz w:val="20"/>
          <w:szCs w:val="20"/>
          <w:lang w:eastAsia="pl-PL"/>
        </w:rPr>
        <w:t xml:space="preserve">do </w:t>
      </w:r>
      <w:r w:rsidR="006D3CDD">
        <w:rPr>
          <w:rFonts w:ascii="Tahoma" w:eastAsia="Times New Roman" w:hAnsi="Tahoma" w:cs="Tahoma"/>
          <w:sz w:val="20"/>
          <w:szCs w:val="20"/>
          <w:lang w:eastAsia="pl-PL"/>
        </w:rPr>
        <w:t>2</w:t>
      </w:r>
      <w:r w:rsidRPr="007B1E74">
        <w:rPr>
          <w:rFonts w:ascii="Tahoma" w:eastAsia="Times New Roman" w:hAnsi="Tahoma" w:cs="Tahoma"/>
          <w:sz w:val="20"/>
          <w:szCs w:val="20"/>
          <w:lang w:eastAsia="pl-PL"/>
        </w:rPr>
        <w:t xml:space="preserve"> dni od podpisania umowy oraz aktualizację harmonogramu na każde żądanie Zamawiającego.</w:t>
      </w:r>
    </w:p>
    <w:p w:rsidR="007B1E74" w:rsidRPr="007B1E74" w:rsidRDefault="007B1E74" w:rsidP="00AE69FF">
      <w:pPr>
        <w:numPr>
          <w:ilvl w:val="0"/>
          <w:numId w:val="35"/>
        </w:numPr>
        <w:tabs>
          <w:tab w:val="left" w:pos="1276"/>
        </w:tabs>
        <w:spacing w:after="0" w:line="240" w:lineRule="auto"/>
        <w:ind w:left="127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Podczas realizacji robót stanowiących przedmiot niniejszego zamówienia, Wykonawca jest zobowiązany do wykonywania zaleceń i uwag ujętych w warunkach technicznych i uzgodnień wydanych przez firmy branżowe, zawartych w projektach budowlanych i wykonawczych, </w:t>
      </w:r>
      <w:r w:rsidR="00806DA5">
        <w:rPr>
          <w:rFonts w:ascii="Tahoma" w:eastAsia="Times New Roman" w:hAnsi="Tahoma" w:cs="Tahoma"/>
          <w:sz w:val="20"/>
          <w:szCs w:val="20"/>
          <w:lang w:eastAsia="pl-PL"/>
        </w:rPr>
        <w:t xml:space="preserve">specyfikacjach technicznych, </w:t>
      </w:r>
      <w:r w:rsidRPr="007B1E74">
        <w:rPr>
          <w:rFonts w:ascii="Tahoma" w:eastAsia="Times New Roman" w:hAnsi="Tahoma" w:cs="Tahoma"/>
          <w:sz w:val="20"/>
          <w:szCs w:val="20"/>
          <w:lang w:eastAsia="pl-PL"/>
        </w:rPr>
        <w:t xml:space="preserve">decyzjach administracyjnych wydanych dla zadania inwestycyjnego, a także zaleceń i poleceń </w:t>
      </w:r>
      <w:r w:rsidRPr="007B1E74">
        <w:rPr>
          <w:rFonts w:ascii="Tahoma" w:eastAsia="Times New Roman" w:hAnsi="Tahoma" w:cs="Tahoma"/>
          <w:sz w:val="20"/>
          <w:szCs w:val="20"/>
          <w:lang w:val="x-none" w:eastAsia="x-none"/>
        </w:rPr>
        <w:t>In</w:t>
      </w:r>
      <w:r w:rsidRPr="007B1E74">
        <w:rPr>
          <w:rFonts w:ascii="Tahoma" w:eastAsia="Times New Roman" w:hAnsi="Tahoma" w:cs="Tahoma"/>
          <w:sz w:val="20"/>
          <w:szCs w:val="20"/>
          <w:lang w:eastAsia="x-none"/>
        </w:rPr>
        <w:t>spektora Nadzoru</w:t>
      </w:r>
      <w:r w:rsidRPr="007B1E74">
        <w:rPr>
          <w:rFonts w:ascii="Tahoma" w:eastAsia="Times New Roman" w:hAnsi="Tahoma" w:cs="Tahoma"/>
          <w:sz w:val="20"/>
          <w:szCs w:val="20"/>
          <w:lang w:eastAsia="pl-PL"/>
        </w:rPr>
        <w:t>.</w:t>
      </w:r>
    </w:p>
    <w:p w:rsidR="007B1E74" w:rsidRPr="007B1E74" w:rsidRDefault="007B1E74" w:rsidP="00AE69FF">
      <w:pPr>
        <w:numPr>
          <w:ilvl w:val="0"/>
          <w:numId w:val="35"/>
        </w:numPr>
        <w:tabs>
          <w:tab w:val="left" w:pos="1276"/>
        </w:tabs>
        <w:spacing w:after="0" w:line="240" w:lineRule="auto"/>
        <w:ind w:left="127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Wykonawca będzie wystawiał faktury w uzgodnieniu z Zamawiającym na podstawie Przejściowych Świadectw Płatności, po dokonaniu odbioru częściowego lub końcowego.</w:t>
      </w:r>
    </w:p>
    <w:p w:rsidR="007B1E74" w:rsidRPr="007B1E74" w:rsidRDefault="007B1E74" w:rsidP="00AE69FF">
      <w:pPr>
        <w:numPr>
          <w:ilvl w:val="0"/>
          <w:numId w:val="35"/>
        </w:numPr>
        <w:tabs>
          <w:tab w:val="left" w:pos="1276"/>
        </w:tabs>
        <w:spacing w:after="0" w:line="240" w:lineRule="auto"/>
        <w:ind w:left="127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 przypadku opóźnień w postępie robót w stosunku do harmonogramu powyżej 10% terminu określonego w harmonogramie</w:t>
      </w:r>
      <w:r w:rsidR="005E161D">
        <w:rPr>
          <w:rFonts w:ascii="Tahoma" w:eastAsia="Times New Roman" w:hAnsi="Tahoma" w:cs="Tahoma"/>
          <w:sz w:val="20"/>
          <w:szCs w:val="20"/>
          <w:lang w:eastAsia="pl-PL"/>
        </w:rPr>
        <w:t xml:space="preserve"> na realizację danego elementu</w:t>
      </w:r>
      <w:r w:rsidRPr="007B1E74">
        <w:rPr>
          <w:rFonts w:ascii="Tahoma" w:eastAsia="Times New Roman" w:hAnsi="Tahoma" w:cs="Tahoma"/>
          <w:sz w:val="20"/>
          <w:szCs w:val="20"/>
          <w:lang w:eastAsia="pl-PL"/>
        </w:rPr>
        <w:t xml:space="preserve">, Wykonawca przedstawi </w:t>
      </w:r>
      <w:r w:rsidRPr="007B1E74">
        <w:rPr>
          <w:rFonts w:ascii="Tahoma" w:eastAsia="Times New Roman" w:hAnsi="Tahoma" w:cs="Tahoma"/>
          <w:sz w:val="20"/>
          <w:szCs w:val="20"/>
          <w:lang w:val="x-none" w:eastAsia="x-none"/>
        </w:rPr>
        <w:t>In</w:t>
      </w:r>
      <w:r w:rsidRPr="007B1E74">
        <w:rPr>
          <w:rFonts w:ascii="Tahoma" w:eastAsia="Times New Roman" w:hAnsi="Tahoma" w:cs="Tahoma"/>
          <w:sz w:val="20"/>
          <w:szCs w:val="20"/>
          <w:lang w:eastAsia="x-none"/>
        </w:rPr>
        <w:t>spektorowi Nadzoru</w:t>
      </w:r>
      <w:r w:rsidRPr="007B1E74">
        <w:rPr>
          <w:rFonts w:ascii="Tahoma" w:eastAsia="Times New Roman" w:hAnsi="Tahoma" w:cs="Tahoma"/>
          <w:sz w:val="20"/>
          <w:szCs w:val="20"/>
          <w:lang w:val="x-none" w:eastAsia="x-none"/>
        </w:rPr>
        <w:t xml:space="preserve"> </w:t>
      </w:r>
      <w:r w:rsidRPr="007B1E74">
        <w:rPr>
          <w:rFonts w:ascii="Tahoma" w:eastAsia="Times New Roman" w:hAnsi="Tahoma" w:cs="Tahoma"/>
          <w:sz w:val="20"/>
          <w:szCs w:val="20"/>
          <w:lang w:eastAsia="x-none"/>
        </w:rPr>
        <w:t xml:space="preserve">i Zamawiającemu </w:t>
      </w:r>
      <w:r w:rsidRPr="007B1E74">
        <w:rPr>
          <w:rFonts w:ascii="Tahoma" w:eastAsia="Times New Roman" w:hAnsi="Tahoma" w:cs="Tahoma"/>
          <w:sz w:val="20"/>
          <w:szCs w:val="20"/>
          <w:lang w:eastAsia="pl-PL"/>
        </w:rPr>
        <w:t xml:space="preserve">program naprawy opóźnień w terminie wskazanym przez </w:t>
      </w:r>
      <w:r w:rsidRPr="007B1E74">
        <w:rPr>
          <w:rFonts w:ascii="Tahoma" w:eastAsia="Times New Roman" w:hAnsi="Tahoma" w:cs="Tahoma"/>
          <w:sz w:val="20"/>
          <w:szCs w:val="20"/>
          <w:lang w:val="x-none" w:eastAsia="x-none"/>
        </w:rPr>
        <w:t>In</w:t>
      </w:r>
      <w:r w:rsidRPr="007B1E74">
        <w:rPr>
          <w:rFonts w:ascii="Tahoma" w:eastAsia="Times New Roman" w:hAnsi="Tahoma" w:cs="Tahoma"/>
          <w:sz w:val="20"/>
          <w:szCs w:val="20"/>
          <w:lang w:eastAsia="x-none"/>
        </w:rPr>
        <w:t>spektora Nadzoru</w:t>
      </w:r>
      <w:r w:rsidR="005E161D">
        <w:rPr>
          <w:rFonts w:ascii="Tahoma" w:eastAsia="Times New Roman" w:hAnsi="Tahoma" w:cs="Tahoma"/>
          <w:sz w:val="20"/>
          <w:szCs w:val="20"/>
          <w:lang w:eastAsia="x-none"/>
        </w:rPr>
        <w:t xml:space="preserve"> lub Zamawiającego</w:t>
      </w:r>
      <w:r w:rsidRPr="007B1E74">
        <w:rPr>
          <w:rFonts w:ascii="Tahoma" w:eastAsia="Times New Roman" w:hAnsi="Tahoma" w:cs="Tahoma"/>
          <w:sz w:val="20"/>
          <w:szCs w:val="20"/>
          <w:lang w:eastAsia="pl-PL"/>
        </w:rPr>
        <w:t>.</w:t>
      </w:r>
    </w:p>
    <w:p w:rsidR="007B1E74" w:rsidRPr="007B1E74" w:rsidRDefault="007B1E74" w:rsidP="00AE69FF">
      <w:pPr>
        <w:numPr>
          <w:ilvl w:val="0"/>
          <w:numId w:val="35"/>
        </w:numPr>
        <w:tabs>
          <w:tab w:val="left" w:pos="1276"/>
        </w:tabs>
        <w:spacing w:after="0" w:line="240" w:lineRule="auto"/>
        <w:ind w:left="1276" w:hanging="357"/>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Wykonawca zobowiązany będzie do wykonywania poleceń </w:t>
      </w:r>
      <w:r w:rsidRPr="007B1E74">
        <w:rPr>
          <w:rFonts w:ascii="Tahoma" w:eastAsia="Times New Roman" w:hAnsi="Tahoma" w:cs="Tahoma"/>
          <w:sz w:val="20"/>
          <w:szCs w:val="20"/>
          <w:lang w:val="x-none" w:eastAsia="x-none"/>
        </w:rPr>
        <w:t>In</w:t>
      </w:r>
      <w:r w:rsidRPr="007B1E74">
        <w:rPr>
          <w:rFonts w:ascii="Tahoma" w:eastAsia="Times New Roman" w:hAnsi="Tahoma" w:cs="Tahoma"/>
          <w:sz w:val="20"/>
          <w:szCs w:val="20"/>
          <w:lang w:eastAsia="x-none"/>
        </w:rPr>
        <w:t>spektora Nadzoru</w:t>
      </w:r>
      <w:r w:rsidRPr="007B1E74">
        <w:rPr>
          <w:rFonts w:ascii="Tahoma" w:eastAsia="Times New Roman" w:hAnsi="Tahoma" w:cs="Tahoma"/>
          <w:sz w:val="20"/>
          <w:szCs w:val="20"/>
          <w:lang w:val="x-none" w:eastAsia="x-none"/>
        </w:rPr>
        <w:t xml:space="preserve"> </w:t>
      </w:r>
      <w:r w:rsidRPr="007B1E74">
        <w:rPr>
          <w:rFonts w:ascii="Tahoma" w:eastAsia="Times New Roman" w:hAnsi="Tahoma" w:cs="Tahoma"/>
          <w:sz w:val="20"/>
          <w:szCs w:val="20"/>
          <w:lang w:eastAsia="pl-PL"/>
        </w:rPr>
        <w:t xml:space="preserve">związanych z nadzorem nad realizacją robót w zakresie określonym dokumentacją projektową, obowiązującymi przepisami i procedurami, warunkami umownymi, przestrzegania terminów wyznaczonych przez </w:t>
      </w:r>
      <w:r w:rsidRPr="007B1E74">
        <w:rPr>
          <w:rFonts w:ascii="Tahoma" w:eastAsia="Times New Roman" w:hAnsi="Tahoma" w:cs="Tahoma"/>
          <w:sz w:val="20"/>
          <w:szCs w:val="20"/>
          <w:lang w:val="x-none" w:eastAsia="x-none"/>
        </w:rPr>
        <w:t>In</w:t>
      </w:r>
      <w:r w:rsidRPr="007B1E74">
        <w:rPr>
          <w:rFonts w:ascii="Tahoma" w:eastAsia="Times New Roman" w:hAnsi="Tahoma" w:cs="Tahoma"/>
          <w:sz w:val="20"/>
          <w:szCs w:val="20"/>
          <w:lang w:eastAsia="x-none"/>
        </w:rPr>
        <w:t>spektora Nadzoru</w:t>
      </w:r>
      <w:r w:rsidRPr="007B1E74">
        <w:rPr>
          <w:rFonts w:ascii="Tahoma" w:eastAsia="Times New Roman" w:hAnsi="Tahoma" w:cs="Tahoma"/>
          <w:sz w:val="20"/>
          <w:szCs w:val="20"/>
          <w:lang w:val="x-none" w:eastAsia="x-none"/>
        </w:rPr>
        <w:t xml:space="preserve"> </w:t>
      </w:r>
      <w:r w:rsidRPr="007B1E74">
        <w:rPr>
          <w:rFonts w:ascii="Tahoma" w:eastAsia="Times New Roman" w:hAnsi="Tahoma" w:cs="Tahoma"/>
          <w:sz w:val="20"/>
          <w:szCs w:val="20"/>
          <w:lang w:eastAsia="pl-PL"/>
        </w:rPr>
        <w:t xml:space="preserve">na realizację tych poleceń. </w:t>
      </w:r>
    </w:p>
    <w:p w:rsidR="007B1E74" w:rsidRPr="007B1E74" w:rsidRDefault="007B1E74" w:rsidP="00AE69FF">
      <w:pPr>
        <w:numPr>
          <w:ilvl w:val="0"/>
          <w:numId w:val="35"/>
        </w:numPr>
        <w:tabs>
          <w:tab w:val="left" w:pos="1276"/>
        </w:tabs>
        <w:spacing w:after="0" w:line="240" w:lineRule="auto"/>
        <w:ind w:left="1276" w:hanging="357"/>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Po upływie okresu gwarancji i rękojmi Wykonawca jest zobowią</w:t>
      </w:r>
      <w:r w:rsidR="00743919">
        <w:rPr>
          <w:rFonts w:ascii="Tahoma" w:eastAsia="Times New Roman" w:hAnsi="Tahoma" w:cs="Tahoma"/>
          <w:sz w:val="20"/>
          <w:szCs w:val="20"/>
          <w:lang w:eastAsia="pl-PL"/>
        </w:rPr>
        <w:t>zany zgłosić roboty do odbioru pogwarancyjnego</w:t>
      </w:r>
      <w:r w:rsidRPr="007B1E74">
        <w:rPr>
          <w:rFonts w:ascii="Tahoma" w:eastAsia="Times New Roman" w:hAnsi="Tahoma" w:cs="Tahoma"/>
          <w:sz w:val="20"/>
          <w:szCs w:val="20"/>
          <w:lang w:eastAsia="pl-PL"/>
        </w:rPr>
        <w:t>.</w:t>
      </w:r>
    </w:p>
    <w:p w:rsidR="007B1E74" w:rsidRPr="007B1E74" w:rsidRDefault="007B1E74" w:rsidP="007B1E74">
      <w:pPr>
        <w:tabs>
          <w:tab w:val="left" w:pos="1276"/>
        </w:tabs>
        <w:spacing w:after="0" w:line="240" w:lineRule="auto"/>
        <w:ind w:left="1276"/>
        <w:jc w:val="both"/>
        <w:rPr>
          <w:rFonts w:ascii="Tahoma" w:eastAsia="Times New Roman" w:hAnsi="Tahoma" w:cs="Tahoma"/>
          <w:sz w:val="20"/>
          <w:szCs w:val="20"/>
          <w:lang w:eastAsia="pl-PL"/>
        </w:rPr>
      </w:pPr>
    </w:p>
    <w:p w:rsidR="007B1E74" w:rsidRPr="007B1E74" w:rsidRDefault="007B1E74" w:rsidP="00AE69FF">
      <w:pPr>
        <w:numPr>
          <w:ilvl w:val="0"/>
          <w:numId w:val="17"/>
        </w:numPr>
        <w:tabs>
          <w:tab w:val="left" w:pos="851"/>
        </w:tabs>
        <w:spacing w:after="0" w:line="240" w:lineRule="auto"/>
        <w:ind w:left="851"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Zamawiający wymaga, aby kierownik budowy i kierowni</w:t>
      </w:r>
      <w:r w:rsidR="00D46DE9">
        <w:rPr>
          <w:rFonts w:ascii="Tahoma" w:eastAsia="Times New Roman" w:hAnsi="Tahoma" w:cs="Tahoma"/>
          <w:sz w:val="20"/>
          <w:szCs w:val="20"/>
          <w:lang w:eastAsia="pl-PL"/>
        </w:rPr>
        <w:t>k</w:t>
      </w:r>
      <w:r w:rsidRPr="007B1E74">
        <w:rPr>
          <w:rFonts w:ascii="Tahoma" w:eastAsia="Times New Roman" w:hAnsi="Tahoma" w:cs="Tahoma"/>
          <w:sz w:val="20"/>
          <w:szCs w:val="20"/>
          <w:lang w:eastAsia="pl-PL"/>
        </w:rPr>
        <w:t xml:space="preserve"> robót </w:t>
      </w:r>
      <w:r w:rsidRPr="007B1E74">
        <w:rPr>
          <w:rFonts w:ascii="Tahoma" w:eastAsia="Times New Roman" w:hAnsi="Tahoma" w:cs="Tahoma"/>
          <w:sz w:val="20"/>
          <w:lang w:eastAsia="pl-PL"/>
        </w:rPr>
        <w:t>wykonujący</w:t>
      </w:r>
      <w:r w:rsidRPr="007B1E74">
        <w:rPr>
          <w:rFonts w:ascii="Tahoma" w:eastAsia="Times New Roman" w:hAnsi="Tahoma" w:cs="Tahoma"/>
          <w:sz w:val="20"/>
          <w:szCs w:val="20"/>
          <w:lang w:eastAsia="pl-PL"/>
        </w:rPr>
        <w:t xml:space="preserve"> czynności przy realizacji przedmiotowego zamówienia biegle posługiwali się językiem polskim, w przeciwnym wypadku </w:t>
      </w:r>
      <w:r w:rsidRPr="004B4E1F">
        <w:rPr>
          <w:rFonts w:ascii="Tahoma" w:eastAsia="Times New Roman" w:hAnsi="Tahoma" w:cs="Tahoma"/>
          <w:sz w:val="20"/>
          <w:szCs w:val="20"/>
          <w:lang w:eastAsia="pl-PL"/>
        </w:rPr>
        <w:t>wykonawca udostępni wystarczającą liczbę kompetentnych tłumaczy wykazujących znajomość</w:t>
      </w:r>
      <w:r w:rsidRPr="007B1E74">
        <w:rPr>
          <w:rFonts w:ascii="Tahoma" w:eastAsia="Times New Roman" w:hAnsi="Tahoma" w:cs="Tahoma"/>
          <w:sz w:val="20"/>
          <w:szCs w:val="20"/>
          <w:lang w:eastAsia="pl-PL"/>
        </w:rPr>
        <w:t xml:space="preserve"> języka technicznego w zakresie terminologii budowlanej we wszystkich specjalnościach występujących przy realizacji zamówienia.</w:t>
      </w:r>
    </w:p>
    <w:p w:rsidR="007B1E74" w:rsidRPr="007B1E74" w:rsidRDefault="007B1E74" w:rsidP="007B1E74">
      <w:pPr>
        <w:tabs>
          <w:tab w:val="left" w:pos="851"/>
        </w:tabs>
        <w:spacing w:after="0" w:line="240" w:lineRule="auto"/>
        <w:ind w:left="851"/>
        <w:jc w:val="both"/>
        <w:rPr>
          <w:rFonts w:ascii="Tahoma" w:eastAsia="Times New Roman" w:hAnsi="Tahoma" w:cs="Tahoma"/>
          <w:bCs/>
          <w:sz w:val="20"/>
          <w:szCs w:val="20"/>
          <w:lang w:eastAsia="pl-PL"/>
        </w:rPr>
      </w:pPr>
    </w:p>
    <w:p w:rsidR="007B1E74" w:rsidRPr="004B4E1F" w:rsidRDefault="007B1E74" w:rsidP="00AE69FF">
      <w:pPr>
        <w:numPr>
          <w:ilvl w:val="0"/>
          <w:numId w:val="17"/>
        </w:numPr>
        <w:tabs>
          <w:tab w:val="left" w:pos="851"/>
        </w:tabs>
        <w:spacing w:after="0" w:line="240" w:lineRule="auto"/>
        <w:ind w:left="851" w:hanging="425"/>
        <w:jc w:val="both"/>
        <w:rPr>
          <w:rFonts w:ascii="Tahoma" w:eastAsia="Times New Roman" w:hAnsi="Tahoma" w:cs="Tahoma"/>
          <w:color w:val="FF0000"/>
          <w:sz w:val="20"/>
          <w:szCs w:val="20"/>
          <w:lang w:eastAsia="pl-PL"/>
        </w:rPr>
      </w:pPr>
      <w:r w:rsidRPr="007B1E74">
        <w:rPr>
          <w:rFonts w:ascii="Tahoma" w:eastAsia="Times New Roman" w:hAnsi="Tahoma" w:cs="Tahoma"/>
          <w:sz w:val="20"/>
          <w:szCs w:val="20"/>
          <w:lang w:eastAsia="pl-PL"/>
        </w:rPr>
        <w:t>Zamawiający wymaga, aby Wykonawca udzielił Zamawiającemu na wykonane roboty budowlane, stanowiące przedmiot zamówienia, gwar</w:t>
      </w:r>
      <w:r w:rsidR="00D60C49">
        <w:rPr>
          <w:rFonts w:ascii="Tahoma" w:eastAsia="Times New Roman" w:hAnsi="Tahoma" w:cs="Tahoma"/>
          <w:sz w:val="20"/>
          <w:szCs w:val="20"/>
          <w:lang w:eastAsia="pl-PL"/>
        </w:rPr>
        <w:t xml:space="preserve">ancji jakości na okres </w:t>
      </w:r>
      <w:r w:rsidRPr="007B1E74">
        <w:rPr>
          <w:rFonts w:ascii="Tahoma" w:eastAsia="Times New Roman" w:hAnsi="Tahoma" w:cs="Tahoma"/>
          <w:sz w:val="20"/>
          <w:szCs w:val="20"/>
          <w:lang w:eastAsia="pl-PL"/>
        </w:rPr>
        <w:t>6</w:t>
      </w:r>
      <w:r w:rsidR="00D60C49">
        <w:rPr>
          <w:rFonts w:ascii="Tahoma" w:eastAsia="Times New Roman" w:hAnsi="Tahoma" w:cs="Tahoma"/>
          <w:sz w:val="20"/>
          <w:szCs w:val="20"/>
          <w:lang w:eastAsia="pl-PL"/>
        </w:rPr>
        <w:t>0</w:t>
      </w:r>
      <w:r w:rsidRPr="007B1E74">
        <w:rPr>
          <w:rFonts w:ascii="Tahoma" w:eastAsia="Times New Roman" w:hAnsi="Tahoma" w:cs="Tahoma"/>
          <w:sz w:val="20"/>
          <w:szCs w:val="20"/>
          <w:lang w:eastAsia="pl-PL"/>
        </w:rPr>
        <w:t xml:space="preserve"> miesięcy, licząc od daty odbioru końcowego robót, na zasadach </w:t>
      </w:r>
      <w:r w:rsidRPr="00E8468E">
        <w:rPr>
          <w:rFonts w:ascii="Tahoma" w:eastAsia="Times New Roman" w:hAnsi="Tahoma" w:cs="Tahoma"/>
          <w:sz w:val="20"/>
          <w:szCs w:val="20"/>
          <w:lang w:eastAsia="pl-PL"/>
        </w:rPr>
        <w:t>określonych w Kodeksie cywilnym</w:t>
      </w:r>
      <w:r w:rsidR="00E66481" w:rsidRPr="00E8468E">
        <w:rPr>
          <w:rFonts w:ascii="Tahoma" w:eastAsia="Times New Roman" w:hAnsi="Tahoma" w:cs="Tahoma"/>
          <w:sz w:val="20"/>
          <w:szCs w:val="20"/>
          <w:lang w:eastAsia="pl-PL"/>
        </w:rPr>
        <w:t xml:space="preserve"> i w warunkach wynikających z niniejszej SIWZ</w:t>
      </w:r>
      <w:r w:rsidR="00DC794A" w:rsidRPr="00E8468E">
        <w:rPr>
          <w:rFonts w:ascii="Tahoma" w:eastAsia="Times New Roman" w:hAnsi="Tahoma" w:cs="Tahoma"/>
          <w:sz w:val="20"/>
          <w:szCs w:val="20"/>
          <w:lang w:eastAsia="pl-PL"/>
        </w:rPr>
        <w:t xml:space="preserve"> oraz rękojmi na okres równy okresowi gwarancji, nie krótszy jednak niż wynikający z przepisów prawa</w:t>
      </w:r>
      <w:r w:rsidR="00B47C01" w:rsidRPr="00E8468E">
        <w:rPr>
          <w:rFonts w:ascii="Tahoma" w:eastAsia="Times New Roman" w:hAnsi="Tahoma" w:cs="Tahoma"/>
          <w:sz w:val="20"/>
          <w:szCs w:val="20"/>
          <w:lang w:eastAsia="pl-PL"/>
        </w:rPr>
        <w:t>.</w:t>
      </w:r>
      <w:r w:rsidR="00140D3B" w:rsidRPr="00E8468E">
        <w:rPr>
          <w:rFonts w:ascii="Tahoma" w:eastAsia="Times New Roman" w:hAnsi="Tahoma" w:cs="Tahoma"/>
          <w:sz w:val="20"/>
          <w:szCs w:val="20"/>
          <w:lang w:eastAsia="pl-PL"/>
        </w:rPr>
        <w:t xml:space="preserve"> </w:t>
      </w:r>
      <w:r w:rsidRPr="00E8468E">
        <w:rPr>
          <w:rFonts w:ascii="Tahoma" w:eastAsia="Times New Roman" w:hAnsi="Tahoma" w:cs="Tahoma"/>
          <w:sz w:val="20"/>
          <w:szCs w:val="20"/>
          <w:lang w:eastAsia="pl-PL"/>
        </w:rPr>
        <w:t xml:space="preserve">Po upływie okresu </w:t>
      </w:r>
      <w:r w:rsidRPr="00140D3B">
        <w:rPr>
          <w:rFonts w:ascii="Tahoma" w:eastAsia="Times New Roman" w:hAnsi="Tahoma" w:cs="Tahoma"/>
          <w:sz w:val="20"/>
          <w:szCs w:val="20"/>
          <w:lang w:eastAsia="pl-PL"/>
        </w:rPr>
        <w:t xml:space="preserve">gwarancji i </w:t>
      </w:r>
      <w:r w:rsidRPr="004B4E1F">
        <w:rPr>
          <w:rFonts w:ascii="Tahoma" w:eastAsia="Times New Roman" w:hAnsi="Tahoma" w:cs="Tahoma"/>
          <w:sz w:val="20"/>
          <w:szCs w:val="20"/>
          <w:lang w:eastAsia="pl-PL"/>
        </w:rPr>
        <w:t xml:space="preserve">rękojmi Wykonawca zobowiązany będzie do zgłoszenia robót do odbioru </w:t>
      </w:r>
      <w:r w:rsidR="00743919" w:rsidRPr="004B4E1F">
        <w:rPr>
          <w:rFonts w:ascii="Tahoma" w:eastAsia="Times New Roman" w:hAnsi="Tahoma" w:cs="Tahoma"/>
          <w:sz w:val="20"/>
          <w:szCs w:val="20"/>
          <w:lang w:eastAsia="pl-PL"/>
        </w:rPr>
        <w:t>pogwarancyjnego</w:t>
      </w:r>
      <w:r w:rsidRPr="004B4E1F">
        <w:rPr>
          <w:rFonts w:ascii="Tahoma" w:eastAsia="Times New Roman" w:hAnsi="Tahoma" w:cs="Tahoma"/>
          <w:sz w:val="20"/>
          <w:szCs w:val="20"/>
          <w:lang w:eastAsia="pl-PL"/>
        </w:rPr>
        <w:t>.</w:t>
      </w:r>
    </w:p>
    <w:p w:rsidR="007B1E74" w:rsidRPr="007B1E74" w:rsidRDefault="007B1E74" w:rsidP="007B1E74">
      <w:pPr>
        <w:tabs>
          <w:tab w:val="left" w:pos="851"/>
        </w:tabs>
        <w:spacing w:after="0" w:line="240" w:lineRule="auto"/>
        <w:ind w:left="851"/>
        <w:jc w:val="both"/>
        <w:rPr>
          <w:rFonts w:ascii="Tahoma" w:eastAsia="Times New Roman" w:hAnsi="Tahoma" w:cs="Tahoma"/>
          <w:sz w:val="20"/>
          <w:lang w:eastAsia="pl-PL"/>
        </w:rPr>
      </w:pPr>
    </w:p>
    <w:p w:rsidR="007B1E74" w:rsidRPr="007B1E74" w:rsidRDefault="007B1E74" w:rsidP="00AE69FF">
      <w:pPr>
        <w:numPr>
          <w:ilvl w:val="0"/>
          <w:numId w:val="17"/>
        </w:numPr>
        <w:tabs>
          <w:tab w:val="left" w:pos="851"/>
        </w:tabs>
        <w:spacing w:after="0" w:line="240" w:lineRule="auto"/>
        <w:ind w:left="851" w:hanging="425"/>
        <w:jc w:val="both"/>
        <w:rPr>
          <w:rFonts w:ascii="Tahoma" w:eastAsia="Times New Roman" w:hAnsi="Tahoma" w:cs="Tahoma"/>
          <w:sz w:val="20"/>
          <w:lang w:eastAsia="pl-PL"/>
        </w:rPr>
      </w:pPr>
      <w:r w:rsidRPr="007B1E74">
        <w:rPr>
          <w:rFonts w:ascii="Tahoma" w:eastAsia="Times New Roman" w:hAnsi="Tahoma" w:cs="Tahoma"/>
          <w:sz w:val="20"/>
          <w:szCs w:val="20"/>
          <w:lang w:eastAsia="pl-PL"/>
        </w:rPr>
        <w:t>W przypadku wygrania przetargu i realizacji robót przy udziale podwykonawców, Wykonawca zobowiązany będzie do zawarcia umów z podwykonawcami, zgodnie z postanowieniami art. 143a – 143d ustawy Prawo zamówień publicznych.</w:t>
      </w:r>
    </w:p>
    <w:p w:rsidR="007B1E74" w:rsidRPr="007B1E74" w:rsidRDefault="007B1E74" w:rsidP="007B1E74">
      <w:pPr>
        <w:tabs>
          <w:tab w:val="left" w:pos="851"/>
        </w:tabs>
        <w:spacing w:after="0" w:line="240" w:lineRule="auto"/>
        <w:ind w:left="851"/>
        <w:jc w:val="both"/>
        <w:rPr>
          <w:rFonts w:ascii="Tahoma" w:eastAsia="Times New Roman" w:hAnsi="Tahoma" w:cs="Tahoma"/>
          <w:sz w:val="20"/>
          <w:szCs w:val="20"/>
          <w:lang w:eastAsia="pl-PL"/>
        </w:rPr>
      </w:pPr>
    </w:p>
    <w:p w:rsidR="007B1E74" w:rsidRPr="007B1E74" w:rsidRDefault="007B1E74" w:rsidP="00AE69FF">
      <w:pPr>
        <w:numPr>
          <w:ilvl w:val="0"/>
          <w:numId w:val="17"/>
        </w:numPr>
        <w:tabs>
          <w:tab w:val="left" w:pos="851"/>
        </w:tabs>
        <w:spacing w:after="0" w:line="240" w:lineRule="auto"/>
        <w:ind w:left="851"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Zamawiający wymaga zatrudnienia przez wykonawcę lub podwykonawcę na podstawie umowy o pracę osób wykonujących wskazane poniżej czynności w zakresie realizacji zamówienia, których wykonanie polega na wykonywaniu pracy w sposób określony w art. 22 § 1 ustawy z dnia 26 czerwca 1974 r. – Kodeks pracy:</w:t>
      </w:r>
    </w:p>
    <w:p w:rsidR="007B1E74" w:rsidRPr="007B1E74" w:rsidRDefault="007B1E74" w:rsidP="00AE69FF">
      <w:pPr>
        <w:numPr>
          <w:ilvl w:val="3"/>
          <w:numId w:val="58"/>
        </w:numPr>
        <w:tabs>
          <w:tab w:val="left" w:pos="1134"/>
        </w:tabs>
        <w:spacing w:after="0" w:line="240" w:lineRule="auto"/>
        <w:ind w:left="1134"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obsługa urządzeń, maszyn i sprzętu budowlanego,</w:t>
      </w:r>
    </w:p>
    <w:p w:rsidR="007B1E74" w:rsidRPr="007B1E74" w:rsidRDefault="007B1E74" w:rsidP="00AE69FF">
      <w:pPr>
        <w:numPr>
          <w:ilvl w:val="3"/>
          <w:numId w:val="58"/>
        </w:numPr>
        <w:tabs>
          <w:tab w:val="left" w:pos="1134"/>
        </w:tabs>
        <w:spacing w:after="0" w:line="240" w:lineRule="auto"/>
        <w:ind w:left="1134"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lastRenderedPageBreak/>
        <w:t>wykonywanie pozostałych prac budowlanych niezbędnych do realizacji przedmiotu zamówienia zgodnie z dokumentacją projektową i specyfikacjami technicznymi wykonania i odbioru robót</w:t>
      </w:r>
    </w:p>
    <w:p w:rsidR="007B1E74" w:rsidRPr="007B1E74" w:rsidRDefault="007B1E74" w:rsidP="007B1E74">
      <w:pPr>
        <w:spacing w:after="0" w:line="240" w:lineRule="auto"/>
        <w:ind w:left="1106"/>
        <w:rPr>
          <w:rFonts w:ascii="Tahoma" w:eastAsia="Times New Roman" w:hAnsi="Tahoma" w:cs="Tahoma"/>
          <w:sz w:val="20"/>
          <w:szCs w:val="20"/>
          <w:lang w:eastAsia="pl-PL"/>
        </w:rPr>
      </w:pPr>
      <w:r w:rsidRPr="007B1E74">
        <w:rPr>
          <w:rFonts w:ascii="Tahoma" w:eastAsia="Times New Roman" w:hAnsi="Tahoma" w:cs="Tahoma"/>
          <w:sz w:val="20"/>
          <w:szCs w:val="20"/>
          <w:lang w:eastAsia="pl-PL"/>
        </w:rPr>
        <w:t>przez cały okres wykonywania tych czynności w ramach zamówienia. Obowiązek ten nie dotyczy kierownika budowy i kierownik</w:t>
      </w:r>
      <w:r w:rsidR="00537786">
        <w:rPr>
          <w:rFonts w:ascii="Tahoma" w:eastAsia="Times New Roman" w:hAnsi="Tahoma" w:cs="Tahoma"/>
          <w:sz w:val="20"/>
          <w:szCs w:val="20"/>
          <w:lang w:eastAsia="pl-PL"/>
        </w:rPr>
        <w:t>a</w:t>
      </w:r>
      <w:r w:rsidRPr="007B1E74">
        <w:rPr>
          <w:rFonts w:ascii="Tahoma" w:eastAsia="Times New Roman" w:hAnsi="Tahoma" w:cs="Tahoma"/>
          <w:sz w:val="20"/>
          <w:szCs w:val="20"/>
          <w:lang w:eastAsia="pl-PL"/>
        </w:rPr>
        <w:t xml:space="preserve"> robót.</w:t>
      </w:r>
    </w:p>
    <w:p w:rsidR="007B1E74" w:rsidRPr="007B1E74" w:rsidRDefault="007B1E74" w:rsidP="007B1E74">
      <w:pPr>
        <w:tabs>
          <w:tab w:val="left" w:pos="851"/>
        </w:tabs>
        <w:spacing w:after="0" w:line="240" w:lineRule="auto"/>
        <w:jc w:val="both"/>
        <w:rPr>
          <w:rFonts w:ascii="Tahoma" w:eastAsia="Times New Roman" w:hAnsi="Tahoma" w:cs="Tahoma"/>
          <w:sz w:val="20"/>
          <w:szCs w:val="20"/>
          <w:lang w:eastAsia="pl-PL"/>
        </w:rPr>
      </w:pPr>
    </w:p>
    <w:p w:rsidR="007B1E74" w:rsidRPr="007B1E74" w:rsidRDefault="007B1E74" w:rsidP="00AE69FF">
      <w:pPr>
        <w:numPr>
          <w:ilvl w:val="0"/>
          <w:numId w:val="17"/>
        </w:numPr>
        <w:tabs>
          <w:tab w:val="left" w:pos="851"/>
        </w:tabs>
        <w:spacing w:after="0" w:line="240" w:lineRule="auto"/>
        <w:ind w:left="851" w:hanging="425"/>
        <w:jc w:val="both"/>
        <w:rPr>
          <w:rFonts w:ascii="Tahoma" w:eastAsia="Times New Roman" w:hAnsi="Tahoma" w:cs="Tahoma"/>
          <w:sz w:val="20"/>
          <w:lang w:eastAsia="pl-PL"/>
        </w:rPr>
      </w:pPr>
      <w:r w:rsidRPr="007B1E74">
        <w:rPr>
          <w:rFonts w:ascii="Tahoma" w:eastAsia="Times New Roman" w:hAnsi="Tahoma" w:cs="Tahoma"/>
          <w:sz w:val="20"/>
          <w:szCs w:val="20"/>
          <w:lang w:eastAsia="pl-PL"/>
        </w:rPr>
        <w:t>Wykonawca</w:t>
      </w:r>
      <w:r w:rsidRPr="007B1E74">
        <w:rPr>
          <w:rFonts w:ascii="Tahoma" w:eastAsia="Times New Roman" w:hAnsi="Tahoma" w:cs="Tahoma"/>
          <w:sz w:val="20"/>
          <w:szCs w:val="18"/>
          <w:lang w:eastAsia="pl-PL"/>
        </w:rPr>
        <w:t xml:space="preserve"> może powierzyć wykonanie części zamówienia podwykonawcy. Zamawiający nie zastrzega obowiązku osobistego wykonania przez Wykonawcę kluczowych części zamówienia.</w:t>
      </w:r>
    </w:p>
    <w:p w:rsidR="007B1E74" w:rsidRPr="007B1E74" w:rsidRDefault="007B1E74" w:rsidP="007B1E74">
      <w:pPr>
        <w:tabs>
          <w:tab w:val="left" w:pos="851"/>
        </w:tabs>
        <w:spacing w:after="0" w:line="240" w:lineRule="auto"/>
        <w:ind w:left="851"/>
        <w:jc w:val="both"/>
        <w:rPr>
          <w:rFonts w:ascii="Tahoma" w:eastAsia="Times New Roman" w:hAnsi="Tahoma" w:cs="Tahoma"/>
          <w:sz w:val="20"/>
          <w:szCs w:val="18"/>
          <w:lang w:eastAsia="pl-PL"/>
        </w:rPr>
      </w:pPr>
    </w:p>
    <w:p w:rsidR="007B1E74" w:rsidRPr="007B1E74" w:rsidRDefault="007B1E74" w:rsidP="00AE69FF">
      <w:pPr>
        <w:numPr>
          <w:ilvl w:val="0"/>
          <w:numId w:val="17"/>
        </w:numPr>
        <w:tabs>
          <w:tab w:val="left" w:pos="851"/>
        </w:tabs>
        <w:spacing w:after="0" w:line="240" w:lineRule="auto"/>
        <w:ind w:left="851"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Zamawiający żąda wskazania przez Wykonawcę części zamówienia, której wykonanie zamierza</w:t>
      </w:r>
      <w:r w:rsidRPr="007B1E74">
        <w:rPr>
          <w:rFonts w:ascii="Tahoma" w:eastAsia="Times New Roman" w:hAnsi="Tahoma" w:cs="Tahoma"/>
          <w:sz w:val="20"/>
          <w:lang w:eastAsia="pl-PL"/>
        </w:rPr>
        <w:t xml:space="preserve"> powierzyć podwykonawcy i podania przez Wykonawcę firm podwykonawców</w:t>
      </w:r>
      <w:r w:rsidRPr="007B1E74">
        <w:rPr>
          <w:rFonts w:ascii="Tahoma" w:eastAsia="Times New Roman" w:hAnsi="Tahoma" w:cs="Tahoma"/>
          <w:sz w:val="20"/>
          <w:szCs w:val="20"/>
          <w:lang w:eastAsia="pl-PL"/>
        </w:rPr>
        <w:t>.</w:t>
      </w:r>
    </w:p>
    <w:p w:rsidR="007B1E74" w:rsidRPr="007B1E74" w:rsidRDefault="007B1E74" w:rsidP="007B1E74">
      <w:pPr>
        <w:tabs>
          <w:tab w:val="left" w:pos="851"/>
        </w:tabs>
        <w:spacing w:after="0" w:line="240" w:lineRule="auto"/>
        <w:jc w:val="both"/>
        <w:rPr>
          <w:rFonts w:ascii="Tahoma" w:eastAsia="Times New Roman" w:hAnsi="Tahoma" w:cs="Tahoma"/>
          <w:sz w:val="20"/>
          <w:szCs w:val="20"/>
          <w:lang w:eastAsia="pl-PL"/>
        </w:rPr>
      </w:pPr>
    </w:p>
    <w:p w:rsidR="007B1E74" w:rsidRPr="007B1E74" w:rsidRDefault="007B1E74" w:rsidP="00AE69FF">
      <w:pPr>
        <w:numPr>
          <w:ilvl w:val="0"/>
          <w:numId w:val="17"/>
        </w:numPr>
        <w:tabs>
          <w:tab w:val="left" w:pos="851"/>
        </w:tabs>
        <w:spacing w:after="0" w:line="240" w:lineRule="auto"/>
        <w:ind w:left="851" w:hanging="425"/>
        <w:jc w:val="both"/>
        <w:rPr>
          <w:rFonts w:ascii="Tahoma" w:eastAsia="Times New Roman" w:hAnsi="Tahoma" w:cs="Tahoma"/>
          <w:sz w:val="20"/>
          <w:szCs w:val="20"/>
          <w:lang w:eastAsia="pl-PL"/>
        </w:rPr>
      </w:pPr>
      <w:r w:rsidRPr="007B1E74">
        <w:rPr>
          <w:rFonts w:ascii="Tahoma" w:eastAsia="Times New Roman" w:hAnsi="Tahoma" w:cs="Tahoma"/>
          <w:bCs/>
          <w:sz w:val="20"/>
          <w:lang w:eastAsia="pl-PL"/>
        </w:rPr>
        <w:t>Zamawiający żąda, aby przed przystąpieniem do wykonania zamówienia Wykonawca, o ile są już znane, podał nazwy albo imiona i nazwiska oraz dane kontaktowe podwykonawców i osób do kontaktu z nimi, zaangażowanych w  roboty budowlane. Wykonawca zobowiązany będzie zawiadamiać Zamawiającego o wszelkich zmianach danych, o których mowa w zdaniu pierwszym, w trakcie realizacji zamówienia, a także przekazywać informacje na temat nowych podwykonawców, którym w późniejszym okresie zamierza powierzyć realizację robót budowlanych.</w:t>
      </w:r>
    </w:p>
    <w:p w:rsidR="007B1E74" w:rsidRPr="007B1E74" w:rsidRDefault="007B1E74" w:rsidP="007B1E74">
      <w:pPr>
        <w:tabs>
          <w:tab w:val="left" w:pos="851"/>
        </w:tabs>
        <w:spacing w:after="0" w:line="240" w:lineRule="auto"/>
        <w:ind w:left="851"/>
        <w:jc w:val="both"/>
        <w:rPr>
          <w:rFonts w:ascii="Tahoma" w:eastAsia="Times New Roman" w:hAnsi="Tahoma" w:cs="Tahoma"/>
          <w:sz w:val="20"/>
          <w:szCs w:val="18"/>
          <w:lang w:eastAsia="pl-PL"/>
        </w:rPr>
      </w:pPr>
    </w:p>
    <w:p w:rsidR="007B1E74" w:rsidRPr="00140D3B" w:rsidRDefault="007B1E74" w:rsidP="00AE69FF">
      <w:pPr>
        <w:numPr>
          <w:ilvl w:val="0"/>
          <w:numId w:val="17"/>
        </w:numPr>
        <w:tabs>
          <w:tab w:val="left" w:pos="851"/>
        </w:tabs>
        <w:spacing w:after="0" w:line="240" w:lineRule="auto"/>
        <w:ind w:left="851" w:hanging="425"/>
        <w:jc w:val="both"/>
        <w:rPr>
          <w:rFonts w:ascii="Tahoma" w:eastAsia="Times New Roman" w:hAnsi="Tahoma" w:cs="Tahoma"/>
          <w:sz w:val="20"/>
          <w:lang w:eastAsia="pl-PL"/>
        </w:rPr>
      </w:pPr>
      <w:r w:rsidRPr="007B1E74">
        <w:rPr>
          <w:rFonts w:ascii="Tahoma" w:eastAsia="Times New Roman" w:hAnsi="Tahoma" w:cs="Tahoma"/>
          <w:bCs/>
          <w:sz w:val="20"/>
          <w:lang w:eastAsia="pl-PL"/>
        </w:rPr>
        <w:t>Zamawiający informuje, że jeżeli</w:t>
      </w:r>
      <w:r w:rsidRPr="007B1E74">
        <w:rPr>
          <w:rFonts w:ascii="Tahoma" w:eastAsia="Times New Roman" w:hAnsi="Tahoma" w:cs="Tahoma"/>
          <w:sz w:val="20"/>
          <w:lang w:eastAsia="pl-PL"/>
        </w:rPr>
        <w:t xml:space="preserve"> powierzenie wykonania części zamówienia na roboty budowlane podwykonawcy nastąpi w trakcie jego realizacji, wykonawca na żądanie Zamawiającego przedstawi oświadczenie, o którym mowa w art. 25a ust. 1, lub oświadczenia lub dokumenty potwierdzające brak podstaw wykluczenia wobec tego podwykonawcy.</w:t>
      </w:r>
      <w:r w:rsidR="00140D3B">
        <w:rPr>
          <w:rFonts w:ascii="Tahoma" w:eastAsia="Times New Roman" w:hAnsi="Tahoma" w:cs="Tahoma"/>
          <w:sz w:val="20"/>
          <w:lang w:eastAsia="pl-PL"/>
        </w:rPr>
        <w:t xml:space="preserve"> </w:t>
      </w:r>
      <w:r w:rsidRPr="00140D3B">
        <w:rPr>
          <w:rFonts w:ascii="Tahoma" w:eastAsia="Times New Roman" w:hAnsi="Tahoma" w:cs="Tahoma"/>
          <w:sz w:val="20"/>
          <w:lang w:eastAsia="pl-PL"/>
        </w:rPr>
        <w:t>Jeżeli Zamawiający stwierdzi, że wobec danego podwykonawcy zachodzą podstawy wykluczenia, wykonawca obowiązany będzie zastąpić tego podwykonawcę lub zrezygnować z powierzenia wykonania części zamówienia podwykonawcy.</w:t>
      </w:r>
    </w:p>
    <w:p w:rsidR="007B1E74" w:rsidRPr="007B1E74" w:rsidRDefault="007B1E74" w:rsidP="007B1E74">
      <w:pPr>
        <w:tabs>
          <w:tab w:val="left" w:pos="851"/>
        </w:tabs>
        <w:spacing w:after="0" w:line="240" w:lineRule="auto"/>
        <w:ind w:left="851"/>
        <w:jc w:val="both"/>
        <w:rPr>
          <w:rFonts w:ascii="Tahoma" w:eastAsia="Times New Roman" w:hAnsi="Tahoma" w:cs="Tahoma"/>
          <w:sz w:val="20"/>
          <w:lang w:eastAsia="pl-PL"/>
        </w:rPr>
      </w:pPr>
      <w:r w:rsidRPr="007B1E74">
        <w:rPr>
          <w:rFonts w:ascii="Tahoma" w:eastAsia="Times New Roman" w:hAnsi="Tahoma" w:cs="Tahoma"/>
          <w:sz w:val="20"/>
          <w:lang w:eastAsia="pl-PL"/>
        </w:rPr>
        <w:t>Zamawiający informuje, że powyższe zasady nie będą miały zastosowania wobec dalszych podwykonawców.</w:t>
      </w:r>
    </w:p>
    <w:p w:rsidR="007B1E74" w:rsidRPr="007B1E74" w:rsidRDefault="007B1E74" w:rsidP="007B1E74">
      <w:pPr>
        <w:tabs>
          <w:tab w:val="left" w:pos="851"/>
        </w:tabs>
        <w:spacing w:after="0" w:line="240" w:lineRule="auto"/>
        <w:ind w:left="851"/>
        <w:jc w:val="both"/>
        <w:rPr>
          <w:rFonts w:ascii="Tahoma" w:eastAsia="Times New Roman" w:hAnsi="Tahoma" w:cs="Tahoma"/>
          <w:sz w:val="20"/>
          <w:lang w:eastAsia="pl-PL"/>
        </w:rPr>
      </w:pPr>
    </w:p>
    <w:p w:rsidR="007B1E74" w:rsidRPr="007B1E74" w:rsidRDefault="007B1E74" w:rsidP="00AE69FF">
      <w:pPr>
        <w:numPr>
          <w:ilvl w:val="0"/>
          <w:numId w:val="17"/>
        </w:numPr>
        <w:tabs>
          <w:tab w:val="left" w:pos="851"/>
        </w:tabs>
        <w:spacing w:after="0" w:line="240" w:lineRule="auto"/>
        <w:ind w:left="851"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Zamawiający informuje, że nie przewiduje udzielenia </w:t>
      </w:r>
      <w:r w:rsidRPr="007B1E74">
        <w:rPr>
          <w:rFonts w:ascii="Tahoma" w:eastAsia="Times New Roman" w:hAnsi="Tahoma" w:cs="Tahoma"/>
          <w:sz w:val="20"/>
          <w:lang w:eastAsia="pl-PL"/>
        </w:rPr>
        <w:t>zamówienia, o którym mowa w art. 67 ust. 1 pkt 6 ustawy Prawo zamówień publicznych polegającego na powtórzeniu podobnych robót budowlanych</w:t>
      </w:r>
      <w:r w:rsidRPr="007B1E74">
        <w:rPr>
          <w:rFonts w:ascii="Tahoma" w:eastAsia="Times New Roman" w:hAnsi="Tahoma" w:cs="Tahoma"/>
          <w:sz w:val="20"/>
          <w:szCs w:val="20"/>
          <w:lang w:eastAsia="pl-PL"/>
        </w:rPr>
        <w:t xml:space="preserve"> do zamówienia podstawowego.</w:t>
      </w:r>
    </w:p>
    <w:p w:rsidR="007B1E74" w:rsidRPr="007B1E74" w:rsidRDefault="007B1E74" w:rsidP="007B1E74">
      <w:pPr>
        <w:spacing w:after="0" w:line="240" w:lineRule="auto"/>
        <w:ind w:left="426"/>
        <w:jc w:val="both"/>
        <w:rPr>
          <w:rFonts w:ascii="Tahoma" w:eastAsia="Times New Roman" w:hAnsi="Tahoma" w:cs="Tahoma"/>
          <w:sz w:val="20"/>
          <w:szCs w:val="20"/>
          <w:lang w:eastAsia="pl-PL"/>
        </w:rPr>
      </w:pPr>
    </w:p>
    <w:p w:rsidR="007B1E74" w:rsidRPr="007B1E74" w:rsidRDefault="007B1E74" w:rsidP="00AE69FF">
      <w:pPr>
        <w:numPr>
          <w:ilvl w:val="0"/>
          <w:numId w:val="17"/>
        </w:numPr>
        <w:tabs>
          <w:tab w:val="left" w:pos="851"/>
        </w:tabs>
        <w:spacing w:after="0" w:line="240" w:lineRule="auto"/>
        <w:ind w:left="851" w:hanging="425"/>
        <w:jc w:val="both"/>
        <w:rPr>
          <w:rFonts w:ascii="Tahoma" w:eastAsia="Times New Roman" w:hAnsi="Tahoma" w:cs="Tahoma"/>
          <w:sz w:val="20"/>
          <w:lang w:eastAsia="pl-PL"/>
        </w:rPr>
      </w:pPr>
      <w:r w:rsidRPr="007B1E74">
        <w:rPr>
          <w:rFonts w:ascii="Tahoma" w:eastAsia="Times New Roman" w:hAnsi="Tahoma" w:cs="Tahoma"/>
          <w:sz w:val="20"/>
          <w:szCs w:val="20"/>
          <w:lang w:eastAsia="pl-PL"/>
        </w:rPr>
        <w:t>Zamawiający informuje, że nie przewiduje udzielania zaliczek na poczet wykonania zamówienia.</w:t>
      </w:r>
    </w:p>
    <w:p w:rsidR="007B1E74" w:rsidRPr="007B1E74" w:rsidRDefault="007B1E74" w:rsidP="007B1E74">
      <w:pPr>
        <w:tabs>
          <w:tab w:val="left" w:pos="851"/>
        </w:tabs>
        <w:spacing w:after="0" w:line="240" w:lineRule="auto"/>
        <w:ind w:left="851"/>
        <w:jc w:val="both"/>
        <w:rPr>
          <w:rFonts w:ascii="Tahoma" w:eastAsia="Times New Roman" w:hAnsi="Tahoma" w:cs="Tahoma"/>
          <w:sz w:val="20"/>
          <w:lang w:eastAsia="pl-PL"/>
        </w:rPr>
      </w:pPr>
    </w:p>
    <w:p w:rsidR="007B1E74" w:rsidRPr="007B1E74" w:rsidRDefault="007B1E74" w:rsidP="00AE69FF">
      <w:pPr>
        <w:numPr>
          <w:ilvl w:val="0"/>
          <w:numId w:val="17"/>
        </w:numPr>
        <w:tabs>
          <w:tab w:val="left" w:pos="851"/>
        </w:tabs>
        <w:spacing w:after="0" w:line="240" w:lineRule="auto"/>
        <w:ind w:left="851" w:hanging="425"/>
        <w:jc w:val="both"/>
        <w:rPr>
          <w:rFonts w:ascii="Tahoma" w:eastAsia="Times New Roman" w:hAnsi="Tahoma" w:cs="Tahoma"/>
          <w:sz w:val="20"/>
          <w:lang w:eastAsia="pl-PL"/>
        </w:rPr>
      </w:pPr>
      <w:r w:rsidRPr="007B1E74">
        <w:rPr>
          <w:rFonts w:ascii="Tahoma" w:eastAsia="Times New Roman" w:hAnsi="Tahoma" w:cs="Tahoma"/>
          <w:sz w:val="20"/>
          <w:szCs w:val="20"/>
          <w:lang w:eastAsia="pl-PL"/>
        </w:rPr>
        <w:t>Informacja o przewidywanych zmianach postanowień zawartej umowy w stosunku do treści oferty, na podstawie której Zamawiający dokona wyboru Wykonawcy w okolicznościach, o których mowa w art. 144 ust. 1 pkt 1 ustawy Prawo zamówień publicznych:</w:t>
      </w:r>
    </w:p>
    <w:p w:rsidR="007B1E74" w:rsidRPr="007B1E74" w:rsidRDefault="007B1E74" w:rsidP="007B1E74">
      <w:pPr>
        <w:spacing w:after="0" w:line="240" w:lineRule="auto"/>
        <w:ind w:left="851"/>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Zakres przewidywanych zmian i charakter oraz warunki wprowadzenia zmian:</w:t>
      </w:r>
    </w:p>
    <w:p w:rsidR="007B1E74" w:rsidRPr="007B1E74" w:rsidRDefault="007B1E74" w:rsidP="00AE69FF">
      <w:pPr>
        <w:numPr>
          <w:ilvl w:val="0"/>
          <w:numId w:val="39"/>
        </w:numPr>
        <w:tabs>
          <w:tab w:val="left" w:pos="284"/>
        </w:tabs>
        <w:spacing w:after="0" w:line="240" w:lineRule="auto"/>
        <w:ind w:left="127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zmiana wynagrodzenia:</w:t>
      </w:r>
    </w:p>
    <w:p w:rsidR="007B1E74" w:rsidRPr="007B1E74" w:rsidRDefault="007B1E74" w:rsidP="00537786">
      <w:pPr>
        <w:numPr>
          <w:ilvl w:val="0"/>
          <w:numId w:val="59"/>
        </w:numPr>
        <w:tabs>
          <w:tab w:val="left" w:pos="284"/>
        </w:tabs>
        <w:spacing w:after="0" w:line="240" w:lineRule="auto"/>
        <w:ind w:left="1276"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 przypadku ustawowej zmiany przepisów dotyczących procentowej stawki podatku od towarów i usług</w:t>
      </w:r>
    </w:p>
    <w:p w:rsidR="007B1E74" w:rsidRPr="007B1E74" w:rsidRDefault="007B1E74" w:rsidP="00537786">
      <w:pPr>
        <w:numPr>
          <w:ilvl w:val="0"/>
          <w:numId w:val="53"/>
        </w:numPr>
        <w:tabs>
          <w:tab w:val="left" w:pos="1985"/>
        </w:tabs>
        <w:spacing w:after="0" w:line="240" w:lineRule="auto"/>
        <w:ind w:left="1276"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zmianie ulegnie kwota wynagrodzenia brutto określona w art. 12 pkt 12.1 wzoru umowy,</w:t>
      </w:r>
    </w:p>
    <w:p w:rsidR="007B1E74" w:rsidRPr="007B1E74" w:rsidRDefault="007B1E74" w:rsidP="00537786">
      <w:pPr>
        <w:numPr>
          <w:ilvl w:val="0"/>
          <w:numId w:val="53"/>
        </w:numPr>
        <w:tabs>
          <w:tab w:val="left" w:pos="1985"/>
        </w:tabs>
        <w:spacing w:after="0" w:line="240" w:lineRule="auto"/>
        <w:ind w:left="1276"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zmiana wynagrodzenia nastąpi wyłącznie w stosunku do niezrealizowanej w dniu zmiany stawki podatku od towarów i usług części zamówienia,</w:t>
      </w:r>
    </w:p>
    <w:p w:rsidR="007B1E74" w:rsidRPr="007B1E74" w:rsidRDefault="007B1E74" w:rsidP="00537786">
      <w:pPr>
        <w:numPr>
          <w:ilvl w:val="0"/>
          <w:numId w:val="53"/>
        </w:numPr>
        <w:tabs>
          <w:tab w:val="left" w:pos="1985"/>
        </w:tabs>
        <w:spacing w:after="0" w:line="240" w:lineRule="auto"/>
        <w:ind w:left="1276"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do określonego w ofercie wynagrodzenia w odniesieniu do niezrealizowanej części zamówienia zostanie zastosowana aktualnie obowiązującą stawkę podatku od towarów i usług,</w:t>
      </w:r>
    </w:p>
    <w:p w:rsidR="007B1E74" w:rsidRPr="007B1E74" w:rsidRDefault="007B1E74" w:rsidP="00537786">
      <w:pPr>
        <w:numPr>
          <w:ilvl w:val="0"/>
          <w:numId w:val="53"/>
        </w:numPr>
        <w:tabs>
          <w:tab w:val="left" w:pos="1985"/>
        </w:tabs>
        <w:spacing w:after="0" w:line="240" w:lineRule="auto"/>
        <w:ind w:left="1276"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zmiana wynagrodzenia nastąpi o kwotę wynikającą z różnicy między dotychczasową, a nową stawką podatku od towarów i usług</w:t>
      </w:r>
    </w:p>
    <w:p w:rsidR="007B1E74" w:rsidRPr="007B1E74" w:rsidRDefault="007B1E74" w:rsidP="00537786">
      <w:pPr>
        <w:numPr>
          <w:ilvl w:val="0"/>
          <w:numId w:val="59"/>
        </w:numPr>
        <w:tabs>
          <w:tab w:val="left" w:pos="284"/>
        </w:tabs>
        <w:spacing w:after="0" w:line="240" w:lineRule="auto"/>
        <w:ind w:left="1276"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w przypadku realizacji robót zamiennych w stosunku do robót budowlanych opisanych w </w:t>
      </w:r>
      <w:r w:rsidR="00140D3B">
        <w:rPr>
          <w:rFonts w:ascii="Tahoma" w:eastAsia="Times New Roman" w:hAnsi="Tahoma" w:cs="Tahoma"/>
          <w:sz w:val="20"/>
          <w:szCs w:val="20"/>
          <w:lang w:eastAsia="pl-PL"/>
        </w:rPr>
        <w:t xml:space="preserve">dokumentacji </w:t>
      </w:r>
      <w:r w:rsidRPr="007B1E74">
        <w:rPr>
          <w:rFonts w:ascii="Tahoma" w:eastAsia="Times New Roman" w:hAnsi="Tahoma" w:cs="Tahoma"/>
          <w:sz w:val="20"/>
          <w:szCs w:val="20"/>
          <w:lang w:eastAsia="pl-PL"/>
        </w:rPr>
        <w:t>projek</w:t>
      </w:r>
      <w:r w:rsidR="00140D3B">
        <w:rPr>
          <w:rFonts w:ascii="Tahoma" w:eastAsia="Times New Roman" w:hAnsi="Tahoma" w:cs="Tahoma"/>
          <w:sz w:val="20"/>
          <w:szCs w:val="20"/>
          <w:lang w:eastAsia="pl-PL"/>
        </w:rPr>
        <w:t>towej</w:t>
      </w:r>
      <w:r w:rsidRPr="007B1E74">
        <w:rPr>
          <w:rFonts w:ascii="Tahoma" w:eastAsia="Times New Roman" w:hAnsi="Tahoma" w:cs="Tahoma"/>
          <w:sz w:val="20"/>
          <w:szCs w:val="20"/>
          <w:lang w:eastAsia="pl-PL"/>
        </w:rPr>
        <w:t xml:space="preserve"> i zatwierdzonych przez projektanta jako nieistotna zmiana w stosunku do projektu budowlanego, jeżeli ich wykonanie jest konieczne dla realizacji umowy zgodnie z zasadami wiedzy technicznej:</w:t>
      </w:r>
    </w:p>
    <w:p w:rsidR="007B1E74" w:rsidRPr="007B1E74" w:rsidRDefault="007B1E74" w:rsidP="00537786">
      <w:pPr>
        <w:numPr>
          <w:ilvl w:val="0"/>
          <w:numId w:val="53"/>
        </w:numPr>
        <w:tabs>
          <w:tab w:val="left" w:pos="1985"/>
        </w:tabs>
        <w:spacing w:after="0" w:line="240" w:lineRule="auto"/>
        <w:ind w:left="1276"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zmianie ulegnie kwota wynagrodzenia brutto, określona w art. 12 pkt 12.1 wzoru umowy,</w:t>
      </w:r>
    </w:p>
    <w:p w:rsidR="007B1E74" w:rsidRPr="007B1E74" w:rsidRDefault="007B1E74" w:rsidP="00537786">
      <w:pPr>
        <w:numPr>
          <w:ilvl w:val="0"/>
          <w:numId w:val="53"/>
        </w:numPr>
        <w:tabs>
          <w:tab w:val="left" w:pos="1985"/>
        </w:tabs>
        <w:spacing w:after="0" w:line="240" w:lineRule="auto"/>
        <w:ind w:left="1276"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rozliczenie robót nastąpi na podstawie protokołu robót zamiennych. Protokół konieczności jest sporządzany przez Kierownika budowy podpisywany przez niego i Inspektora Nadzoru oraz akceptowany przez Zamawiającego. Załącznikiem do protokołu konieczności, stanowiącym jego integralną część, jest protokół z negocjacji dotyczących wyceny robót z Wykonawcą </w:t>
      </w:r>
      <w:r w:rsidRPr="007B1E74">
        <w:rPr>
          <w:rFonts w:ascii="Tahoma" w:eastAsia="Times New Roman" w:hAnsi="Tahoma" w:cs="Tahoma"/>
          <w:sz w:val="20"/>
          <w:szCs w:val="20"/>
          <w:lang w:eastAsia="pl-PL"/>
        </w:rPr>
        <w:lastRenderedPageBreak/>
        <w:t xml:space="preserve">zatwierdzony przez kierownika budowy i </w:t>
      </w:r>
      <w:r w:rsidR="00D428FD">
        <w:rPr>
          <w:rFonts w:ascii="Tahoma" w:eastAsia="Times New Roman" w:hAnsi="Tahoma" w:cs="Tahoma"/>
          <w:sz w:val="20"/>
          <w:szCs w:val="20"/>
          <w:lang w:eastAsia="pl-PL"/>
        </w:rPr>
        <w:t xml:space="preserve">potwierdzony </w:t>
      </w:r>
      <w:r w:rsidRPr="007B1E74">
        <w:rPr>
          <w:rFonts w:ascii="Tahoma" w:eastAsia="Times New Roman" w:hAnsi="Tahoma" w:cs="Tahoma"/>
          <w:sz w:val="20"/>
          <w:szCs w:val="20"/>
          <w:lang w:eastAsia="pl-PL"/>
        </w:rPr>
        <w:t>przez Inspektora Nadzoru</w:t>
      </w:r>
      <w:r w:rsidR="00D428FD">
        <w:rPr>
          <w:rFonts w:ascii="Tahoma" w:eastAsia="Times New Roman" w:hAnsi="Tahoma" w:cs="Tahoma"/>
          <w:sz w:val="20"/>
          <w:szCs w:val="20"/>
          <w:lang w:eastAsia="pl-PL"/>
        </w:rPr>
        <w:t xml:space="preserve"> i zaakceptowany przez Zamawiającego</w:t>
      </w:r>
      <w:r w:rsidRPr="007B1E74">
        <w:rPr>
          <w:rFonts w:ascii="Tahoma" w:eastAsia="Times New Roman" w:hAnsi="Tahoma" w:cs="Tahoma"/>
          <w:sz w:val="20"/>
          <w:szCs w:val="20"/>
          <w:lang w:eastAsia="pl-PL"/>
        </w:rPr>
        <w:t>.</w:t>
      </w:r>
    </w:p>
    <w:p w:rsidR="007B1E74" w:rsidRPr="007B1E74" w:rsidRDefault="007B1E74" w:rsidP="00537786">
      <w:pPr>
        <w:numPr>
          <w:ilvl w:val="0"/>
          <w:numId w:val="53"/>
        </w:numPr>
        <w:tabs>
          <w:tab w:val="left" w:pos="1985"/>
        </w:tabs>
        <w:spacing w:after="0" w:line="240" w:lineRule="auto"/>
        <w:ind w:left="1276"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zmiana nastąpi o kwotę wyliczoną w sposób określony w następujący sposób:</w:t>
      </w:r>
    </w:p>
    <w:p w:rsidR="007B1E74" w:rsidRPr="007B1E74" w:rsidRDefault="007B1E74" w:rsidP="00537786">
      <w:pPr>
        <w:numPr>
          <w:ilvl w:val="3"/>
          <w:numId w:val="63"/>
        </w:numPr>
        <w:spacing w:after="0" w:line="240" w:lineRule="auto"/>
        <w:ind w:left="1276"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jeżeli roboty nie odpowiadają opisowi pozycji w </w:t>
      </w:r>
      <w:r w:rsidR="00D428FD">
        <w:rPr>
          <w:rFonts w:ascii="Tahoma" w:eastAsia="Times New Roman" w:hAnsi="Tahoma" w:cs="Tahoma"/>
          <w:sz w:val="20"/>
          <w:szCs w:val="20"/>
          <w:lang w:eastAsia="pl-PL"/>
        </w:rPr>
        <w:t xml:space="preserve">Tabeli Ceny Ryczałtowej </w:t>
      </w:r>
      <w:r w:rsidR="00743919">
        <w:rPr>
          <w:rFonts w:ascii="Tahoma" w:eastAsia="Times New Roman" w:hAnsi="Tahoma" w:cs="Tahoma"/>
          <w:sz w:val="20"/>
          <w:szCs w:val="20"/>
          <w:lang w:eastAsia="pl-PL"/>
        </w:rPr>
        <w:t>(TCR)</w:t>
      </w:r>
      <w:r w:rsidRPr="007B1E74">
        <w:rPr>
          <w:rFonts w:ascii="Tahoma" w:eastAsia="Times New Roman" w:hAnsi="Tahoma" w:cs="Tahoma"/>
          <w:sz w:val="20"/>
          <w:szCs w:val="20"/>
          <w:lang w:eastAsia="pl-PL"/>
        </w:rPr>
        <w:t xml:space="preserve">, ale jest możliwe ustalenie ceny na podstawie ceny jednostkowej z </w:t>
      </w:r>
      <w:r w:rsidR="00743919">
        <w:rPr>
          <w:rFonts w:ascii="Tahoma" w:eastAsia="Times New Roman" w:hAnsi="Tahoma" w:cs="Tahoma"/>
          <w:sz w:val="20"/>
          <w:szCs w:val="20"/>
          <w:lang w:eastAsia="pl-PL"/>
        </w:rPr>
        <w:t>TCR</w:t>
      </w:r>
      <w:r w:rsidRPr="007B1E74">
        <w:rPr>
          <w:rFonts w:ascii="Tahoma" w:eastAsia="Times New Roman" w:hAnsi="Tahoma" w:cs="Tahoma"/>
          <w:sz w:val="20"/>
          <w:szCs w:val="20"/>
          <w:lang w:eastAsia="pl-PL"/>
        </w:rPr>
        <w:t xml:space="preserve"> to zostaną wyliczone poprzez analogiczne – proporcjonalne zależności. Wykonawca jest zobowiązany do wyliczenia ceny taką metodą i przedłożenia wyliczenia Inspektorowi Nadzoru,</w:t>
      </w:r>
    </w:p>
    <w:p w:rsidR="007B1E74" w:rsidRPr="007B1E74" w:rsidRDefault="007B1E74" w:rsidP="00537786">
      <w:pPr>
        <w:numPr>
          <w:ilvl w:val="3"/>
          <w:numId w:val="63"/>
        </w:numPr>
        <w:spacing w:after="0" w:line="240" w:lineRule="auto"/>
        <w:ind w:left="1276"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jeżeli nie można wycenić robót z zastosowaniem metody, o której mowa w </w:t>
      </w:r>
      <w:proofErr w:type="spellStart"/>
      <w:r w:rsidRPr="007B1E74">
        <w:rPr>
          <w:rFonts w:ascii="Tahoma" w:eastAsia="Times New Roman" w:hAnsi="Tahoma" w:cs="Tahoma"/>
          <w:sz w:val="20"/>
          <w:szCs w:val="20"/>
          <w:lang w:eastAsia="pl-PL"/>
        </w:rPr>
        <w:t>ppkt</w:t>
      </w:r>
      <w:proofErr w:type="spellEnd"/>
      <w:r w:rsidRPr="007B1E74">
        <w:rPr>
          <w:rFonts w:ascii="Tahoma" w:eastAsia="Times New Roman" w:hAnsi="Tahoma" w:cs="Tahoma"/>
          <w:sz w:val="20"/>
          <w:szCs w:val="20"/>
          <w:lang w:eastAsia="pl-PL"/>
        </w:rPr>
        <w:t xml:space="preserve"> 1), Wykonawca powinien przedłożyć do akceptacji Inspektorowi Nadzoru kalkulację ceny jednostkowej tych robót wykonanej w oparciu o dostępne Katalogi Nakładów Rzeczowych z uwzględnieniem danych wyjściowych do kosztorysowania oraz cen materiałów i sprzętu ujętych w danych wyjściowych do kosztorysowania na podstawie, których sporządził TCR.</w:t>
      </w:r>
    </w:p>
    <w:p w:rsidR="007B1E74" w:rsidRPr="007B1E74" w:rsidRDefault="007B1E74" w:rsidP="00537786">
      <w:pPr>
        <w:numPr>
          <w:ilvl w:val="3"/>
          <w:numId w:val="63"/>
        </w:numPr>
        <w:spacing w:after="0" w:line="240" w:lineRule="auto"/>
        <w:ind w:left="1276"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jeżeli nie można wycenić powyższych robót z zastosowaniem metod, o których mowa w </w:t>
      </w:r>
      <w:proofErr w:type="spellStart"/>
      <w:r w:rsidRPr="007B1E74">
        <w:rPr>
          <w:rFonts w:ascii="Tahoma" w:eastAsia="Times New Roman" w:hAnsi="Tahoma" w:cs="Tahoma"/>
          <w:sz w:val="20"/>
          <w:szCs w:val="20"/>
          <w:lang w:eastAsia="pl-PL"/>
        </w:rPr>
        <w:t>ppkt</w:t>
      </w:r>
      <w:proofErr w:type="spellEnd"/>
      <w:r w:rsidRPr="007B1E74">
        <w:rPr>
          <w:rFonts w:ascii="Tahoma" w:eastAsia="Times New Roman" w:hAnsi="Tahoma" w:cs="Tahoma"/>
          <w:sz w:val="20"/>
          <w:szCs w:val="20"/>
          <w:lang w:eastAsia="pl-PL"/>
        </w:rPr>
        <w:t xml:space="preserve"> 1) i 2), Wykonawca sporządzi kalkulację indywidualną w oparciu o ceny materiałów oraz sprzętu ujęte w danych wyjściowych do kosztorysowania, na podstawie których sporządził TCR. Ceny materiałów i sprzętu nie ujęte w danych wyjściowych nie mogą być wyższe niż średnie ceny wg Wydawnictw ORGBUD/SEKOCENBUD  dla województwa Dolnośląskiego,</w:t>
      </w:r>
    </w:p>
    <w:p w:rsidR="007B1E74" w:rsidRPr="007B1E74" w:rsidRDefault="007B1E74" w:rsidP="00537786">
      <w:pPr>
        <w:numPr>
          <w:ilvl w:val="3"/>
          <w:numId w:val="63"/>
        </w:numPr>
        <w:spacing w:after="0" w:line="240" w:lineRule="auto"/>
        <w:ind w:left="1276"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Wykonawca dokona wyliczeń, o których mowa wyżej oraz przedstawi Zamawiającemu za pośrednictwem Inspektor</w:t>
      </w:r>
      <w:r w:rsidR="008A3CE9">
        <w:rPr>
          <w:rFonts w:ascii="Tahoma" w:eastAsia="Times New Roman" w:hAnsi="Tahoma" w:cs="Tahoma"/>
          <w:sz w:val="20"/>
          <w:szCs w:val="20"/>
          <w:lang w:eastAsia="pl-PL"/>
        </w:rPr>
        <w:t>a</w:t>
      </w:r>
      <w:r w:rsidRPr="007B1E74">
        <w:rPr>
          <w:rFonts w:ascii="Tahoma" w:eastAsia="Times New Roman" w:hAnsi="Tahoma" w:cs="Tahoma"/>
          <w:sz w:val="20"/>
          <w:szCs w:val="20"/>
          <w:lang w:eastAsia="pl-PL"/>
        </w:rPr>
        <w:t xml:space="preserve"> Nadzoru do zatwierdzenia wysokość wynagrodzenia za roboty przed rozpoczęciem tych robót,</w:t>
      </w:r>
    </w:p>
    <w:p w:rsidR="007B1E74" w:rsidRPr="007B1E74" w:rsidRDefault="007B1E74" w:rsidP="00537786">
      <w:pPr>
        <w:numPr>
          <w:ilvl w:val="3"/>
          <w:numId w:val="63"/>
        </w:numPr>
        <w:spacing w:after="0" w:line="240" w:lineRule="auto"/>
        <w:ind w:left="1276"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jeżeli kalkulacja przedłożona przez Wykonawcę do zatwierdzenia Zamawiającemu będzie wykonana niezgodnie z powyższymi zasadami, Zamawiający wprowadzi korektę kalkulacji, stosując zasady określone powyżej.</w:t>
      </w:r>
    </w:p>
    <w:p w:rsidR="007B1E74" w:rsidRPr="007B1E74" w:rsidRDefault="007B1E74" w:rsidP="00AE69FF">
      <w:pPr>
        <w:numPr>
          <w:ilvl w:val="0"/>
          <w:numId w:val="39"/>
        </w:numPr>
        <w:tabs>
          <w:tab w:val="left" w:pos="284"/>
        </w:tabs>
        <w:spacing w:after="0" w:line="240" w:lineRule="auto"/>
        <w:ind w:left="127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zmiana term</w:t>
      </w:r>
      <w:r w:rsidRPr="004B4E1F">
        <w:rPr>
          <w:rFonts w:ascii="Tahoma" w:eastAsia="Times New Roman" w:hAnsi="Tahoma" w:cs="Tahoma"/>
          <w:sz w:val="20"/>
          <w:szCs w:val="20"/>
          <w:lang w:eastAsia="pl-PL"/>
        </w:rPr>
        <w:t>in</w:t>
      </w:r>
      <w:r w:rsidR="005C66ED" w:rsidRPr="004B4E1F">
        <w:rPr>
          <w:rFonts w:ascii="Tahoma" w:eastAsia="Times New Roman" w:hAnsi="Tahoma" w:cs="Tahoma"/>
          <w:sz w:val="20"/>
          <w:szCs w:val="20"/>
          <w:lang w:eastAsia="pl-PL"/>
        </w:rPr>
        <w:t>ów</w:t>
      </w:r>
      <w:r w:rsidRPr="007B1E74">
        <w:rPr>
          <w:rFonts w:ascii="Tahoma" w:eastAsia="Times New Roman" w:hAnsi="Tahoma" w:cs="Tahoma"/>
          <w:sz w:val="20"/>
          <w:szCs w:val="20"/>
          <w:lang w:eastAsia="pl-PL"/>
        </w:rPr>
        <w:t xml:space="preserve"> realizacji inwestycji w następujących sytuacjach:</w:t>
      </w:r>
    </w:p>
    <w:p w:rsidR="007B1E74" w:rsidRPr="007B1E74" w:rsidRDefault="007B1E74" w:rsidP="00E64FC8">
      <w:pPr>
        <w:numPr>
          <w:ilvl w:val="0"/>
          <w:numId w:val="60"/>
        </w:numPr>
        <w:spacing w:after="0" w:line="240" w:lineRule="auto"/>
        <w:ind w:left="1276" w:hanging="142"/>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gdy wystąpi konieczn</w:t>
      </w:r>
      <w:r w:rsidR="006D7FB4">
        <w:rPr>
          <w:rFonts w:ascii="Tahoma" w:eastAsia="Times New Roman" w:hAnsi="Tahoma" w:cs="Tahoma"/>
          <w:sz w:val="20"/>
          <w:szCs w:val="20"/>
          <w:lang w:eastAsia="pl-PL"/>
        </w:rPr>
        <w:t>ość wykonania robót zamiennych</w:t>
      </w:r>
      <w:r w:rsidRPr="007B1E74">
        <w:rPr>
          <w:rFonts w:ascii="Tahoma" w:eastAsia="Times New Roman" w:hAnsi="Tahoma" w:cs="Tahoma"/>
          <w:sz w:val="20"/>
          <w:szCs w:val="20"/>
          <w:lang w:eastAsia="pl-PL"/>
        </w:rPr>
        <w:t xml:space="preserve"> lub innych robót niezbędnych do wykonania przedmiotu umowy przy zastosowaniu odmiennych rozwiązań technicznych lub technologicznych, niż wskazane w dokumentacji projektowej, a</w:t>
      </w:r>
      <w:r w:rsidR="0076353A">
        <w:rPr>
          <w:rFonts w:ascii="Tahoma" w:eastAsia="Times New Roman" w:hAnsi="Tahoma" w:cs="Tahoma"/>
          <w:sz w:val="20"/>
          <w:szCs w:val="20"/>
          <w:lang w:eastAsia="pl-PL"/>
        </w:rPr>
        <w:t xml:space="preserve"> wynikających ze stwierdzonych w</w:t>
      </w:r>
      <w:r w:rsidRPr="007B1E74">
        <w:rPr>
          <w:rFonts w:ascii="Tahoma" w:eastAsia="Times New Roman" w:hAnsi="Tahoma" w:cs="Tahoma"/>
          <w:sz w:val="20"/>
          <w:szCs w:val="20"/>
          <w:lang w:eastAsia="pl-PL"/>
        </w:rPr>
        <w:t>ad tej Dokumentacji lub zmiany stanu prawnego w oparciu, o który je przygotowano, gdyby zastosowanie przewidzianych rozwiązań groziło niewykonaniem lub nienależytym wykonaniem przedmiotu Umowy,</w:t>
      </w:r>
    </w:p>
    <w:p w:rsidR="007B1E74" w:rsidRPr="007B1E74" w:rsidRDefault="007B1E74" w:rsidP="00E64FC8">
      <w:pPr>
        <w:numPr>
          <w:ilvl w:val="0"/>
          <w:numId w:val="53"/>
        </w:numPr>
        <w:tabs>
          <w:tab w:val="left" w:pos="1985"/>
        </w:tabs>
        <w:spacing w:after="0" w:line="240" w:lineRule="auto"/>
        <w:ind w:left="1276" w:hanging="142"/>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zmiana terminu nastąpi o czas niezbędny na wykonanie przedmiotowych robót, ustalony pomiędzy Wykonawcą a Zam</w:t>
      </w:r>
      <w:r w:rsidR="00693808">
        <w:rPr>
          <w:rFonts w:ascii="Tahoma" w:eastAsia="Times New Roman" w:hAnsi="Tahoma" w:cs="Tahoma"/>
          <w:sz w:val="20"/>
          <w:szCs w:val="20"/>
          <w:lang w:eastAsia="pl-PL"/>
        </w:rPr>
        <w:t>awiającym, ale nie dłuższy niż 1</w:t>
      </w:r>
      <w:r w:rsidRPr="007B1E74">
        <w:rPr>
          <w:rFonts w:ascii="Tahoma" w:eastAsia="Times New Roman" w:hAnsi="Tahoma" w:cs="Tahoma"/>
          <w:sz w:val="20"/>
          <w:szCs w:val="20"/>
          <w:lang w:eastAsia="pl-PL"/>
        </w:rPr>
        <w:t>0% terminu wykonania zamówienia, określonego w art. 5 pkt 5.1 wzoru umowy,</w:t>
      </w:r>
    </w:p>
    <w:p w:rsidR="007B1E74" w:rsidRPr="007B1E74" w:rsidRDefault="007B1E74" w:rsidP="00E64FC8">
      <w:pPr>
        <w:numPr>
          <w:ilvl w:val="0"/>
          <w:numId w:val="60"/>
        </w:numPr>
        <w:spacing w:after="0" w:line="240" w:lineRule="auto"/>
        <w:ind w:left="1276" w:hanging="142"/>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działania Siły Wyższej, tj. wyjątkowego zdarzenia lub okoliczności; nie uważa się za czynnik zakłócający wpływ czynników atmosferycznych w czasie realizacji robót, który przy składaniu ofert musi być normalnie brany pod uwagę (wyjątek stanowią przeszkody atmosferyczne o charakterze katastrof), - wystąpienie tych zdarzeń lub okoliczności uniemożliwia wykonanie robót w sposób zgodny z dokumentacją projektową i specyfikacjami technicznymi wykonania i odbioru robót w terminie zaplanowanym w harmonogramie wykonania robót, o którym mowa w art. 5 pkt 5.3 wzoru umowy oraz jednocześnie ich niewykonanie w zaplanowanym terminie uniemożliwia wykonanie całego przedmiotu zamówienia w terminie lub powoduje konieczność wstrzymania innych robót, co uniemożliwia wykonanie całego przedmiotu zamówienia w terminie:</w:t>
      </w:r>
    </w:p>
    <w:p w:rsidR="007B1E74" w:rsidRPr="007B1E74" w:rsidRDefault="007B1E74" w:rsidP="00E64FC8">
      <w:pPr>
        <w:numPr>
          <w:ilvl w:val="0"/>
          <w:numId w:val="53"/>
        </w:numPr>
        <w:tabs>
          <w:tab w:val="left" w:pos="1985"/>
        </w:tabs>
        <w:spacing w:after="0" w:line="240" w:lineRule="auto"/>
        <w:ind w:left="1276" w:hanging="142"/>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udowodnienie spoczywa na stronie, która wnioskuje o zmianę terminu wykonania zamówienia,</w:t>
      </w:r>
    </w:p>
    <w:p w:rsidR="007B1E74" w:rsidRPr="007B1E74" w:rsidRDefault="007B1E74" w:rsidP="00E64FC8">
      <w:pPr>
        <w:numPr>
          <w:ilvl w:val="0"/>
          <w:numId w:val="53"/>
        </w:numPr>
        <w:tabs>
          <w:tab w:val="left" w:pos="1985"/>
        </w:tabs>
        <w:spacing w:after="0" w:line="240" w:lineRule="auto"/>
        <w:ind w:left="1276" w:hanging="142"/>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zmiana terminu nastąpi o czas występowania tych zdarzeń lub okoliczności, a w uzasadnionych przypadkach również o czas niezbędny na usunięcie skutków tych zdarzeń lub okoliczności, ale </w:t>
      </w:r>
      <w:r w:rsidR="00693808">
        <w:rPr>
          <w:rFonts w:ascii="Tahoma" w:eastAsia="Times New Roman" w:hAnsi="Tahoma" w:cs="Tahoma"/>
          <w:sz w:val="20"/>
          <w:szCs w:val="20"/>
          <w:lang w:eastAsia="pl-PL"/>
        </w:rPr>
        <w:t>nie dłuższy niż 1</w:t>
      </w:r>
      <w:r w:rsidRPr="007B1E74">
        <w:rPr>
          <w:rFonts w:ascii="Tahoma" w:eastAsia="Times New Roman" w:hAnsi="Tahoma" w:cs="Tahoma"/>
          <w:sz w:val="20"/>
          <w:szCs w:val="20"/>
          <w:lang w:eastAsia="pl-PL"/>
        </w:rPr>
        <w:t>0% terminu wykonania zamówienia, określonego w art. 5 wzoru umowy,</w:t>
      </w:r>
    </w:p>
    <w:p w:rsidR="007B1E74" w:rsidRPr="007B1E74" w:rsidRDefault="007B1E74" w:rsidP="00E64FC8">
      <w:pPr>
        <w:numPr>
          <w:ilvl w:val="0"/>
          <w:numId w:val="60"/>
        </w:numPr>
        <w:spacing w:after="0" w:line="240" w:lineRule="auto"/>
        <w:ind w:left="1276" w:hanging="142"/>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wystąpienia przeszkód atmosferycznych stanowiących anomalie pogodowe, które uniemożliwiają wykonanie robót w terminie zaplanowanym w harmonogramie wykonania robót, o którym mowa w art. 5 pkt 5.3 wzoru umowy – wystąpienie tych przeszkód uniemożliwia wykonanie robót w sposób zgodny z dokumentacją projektową i specyfikacjami technicznymi wykonania i odbioru robót oraz jednocześnie ich niewykonanie w zaplanowanym terminie uniemożliwia wykonanie całego przedmiotu zamówienia w terminie lub powoduje konieczność wstrzymania innych robót, co uniemożliwia wykonanie całego przedmiotu zamówienia w terminie:</w:t>
      </w:r>
    </w:p>
    <w:p w:rsidR="007B1E74" w:rsidRPr="007B1E74" w:rsidRDefault="007B1E74" w:rsidP="00E64FC8">
      <w:pPr>
        <w:numPr>
          <w:ilvl w:val="0"/>
          <w:numId w:val="53"/>
        </w:numPr>
        <w:tabs>
          <w:tab w:val="left" w:pos="1985"/>
        </w:tabs>
        <w:spacing w:after="0" w:line="240" w:lineRule="auto"/>
        <w:ind w:left="1276" w:hanging="142"/>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udowodnienie spoczywa na stronie, która wnioskuje o zmianę terminu wykonania zamówienia,</w:t>
      </w:r>
    </w:p>
    <w:p w:rsidR="007B1E74" w:rsidRPr="007B1E74" w:rsidRDefault="007B1E74" w:rsidP="00E64FC8">
      <w:pPr>
        <w:numPr>
          <w:ilvl w:val="0"/>
          <w:numId w:val="53"/>
        </w:numPr>
        <w:tabs>
          <w:tab w:val="left" w:pos="1985"/>
        </w:tabs>
        <w:spacing w:after="0" w:line="240" w:lineRule="auto"/>
        <w:ind w:left="1276" w:hanging="142"/>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lastRenderedPageBreak/>
        <w:t xml:space="preserve">zmiana terminu nastąpi o czas występowania przeszkód atmosferycznych, a w uzasadnionych przypadkach również o czas niezbędny na usunięcie skutków tych </w:t>
      </w:r>
      <w:r w:rsidR="00693808">
        <w:rPr>
          <w:rFonts w:ascii="Tahoma" w:eastAsia="Times New Roman" w:hAnsi="Tahoma" w:cs="Tahoma"/>
          <w:sz w:val="20"/>
          <w:szCs w:val="20"/>
          <w:lang w:eastAsia="pl-PL"/>
        </w:rPr>
        <w:t>przeszkód, ale nie dłuższy niż 1</w:t>
      </w:r>
      <w:r w:rsidRPr="007B1E74">
        <w:rPr>
          <w:rFonts w:ascii="Tahoma" w:eastAsia="Times New Roman" w:hAnsi="Tahoma" w:cs="Tahoma"/>
          <w:sz w:val="20"/>
          <w:szCs w:val="20"/>
          <w:lang w:eastAsia="pl-PL"/>
        </w:rPr>
        <w:t>0% terminu wykonania zamówienia, określonego w art. 5 pkt 5.1 wzoru umowy,</w:t>
      </w:r>
    </w:p>
    <w:p w:rsidR="007B1E74" w:rsidRPr="007B1E74" w:rsidRDefault="007B1E74" w:rsidP="00E64FC8">
      <w:pPr>
        <w:numPr>
          <w:ilvl w:val="0"/>
          <w:numId w:val="60"/>
        </w:numPr>
        <w:spacing w:after="0" w:line="240" w:lineRule="auto"/>
        <w:ind w:left="1276" w:hanging="142"/>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wystąpienia znalezisk archeologicznych, które mogą skutkować w świetle dotychczasowych założeń niewykonaniem lub nienależytym wykonaniem przedmiotu umowy:</w:t>
      </w:r>
    </w:p>
    <w:p w:rsidR="007B1E74" w:rsidRPr="007B1E74" w:rsidRDefault="007B1E74" w:rsidP="00E64FC8">
      <w:pPr>
        <w:numPr>
          <w:ilvl w:val="0"/>
          <w:numId w:val="53"/>
        </w:numPr>
        <w:tabs>
          <w:tab w:val="left" w:pos="1985"/>
        </w:tabs>
        <w:spacing w:after="0" w:line="240" w:lineRule="auto"/>
        <w:ind w:left="1276" w:hanging="142"/>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zmiana terminu nastąpi o czas wstrzymania wykonywania robót budowlanych na podstawie decyzji właściwego konserwatora zabytków, (pod warunkiem, że wstrzymanie wykonania robót z tej przyczyny powoduje konieczność wstrzymania innych robót i uniemożliwia wykonanie całego przedmiotu zamówienia w terminie – o tą konieczność występuje Wykonawca robót),</w:t>
      </w:r>
    </w:p>
    <w:p w:rsidR="007B1E74" w:rsidRPr="007B1E74" w:rsidRDefault="007B1E74" w:rsidP="00E64FC8">
      <w:pPr>
        <w:numPr>
          <w:ilvl w:val="0"/>
          <w:numId w:val="60"/>
        </w:numPr>
        <w:spacing w:after="0" w:line="240" w:lineRule="auto"/>
        <w:ind w:left="1276" w:hanging="142"/>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wystąpienia na terenie budowy niewybuchów, które mogą skutkować w świetle dotychczasowych założeń niewykonaniem lub nienależytym wykonaniem przedmiotu umowy:</w:t>
      </w:r>
    </w:p>
    <w:p w:rsidR="007B1E74" w:rsidRPr="007B1E74" w:rsidRDefault="007B1E74" w:rsidP="00E64FC8">
      <w:pPr>
        <w:numPr>
          <w:ilvl w:val="0"/>
          <w:numId w:val="53"/>
        </w:numPr>
        <w:tabs>
          <w:tab w:val="left" w:pos="1985"/>
        </w:tabs>
        <w:spacing w:after="0" w:line="240" w:lineRule="auto"/>
        <w:ind w:left="1276" w:hanging="142"/>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zmiana terminu nastąpi o czas ich usunięcia z terenu budowy przez odpowiednie służby, (pod warunkiem, że wstrzymanie wykonania robót z tej przyczyny powoduje konieczność wstrzymania innych robót i uniemożliwia wykonanie całego przedmiotu zamówienia w terminie – o tą konieczność występuje Wykonawca robót),</w:t>
      </w:r>
    </w:p>
    <w:p w:rsidR="007B1E74" w:rsidRPr="007B1E74" w:rsidRDefault="007B1E74" w:rsidP="00E64FC8">
      <w:pPr>
        <w:numPr>
          <w:ilvl w:val="0"/>
          <w:numId w:val="60"/>
        </w:numPr>
        <w:spacing w:after="0" w:line="240" w:lineRule="auto"/>
        <w:ind w:left="1276" w:hanging="142"/>
        <w:jc w:val="both"/>
        <w:rPr>
          <w:rFonts w:ascii="Tahoma" w:eastAsia="Times New Roman" w:hAnsi="Tahoma" w:cs="Tahoma"/>
          <w:b/>
          <w:sz w:val="20"/>
          <w:szCs w:val="20"/>
          <w:lang w:eastAsia="pl-PL"/>
        </w:rPr>
      </w:pPr>
      <w:r w:rsidRPr="007B1E74">
        <w:rPr>
          <w:rFonts w:ascii="Tahoma" w:eastAsia="Times New Roman" w:hAnsi="Tahoma" w:cs="Tahoma"/>
          <w:sz w:val="20"/>
          <w:szCs w:val="20"/>
          <w:lang w:eastAsia="pl-PL"/>
        </w:rPr>
        <w:t>wystąpienia</w:t>
      </w:r>
      <w:r w:rsidRPr="007B1E74">
        <w:rPr>
          <w:rFonts w:ascii="Tahoma" w:eastAsia="Times New Roman" w:hAnsi="Tahoma" w:cs="Tahoma"/>
          <w:b/>
          <w:sz w:val="20"/>
          <w:szCs w:val="20"/>
          <w:lang w:eastAsia="pl-PL"/>
        </w:rPr>
        <w:t xml:space="preserve"> </w:t>
      </w:r>
      <w:r w:rsidRPr="007B1E74">
        <w:rPr>
          <w:rFonts w:ascii="Tahoma" w:eastAsia="Times New Roman" w:hAnsi="Tahoma" w:cs="Tahoma"/>
          <w:sz w:val="20"/>
          <w:szCs w:val="20"/>
          <w:lang w:eastAsia="pl-PL"/>
        </w:rPr>
        <w:t>innych</w:t>
      </w:r>
      <w:r w:rsidRPr="007B1E74">
        <w:rPr>
          <w:rFonts w:ascii="Tahoma" w:eastAsia="Times New Roman" w:hAnsi="Tahoma" w:cs="Tahoma"/>
          <w:b/>
          <w:sz w:val="20"/>
          <w:szCs w:val="20"/>
          <w:lang w:eastAsia="pl-PL"/>
        </w:rPr>
        <w:t xml:space="preserve"> </w:t>
      </w:r>
      <w:r w:rsidRPr="007B1E74">
        <w:rPr>
          <w:rFonts w:ascii="Tahoma" w:eastAsia="Times New Roman" w:hAnsi="Tahoma" w:cs="Tahoma"/>
          <w:sz w:val="20"/>
          <w:szCs w:val="20"/>
          <w:lang w:eastAsia="pl-PL"/>
        </w:rPr>
        <w:t xml:space="preserve">okoliczności, których nie można było przewidzieć w momencie zawarcia umowy. </w:t>
      </w:r>
    </w:p>
    <w:p w:rsidR="007B1E74" w:rsidRPr="007B1E74" w:rsidRDefault="007B1E74" w:rsidP="00E64FC8">
      <w:pPr>
        <w:numPr>
          <w:ilvl w:val="0"/>
          <w:numId w:val="60"/>
        </w:numPr>
        <w:spacing w:after="0" w:line="240" w:lineRule="auto"/>
        <w:ind w:left="1276" w:hanging="142"/>
        <w:jc w:val="both"/>
        <w:rPr>
          <w:rFonts w:ascii="Tahoma" w:eastAsia="Times New Roman" w:hAnsi="Tahoma" w:cs="Tahoma"/>
          <w:b/>
          <w:sz w:val="20"/>
          <w:szCs w:val="20"/>
          <w:lang w:eastAsia="pl-PL"/>
        </w:rPr>
      </w:pPr>
      <w:r w:rsidRPr="007B1E74">
        <w:rPr>
          <w:rFonts w:ascii="Tahoma" w:eastAsia="Times New Roman" w:hAnsi="Tahoma" w:cs="Tahoma"/>
          <w:color w:val="000000"/>
          <w:sz w:val="20"/>
          <w:szCs w:val="20"/>
          <w:lang w:eastAsia="pl-PL"/>
        </w:rPr>
        <w:t>W przypadku nie otrzymania przez Zamawiającego zaświadczenia o ostateczności decyzji o pozwoleniu na budowę do dnia przekazania placu budowy i spowodowanej tym niemożności rozpoczęcia robót.</w:t>
      </w:r>
    </w:p>
    <w:p w:rsidR="007B1E74" w:rsidRPr="00A602EB" w:rsidRDefault="007B1E74" w:rsidP="00E64FC8">
      <w:pPr>
        <w:numPr>
          <w:ilvl w:val="0"/>
          <w:numId w:val="60"/>
        </w:numPr>
        <w:spacing w:after="0" w:line="240" w:lineRule="auto"/>
        <w:ind w:left="1276" w:hanging="142"/>
        <w:jc w:val="both"/>
        <w:rPr>
          <w:rFonts w:ascii="Tahoma" w:eastAsia="Times New Roman" w:hAnsi="Tahoma" w:cs="Tahoma"/>
          <w:b/>
          <w:sz w:val="20"/>
          <w:szCs w:val="20"/>
          <w:lang w:eastAsia="pl-PL"/>
        </w:rPr>
      </w:pPr>
      <w:r w:rsidRPr="007B1E74">
        <w:rPr>
          <w:rFonts w:ascii="Tahoma" w:eastAsia="Times New Roman" w:hAnsi="Tahoma" w:cs="Tahoma"/>
          <w:bCs/>
          <w:iCs/>
          <w:sz w:val="20"/>
          <w:szCs w:val="20"/>
          <w:lang w:val="x-none" w:eastAsia="pl-PL"/>
        </w:rPr>
        <w:t>Zamawiający dopuszcza możliwość przesunięcia terminu rozpoczęcia zada</w:t>
      </w:r>
      <w:r w:rsidRPr="007B1E74">
        <w:rPr>
          <w:rFonts w:ascii="Tahoma" w:eastAsia="Times New Roman" w:hAnsi="Tahoma" w:cs="Tahoma"/>
          <w:bCs/>
          <w:iCs/>
          <w:sz w:val="20"/>
          <w:szCs w:val="20"/>
          <w:lang w:eastAsia="pl-PL"/>
        </w:rPr>
        <w:t>nia z</w:t>
      </w:r>
      <w:r w:rsidRPr="007B1E74">
        <w:rPr>
          <w:rFonts w:ascii="Tahoma" w:eastAsia="Times New Roman" w:hAnsi="Tahoma" w:cs="Tahoma"/>
          <w:sz w:val="20"/>
          <w:szCs w:val="20"/>
          <w:lang w:val="x-none" w:eastAsia="pl-PL"/>
        </w:rPr>
        <w:t xml:space="preserve"> zastrzeżeniem, że ostateczny termin zakończenia jest niezmienny. </w:t>
      </w:r>
      <w:r w:rsidRPr="007B1E74">
        <w:rPr>
          <w:rFonts w:ascii="Tahoma" w:eastAsia="Times New Roman" w:hAnsi="Tahoma" w:cs="Tahoma"/>
          <w:bCs/>
          <w:iCs/>
          <w:sz w:val="20"/>
          <w:szCs w:val="20"/>
          <w:lang w:val="x-none" w:eastAsia="pl-PL"/>
        </w:rPr>
        <w:t>Z</w:t>
      </w:r>
      <w:r w:rsidRPr="007B1E74">
        <w:rPr>
          <w:rFonts w:ascii="Tahoma" w:eastAsia="Times New Roman" w:hAnsi="Tahoma" w:cs="Tahoma"/>
          <w:sz w:val="20"/>
          <w:szCs w:val="20"/>
          <w:lang w:val="x-none" w:eastAsia="pl-PL"/>
        </w:rPr>
        <w:t>miana termin</w:t>
      </w:r>
      <w:r w:rsidRPr="007B1E74">
        <w:rPr>
          <w:rFonts w:ascii="Tahoma" w:eastAsia="Times New Roman" w:hAnsi="Tahoma" w:cs="Tahoma"/>
          <w:sz w:val="20"/>
          <w:szCs w:val="20"/>
          <w:lang w:eastAsia="pl-PL"/>
        </w:rPr>
        <w:t>u</w:t>
      </w:r>
      <w:r w:rsidRPr="007B1E74">
        <w:rPr>
          <w:rFonts w:ascii="Tahoma" w:eastAsia="Times New Roman" w:hAnsi="Tahoma" w:cs="Tahoma"/>
          <w:sz w:val="20"/>
          <w:szCs w:val="20"/>
          <w:lang w:val="x-none" w:eastAsia="pl-PL"/>
        </w:rPr>
        <w:t xml:space="preserve"> realizacji jest możliwa tylko za pisemną zgodą</w:t>
      </w:r>
      <w:r w:rsidRPr="007B1E74">
        <w:rPr>
          <w:rFonts w:ascii="Tahoma" w:eastAsia="Times New Roman" w:hAnsi="Tahoma" w:cs="Tahoma"/>
          <w:color w:val="FF0000"/>
          <w:sz w:val="20"/>
          <w:szCs w:val="20"/>
          <w:lang w:val="x-none" w:eastAsia="pl-PL"/>
        </w:rPr>
        <w:t xml:space="preserve"> </w:t>
      </w:r>
      <w:r w:rsidRPr="007B1E74">
        <w:rPr>
          <w:rFonts w:ascii="Tahoma" w:eastAsia="Times New Roman" w:hAnsi="Tahoma" w:cs="Tahoma"/>
          <w:sz w:val="20"/>
          <w:szCs w:val="20"/>
          <w:lang w:val="x-none" w:eastAsia="pl-PL"/>
        </w:rPr>
        <w:t xml:space="preserve">Stron w sytuacjach niezawinionych przez strony kontraktu na zasadach </w:t>
      </w:r>
      <w:r w:rsidR="00A602EB" w:rsidRPr="007B1E74">
        <w:rPr>
          <w:rFonts w:ascii="Tahoma" w:eastAsia="Times New Roman" w:hAnsi="Tahoma" w:cs="Tahoma"/>
          <w:sz w:val="20"/>
          <w:szCs w:val="20"/>
          <w:lang w:val="x-none" w:eastAsia="pl-PL"/>
        </w:rPr>
        <w:t xml:space="preserve">w nim </w:t>
      </w:r>
      <w:r w:rsidRPr="007B1E74">
        <w:rPr>
          <w:rFonts w:ascii="Tahoma" w:eastAsia="Times New Roman" w:hAnsi="Tahoma" w:cs="Tahoma"/>
          <w:sz w:val="20"/>
          <w:szCs w:val="20"/>
          <w:lang w:val="x-none" w:eastAsia="pl-PL"/>
        </w:rPr>
        <w:t>opisanych</w:t>
      </w:r>
      <w:r w:rsidRPr="007B1E74">
        <w:rPr>
          <w:rFonts w:ascii="Tahoma" w:eastAsia="Times New Roman" w:hAnsi="Tahoma" w:cs="Tahoma"/>
          <w:sz w:val="20"/>
          <w:szCs w:val="20"/>
          <w:lang w:eastAsia="pl-PL"/>
        </w:rPr>
        <w:t>.</w:t>
      </w:r>
      <w:r w:rsidRPr="007B1E74">
        <w:rPr>
          <w:rFonts w:ascii="Tahoma" w:eastAsia="Times New Roman" w:hAnsi="Tahoma" w:cs="Tahoma"/>
          <w:color w:val="FF0000"/>
          <w:sz w:val="20"/>
          <w:szCs w:val="20"/>
          <w:lang w:val="x-none" w:eastAsia="pl-PL"/>
        </w:rPr>
        <w:t xml:space="preserve"> </w:t>
      </w:r>
    </w:p>
    <w:p w:rsidR="00A602EB" w:rsidRPr="004B4E1F" w:rsidRDefault="00A602EB" w:rsidP="00A602EB">
      <w:pPr>
        <w:spacing w:line="240" w:lineRule="auto"/>
        <w:ind w:left="567"/>
        <w:jc w:val="both"/>
        <w:rPr>
          <w:rFonts w:ascii="Tahoma" w:eastAsia="Times New Roman" w:hAnsi="Tahoma" w:cs="Tahoma"/>
          <w:b/>
          <w:sz w:val="20"/>
          <w:szCs w:val="20"/>
          <w:lang w:eastAsia="pl-PL"/>
        </w:rPr>
      </w:pPr>
      <w:r w:rsidRPr="004B4E1F">
        <w:rPr>
          <w:rFonts w:ascii="Tahoma" w:eastAsia="Times New Roman" w:hAnsi="Tahoma" w:cs="Tahoma"/>
          <w:sz w:val="20"/>
          <w:szCs w:val="20"/>
          <w:lang w:eastAsia="pl-PL"/>
        </w:rPr>
        <w:t>3) zmiana umowy w warunkach wskazanych w Rozdziale IV pkt 3 SIWZ</w:t>
      </w:r>
      <w:r w:rsidR="004B4E1F">
        <w:rPr>
          <w:rFonts w:ascii="Tahoma" w:eastAsia="Times New Roman" w:hAnsi="Tahoma" w:cs="Tahoma"/>
          <w:sz w:val="20"/>
          <w:szCs w:val="20"/>
          <w:lang w:eastAsia="pl-PL"/>
        </w:rPr>
        <w:t>.</w:t>
      </w:r>
    </w:p>
    <w:p w:rsidR="007B1E74" w:rsidRPr="007B1E74" w:rsidRDefault="007B1E74" w:rsidP="007B1E74">
      <w:pPr>
        <w:spacing w:after="0" w:line="240" w:lineRule="auto"/>
        <w:ind w:left="567"/>
        <w:jc w:val="both"/>
        <w:rPr>
          <w:rFonts w:ascii="Tahoma" w:eastAsia="Calibri" w:hAnsi="Tahoma" w:cs="Tahoma"/>
          <w:sz w:val="20"/>
          <w:szCs w:val="20"/>
        </w:rPr>
      </w:pPr>
      <w:r w:rsidRPr="007B1E74">
        <w:rPr>
          <w:rFonts w:ascii="Tahoma" w:eastAsia="Calibri" w:hAnsi="Tahoma" w:cs="Tahoma"/>
          <w:sz w:val="20"/>
          <w:szCs w:val="20"/>
        </w:rPr>
        <w:t xml:space="preserve">Powyższe zmiany nie stanowią jednocześnie zobowiązania do wyrażenia zgody na wprowadzenie zmian. Zmiany do umowy może zainicjować zarówno Zamawiający jak i Wykonawca, składając pisemny wniosek do drugiej strony, zawierający w szczególności opis zmiany i jej uzasadnienie. </w:t>
      </w:r>
    </w:p>
    <w:p w:rsidR="007B1E74" w:rsidRPr="007B1E74" w:rsidRDefault="007B1E74" w:rsidP="007B1E74">
      <w:pPr>
        <w:spacing w:after="0" w:line="240" w:lineRule="auto"/>
        <w:ind w:left="567"/>
        <w:jc w:val="both"/>
        <w:rPr>
          <w:rFonts w:ascii="Tahoma" w:eastAsia="Calibri" w:hAnsi="Tahoma" w:cs="Tahoma"/>
          <w:sz w:val="20"/>
          <w:szCs w:val="20"/>
        </w:rPr>
      </w:pPr>
      <w:r w:rsidRPr="007B1E74">
        <w:rPr>
          <w:rFonts w:ascii="Tahoma" w:eastAsia="Calibri" w:hAnsi="Tahoma" w:cs="Tahoma"/>
          <w:sz w:val="20"/>
          <w:szCs w:val="20"/>
        </w:rPr>
        <w:t xml:space="preserve">Powyższe zmiany zostaną dokonane w taki sposób, aby dodatkowy czas był uzasadniony okresem trwania przeszkody. W przypadku, gdy strony w drodze negocjacji dojdą do porozumienia odnośnie zakresu i treści wprowadzonych zmian, podpisana zostanie zmiana do umowy.  </w:t>
      </w:r>
    </w:p>
    <w:p w:rsidR="007B1E74" w:rsidRPr="00F70894" w:rsidRDefault="00A602EB" w:rsidP="00F70894">
      <w:pPr>
        <w:pStyle w:val="Nagwek1"/>
        <w:jc w:val="both"/>
        <w:rPr>
          <w:rFonts w:ascii="Tahoma" w:hAnsi="Tahoma" w:cs="Tahoma"/>
          <w:color w:val="0070C0"/>
          <w:sz w:val="20"/>
          <w:szCs w:val="20"/>
          <w:lang w:eastAsia="pl-PL"/>
        </w:rPr>
      </w:pPr>
      <w:bookmarkStart w:id="4" w:name="_Toc471243896"/>
      <w:r w:rsidRPr="00AB3BDB">
        <w:rPr>
          <w:rFonts w:ascii="Tahoma" w:hAnsi="Tahoma" w:cs="Tahoma"/>
          <w:color w:val="548DD4" w:themeColor="text2" w:themeTint="99"/>
          <w:sz w:val="20"/>
          <w:szCs w:val="20"/>
          <w:lang w:eastAsia="pl-PL"/>
        </w:rPr>
        <w:t>IV</w:t>
      </w:r>
      <w:r w:rsidR="005506DE" w:rsidRPr="00AB3BDB">
        <w:rPr>
          <w:rFonts w:ascii="Tahoma" w:hAnsi="Tahoma" w:cs="Tahoma"/>
          <w:color w:val="548DD4" w:themeColor="text2" w:themeTint="99"/>
          <w:sz w:val="20"/>
          <w:szCs w:val="20"/>
          <w:lang w:eastAsia="pl-PL"/>
        </w:rPr>
        <w:t xml:space="preserve">. </w:t>
      </w:r>
      <w:r w:rsidR="007B1E74" w:rsidRPr="00F70894">
        <w:rPr>
          <w:rFonts w:ascii="Tahoma" w:hAnsi="Tahoma" w:cs="Tahoma"/>
          <w:color w:val="0070C0"/>
          <w:sz w:val="20"/>
          <w:szCs w:val="20"/>
          <w:lang w:eastAsia="pl-PL"/>
        </w:rPr>
        <w:t>TERMIN WYKONANIA ZAMÓWIENIA</w:t>
      </w:r>
      <w:bookmarkEnd w:id="4"/>
    </w:p>
    <w:p w:rsidR="007B1E74" w:rsidRPr="007B1E74" w:rsidRDefault="007B1E74" w:rsidP="007B1E74">
      <w:pPr>
        <w:tabs>
          <w:tab w:val="left" w:pos="851"/>
          <w:tab w:val="left" w:pos="993"/>
          <w:tab w:val="right" w:pos="9356"/>
        </w:tabs>
        <w:spacing w:after="0" w:line="240" w:lineRule="auto"/>
        <w:ind w:firstLine="426"/>
        <w:rPr>
          <w:rFonts w:ascii="Tahoma" w:eastAsia="Times New Roman" w:hAnsi="Tahoma" w:cs="Tahoma"/>
          <w:b/>
          <w:sz w:val="10"/>
          <w:szCs w:val="10"/>
          <w:lang w:eastAsia="pl-PL"/>
        </w:rPr>
      </w:pPr>
    </w:p>
    <w:p w:rsidR="00863D94" w:rsidRPr="007C7170" w:rsidRDefault="00A602EB" w:rsidP="00863D94">
      <w:pPr>
        <w:tabs>
          <w:tab w:val="right" w:pos="9356"/>
        </w:tabs>
        <w:spacing w:after="0" w:line="240" w:lineRule="auto"/>
        <w:ind w:left="709" w:hanging="283"/>
        <w:jc w:val="both"/>
        <w:rPr>
          <w:rFonts w:ascii="Tahoma" w:eastAsia="Times New Roman" w:hAnsi="Tahoma" w:cs="Tahoma"/>
          <w:sz w:val="20"/>
          <w:szCs w:val="20"/>
          <w:lang w:eastAsia="pl-PL"/>
        </w:rPr>
      </w:pPr>
      <w:r w:rsidRPr="007C7170">
        <w:rPr>
          <w:rFonts w:ascii="Tahoma" w:eastAsia="Times New Roman" w:hAnsi="Tahoma" w:cs="Tahoma"/>
          <w:sz w:val="20"/>
          <w:szCs w:val="20"/>
          <w:lang w:eastAsia="pl-PL"/>
        </w:rPr>
        <w:t xml:space="preserve">1. </w:t>
      </w:r>
      <w:r w:rsidR="00863D94" w:rsidRPr="007C7170">
        <w:rPr>
          <w:rFonts w:ascii="Tahoma" w:eastAsia="Times New Roman" w:hAnsi="Tahoma" w:cs="Tahoma"/>
          <w:sz w:val="20"/>
          <w:szCs w:val="20"/>
          <w:lang w:eastAsia="pl-PL"/>
        </w:rPr>
        <w:tab/>
        <w:t xml:space="preserve">Termin realizacji </w:t>
      </w:r>
      <w:r w:rsidRPr="007C7170">
        <w:rPr>
          <w:rFonts w:ascii="Tahoma" w:eastAsia="Times New Roman" w:hAnsi="Tahoma" w:cs="Tahoma"/>
          <w:sz w:val="20"/>
          <w:szCs w:val="20"/>
          <w:lang w:eastAsia="pl-PL"/>
        </w:rPr>
        <w:t xml:space="preserve">całości </w:t>
      </w:r>
      <w:r w:rsidR="00863D94" w:rsidRPr="007C7170">
        <w:rPr>
          <w:rFonts w:ascii="Tahoma" w:eastAsia="Times New Roman" w:hAnsi="Tahoma" w:cs="Tahoma"/>
          <w:sz w:val="20"/>
          <w:szCs w:val="20"/>
          <w:lang w:eastAsia="pl-PL"/>
        </w:rPr>
        <w:t xml:space="preserve">zadania do </w:t>
      </w:r>
      <w:r w:rsidR="00D72712" w:rsidRPr="007C7170">
        <w:rPr>
          <w:rFonts w:ascii="Tahoma" w:eastAsia="Times New Roman" w:hAnsi="Tahoma" w:cs="Tahoma"/>
          <w:sz w:val="20"/>
          <w:szCs w:val="20"/>
          <w:lang w:eastAsia="pl-PL"/>
        </w:rPr>
        <w:t xml:space="preserve">dnia </w:t>
      </w:r>
      <w:r w:rsidR="007C7170" w:rsidRPr="007C7170">
        <w:rPr>
          <w:rFonts w:ascii="Tahoma" w:eastAsia="Times New Roman" w:hAnsi="Tahoma" w:cs="Tahoma"/>
          <w:sz w:val="20"/>
          <w:szCs w:val="20"/>
          <w:lang w:eastAsia="pl-PL"/>
        </w:rPr>
        <w:t>2</w:t>
      </w:r>
      <w:r w:rsidR="004D2FB8">
        <w:rPr>
          <w:rFonts w:ascii="Tahoma" w:eastAsia="Times New Roman" w:hAnsi="Tahoma" w:cs="Tahoma"/>
          <w:sz w:val="20"/>
          <w:szCs w:val="20"/>
          <w:lang w:eastAsia="pl-PL"/>
        </w:rPr>
        <w:t>8</w:t>
      </w:r>
      <w:r w:rsidR="007C7170" w:rsidRPr="007C7170">
        <w:rPr>
          <w:rFonts w:ascii="Tahoma" w:eastAsia="Times New Roman" w:hAnsi="Tahoma" w:cs="Tahoma"/>
          <w:sz w:val="20"/>
          <w:szCs w:val="20"/>
          <w:lang w:eastAsia="pl-PL"/>
        </w:rPr>
        <w:t>.10.2019 r.</w:t>
      </w:r>
    </w:p>
    <w:p w:rsidR="00863D94" w:rsidRPr="004B4E1F" w:rsidRDefault="00A602EB" w:rsidP="00A602EB">
      <w:pPr>
        <w:tabs>
          <w:tab w:val="right" w:pos="9356"/>
        </w:tabs>
        <w:spacing w:after="0" w:line="240" w:lineRule="auto"/>
        <w:ind w:left="709" w:hanging="283"/>
        <w:jc w:val="both"/>
        <w:rPr>
          <w:rFonts w:ascii="Tahoma" w:eastAsia="Times New Roman" w:hAnsi="Tahoma" w:cs="Tahoma"/>
          <w:sz w:val="20"/>
          <w:szCs w:val="20"/>
          <w:lang w:eastAsia="pl-PL"/>
        </w:rPr>
      </w:pPr>
      <w:r w:rsidRPr="004B4E1F">
        <w:rPr>
          <w:rFonts w:ascii="Tahoma" w:eastAsia="Times New Roman" w:hAnsi="Tahoma" w:cs="Tahoma"/>
          <w:sz w:val="20"/>
          <w:szCs w:val="20"/>
          <w:lang w:eastAsia="pl-PL"/>
        </w:rPr>
        <w:t xml:space="preserve">2. </w:t>
      </w:r>
      <w:r w:rsidR="00863D94" w:rsidRPr="004B4E1F">
        <w:rPr>
          <w:rFonts w:ascii="Tahoma" w:eastAsia="Times New Roman" w:hAnsi="Tahoma" w:cs="Tahoma"/>
          <w:sz w:val="20"/>
          <w:szCs w:val="20"/>
          <w:lang w:eastAsia="pl-PL"/>
        </w:rPr>
        <w:t xml:space="preserve">Rozpoczęcie robót do 5 dni od daty przekazania placu budowy. Zamawiający dopuszcza możliwość przesunięcia terminu rozpoczęcia zadania na pisemny </w:t>
      </w:r>
      <w:r w:rsidR="007C7170">
        <w:rPr>
          <w:rFonts w:ascii="Tahoma" w:eastAsia="Times New Roman" w:hAnsi="Tahoma" w:cs="Tahoma"/>
          <w:sz w:val="20"/>
          <w:szCs w:val="20"/>
          <w:lang w:eastAsia="pl-PL"/>
        </w:rPr>
        <w:t>uzasadniony wniosek Wykonawcy z </w:t>
      </w:r>
      <w:r w:rsidR="00FC71CE">
        <w:rPr>
          <w:rFonts w:ascii="Tahoma" w:eastAsia="Times New Roman" w:hAnsi="Tahoma" w:cs="Tahoma"/>
          <w:sz w:val="20"/>
          <w:szCs w:val="20"/>
          <w:lang w:eastAsia="pl-PL"/>
        </w:rPr>
        <w:t>zastrzeżeniem, że ostateczny</w:t>
      </w:r>
      <w:r w:rsidR="00863D94" w:rsidRPr="004B4E1F">
        <w:rPr>
          <w:rFonts w:ascii="Tahoma" w:eastAsia="Times New Roman" w:hAnsi="Tahoma" w:cs="Tahoma"/>
          <w:sz w:val="20"/>
          <w:szCs w:val="20"/>
          <w:lang w:eastAsia="pl-PL"/>
        </w:rPr>
        <w:t xml:space="preserve"> termin zakończenia </w:t>
      </w:r>
      <w:r w:rsidR="00FC71CE">
        <w:rPr>
          <w:rFonts w:ascii="Tahoma" w:eastAsia="Times New Roman" w:hAnsi="Tahoma" w:cs="Tahoma"/>
          <w:sz w:val="20"/>
          <w:szCs w:val="20"/>
          <w:lang w:eastAsia="pl-PL"/>
        </w:rPr>
        <w:t xml:space="preserve">zadania </w:t>
      </w:r>
      <w:r w:rsidR="00863D94" w:rsidRPr="004B4E1F">
        <w:rPr>
          <w:rFonts w:ascii="Tahoma" w:eastAsia="Times New Roman" w:hAnsi="Tahoma" w:cs="Tahoma"/>
          <w:sz w:val="20"/>
          <w:szCs w:val="20"/>
          <w:lang w:eastAsia="pl-PL"/>
        </w:rPr>
        <w:t>nie przekrocz</w:t>
      </w:r>
      <w:r w:rsidR="00FC71CE">
        <w:rPr>
          <w:rFonts w:ascii="Tahoma" w:eastAsia="Times New Roman" w:hAnsi="Tahoma" w:cs="Tahoma"/>
          <w:sz w:val="20"/>
          <w:szCs w:val="20"/>
          <w:lang w:eastAsia="pl-PL"/>
        </w:rPr>
        <w:t>y</w:t>
      </w:r>
      <w:r w:rsidR="003B3CE9">
        <w:rPr>
          <w:rFonts w:ascii="Tahoma" w:eastAsia="Times New Roman" w:hAnsi="Tahoma" w:cs="Tahoma"/>
          <w:sz w:val="20"/>
          <w:szCs w:val="20"/>
          <w:lang w:eastAsia="pl-PL"/>
        </w:rPr>
        <w:t xml:space="preserve"> termin</w:t>
      </w:r>
      <w:r w:rsidR="00FC71CE">
        <w:rPr>
          <w:rFonts w:ascii="Tahoma" w:eastAsia="Times New Roman" w:hAnsi="Tahoma" w:cs="Tahoma"/>
          <w:sz w:val="20"/>
          <w:szCs w:val="20"/>
          <w:lang w:eastAsia="pl-PL"/>
        </w:rPr>
        <w:t>u</w:t>
      </w:r>
      <w:r w:rsidR="003B3CE9">
        <w:rPr>
          <w:rFonts w:ascii="Tahoma" w:eastAsia="Times New Roman" w:hAnsi="Tahoma" w:cs="Tahoma"/>
          <w:sz w:val="20"/>
          <w:szCs w:val="20"/>
          <w:lang w:eastAsia="pl-PL"/>
        </w:rPr>
        <w:t xml:space="preserve"> określon</w:t>
      </w:r>
      <w:r w:rsidR="00FC71CE">
        <w:rPr>
          <w:rFonts w:ascii="Tahoma" w:eastAsia="Times New Roman" w:hAnsi="Tahoma" w:cs="Tahoma"/>
          <w:sz w:val="20"/>
          <w:szCs w:val="20"/>
          <w:lang w:eastAsia="pl-PL"/>
        </w:rPr>
        <w:t>ego</w:t>
      </w:r>
      <w:r w:rsidR="003B3CE9">
        <w:rPr>
          <w:rFonts w:ascii="Tahoma" w:eastAsia="Times New Roman" w:hAnsi="Tahoma" w:cs="Tahoma"/>
          <w:sz w:val="20"/>
          <w:szCs w:val="20"/>
          <w:lang w:eastAsia="pl-PL"/>
        </w:rPr>
        <w:t xml:space="preserve"> powyżej.</w:t>
      </w:r>
    </w:p>
    <w:p w:rsidR="007B1E74" w:rsidRPr="00F70894" w:rsidRDefault="00D3637C" w:rsidP="00F70894">
      <w:pPr>
        <w:pStyle w:val="Nagwek1"/>
        <w:jc w:val="both"/>
        <w:rPr>
          <w:rFonts w:ascii="Tahoma" w:hAnsi="Tahoma" w:cs="Tahoma"/>
          <w:color w:val="0070C0"/>
          <w:sz w:val="20"/>
          <w:szCs w:val="20"/>
          <w:lang w:eastAsia="pl-PL"/>
        </w:rPr>
      </w:pPr>
      <w:bookmarkStart w:id="5" w:name="_Toc471243897"/>
      <w:r>
        <w:rPr>
          <w:rFonts w:ascii="Tahoma" w:hAnsi="Tahoma" w:cs="Tahoma"/>
          <w:color w:val="0070C0"/>
          <w:sz w:val="20"/>
          <w:szCs w:val="20"/>
          <w:lang w:eastAsia="pl-PL"/>
        </w:rPr>
        <w:t xml:space="preserve">V. </w:t>
      </w:r>
      <w:r w:rsidR="007B1E74" w:rsidRPr="00F70894">
        <w:rPr>
          <w:rFonts w:ascii="Tahoma" w:hAnsi="Tahoma" w:cs="Tahoma"/>
          <w:color w:val="0070C0"/>
          <w:sz w:val="20"/>
          <w:szCs w:val="20"/>
          <w:lang w:eastAsia="pl-PL"/>
        </w:rPr>
        <w:t>WARUNKI UDZIAŁU W POSTĘPOWANIU</w:t>
      </w:r>
      <w:bookmarkEnd w:id="5"/>
      <w:r w:rsidR="007B1E74" w:rsidRPr="00F70894">
        <w:rPr>
          <w:rFonts w:ascii="Tahoma" w:hAnsi="Tahoma" w:cs="Tahoma"/>
          <w:color w:val="0070C0"/>
          <w:sz w:val="20"/>
          <w:szCs w:val="20"/>
          <w:lang w:eastAsia="pl-PL"/>
        </w:rPr>
        <w:t xml:space="preserve"> </w:t>
      </w:r>
    </w:p>
    <w:p w:rsidR="007B1E74" w:rsidRPr="007B1E74" w:rsidRDefault="007B1E74" w:rsidP="007B1E74">
      <w:pPr>
        <w:spacing w:after="0" w:line="240" w:lineRule="auto"/>
        <w:ind w:left="426" w:hanging="426"/>
        <w:jc w:val="both"/>
        <w:rPr>
          <w:rFonts w:ascii="Tahoma" w:eastAsia="Times New Roman" w:hAnsi="Tahoma" w:cs="Tahoma"/>
          <w:b/>
          <w:sz w:val="10"/>
          <w:szCs w:val="10"/>
          <w:lang w:eastAsia="pl-PL"/>
        </w:rPr>
      </w:pPr>
    </w:p>
    <w:p w:rsidR="007B1E74" w:rsidRPr="007B1E74" w:rsidRDefault="007B1E74" w:rsidP="007B1E74">
      <w:pPr>
        <w:keepNext/>
        <w:suppressAutoHyphens/>
        <w:autoSpaceDE w:val="0"/>
        <w:autoSpaceDN w:val="0"/>
        <w:adjustRightInd w:val="0"/>
        <w:spacing w:after="0" w:line="240" w:lineRule="auto"/>
        <w:ind w:left="426" w:firstLine="6"/>
        <w:jc w:val="both"/>
        <w:rPr>
          <w:rFonts w:ascii="Tahoma" w:eastAsia="Times New Roman" w:hAnsi="Tahoma" w:cs="Tahoma"/>
          <w:b/>
          <w:bCs/>
          <w:sz w:val="20"/>
          <w:szCs w:val="20"/>
          <w:lang w:eastAsia="pl-PL"/>
        </w:rPr>
      </w:pPr>
      <w:r w:rsidRPr="007B1E74">
        <w:rPr>
          <w:rFonts w:ascii="Tahoma" w:eastAsia="Times New Roman" w:hAnsi="Tahoma" w:cs="Tahoma"/>
          <w:b/>
          <w:bCs/>
          <w:sz w:val="20"/>
          <w:szCs w:val="20"/>
          <w:lang w:eastAsia="pl-PL"/>
        </w:rPr>
        <w:t>A. O udzielenie zamówienia mogą ubiegać się wykonawcy, którzy:</w:t>
      </w:r>
    </w:p>
    <w:p w:rsidR="007B1E74" w:rsidRPr="007B1E74" w:rsidRDefault="007B1E74" w:rsidP="007B1E74">
      <w:pPr>
        <w:spacing w:after="0" w:line="240" w:lineRule="auto"/>
        <w:ind w:left="993" w:hanging="284"/>
        <w:jc w:val="both"/>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1.</w:t>
      </w:r>
      <w:r w:rsidRPr="007B1E74">
        <w:rPr>
          <w:rFonts w:ascii="Tahoma" w:eastAsia="Times New Roman" w:hAnsi="Tahoma" w:cs="Tahoma"/>
          <w:bCs/>
          <w:sz w:val="20"/>
          <w:szCs w:val="20"/>
          <w:lang w:eastAsia="pl-PL"/>
        </w:rPr>
        <w:tab/>
        <w:t>nie podlegają wykluczeniu;</w:t>
      </w:r>
    </w:p>
    <w:p w:rsidR="007B1E74" w:rsidRPr="007B1E74" w:rsidRDefault="007B1E74" w:rsidP="007B1E74">
      <w:pPr>
        <w:spacing w:after="0" w:line="240" w:lineRule="auto"/>
        <w:ind w:left="993" w:hanging="284"/>
        <w:jc w:val="both"/>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2.</w:t>
      </w:r>
      <w:r w:rsidRPr="007B1E74">
        <w:rPr>
          <w:rFonts w:ascii="Tahoma" w:eastAsia="Times New Roman" w:hAnsi="Tahoma" w:cs="Tahoma"/>
          <w:bCs/>
          <w:sz w:val="20"/>
          <w:szCs w:val="20"/>
          <w:lang w:eastAsia="pl-PL"/>
        </w:rPr>
        <w:tab/>
        <w:t>spełniają warunki udziału w postępowaniu, o ile zostały one określone przez zamawiającego w ogłoszeniu o zamówieniu.</w:t>
      </w:r>
    </w:p>
    <w:p w:rsidR="007B1E74" w:rsidRPr="007B1E74" w:rsidRDefault="007B1E74" w:rsidP="007B1E74">
      <w:pPr>
        <w:tabs>
          <w:tab w:val="left" w:pos="851"/>
          <w:tab w:val="left" w:pos="7938"/>
        </w:tabs>
        <w:spacing w:after="0" w:line="240" w:lineRule="auto"/>
        <w:ind w:left="426"/>
        <w:jc w:val="both"/>
        <w:rPr>
          <w:rFonts w:ascii="Tahoma" w:eastAsia="Times New Roman" w:hAnsi="Tahoma" w:cs="Tahoma"/>
          <w:b/>
          <w:sz w:val="20"/>
          <w:szCs w:val="20"/>
          <w:lang w:eastAsia="pl-PL"/>
        </w:rPr>
      </w:pPr>
    </w:p>
    <w:p w:rsidR="007B1E74" w:rsidRPr="007B1E74" w:rsidRDefault="007B1E74" w:rsidP="007B1E74">
      <w:pPr>
        <w:tabs>
          <w:tab w:val="left" w:pos="851"/>
          <w:tab w:val="left" w:pos="7938"/>
        </w:tabs>
        <w:spacing w:after="0" w:line="240" w:lineRule="auto"/>
        <w:ind w:left="426"/>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 xml:space="preserve">B. Z postępowania o udzielenie zamówienia </w:t>
      </w:r>
      <w:r w:rsidR="00BC4FA7">
        <w:rPr>
          <w:rFonts w:ascii="Tahoma" w:eastAsia="Times New Roman" w:hAnsi="Tahoma" w:cs="Tahoma"/>
          <w:b/>
          <w:sz w:val="20"/>
          <w:szCs w:val="20"/>
          <w:lang w:eastAsia="pl-PL"/>
        </w:rPr>
        <w:t xml:space="preserve">obligatoryjnie </w:t>
      </w:r>
      <w:r w:rsidRPr="007B1E74">
        <w:rPr>
          <w:rFonts w:ascii="Tahoma" w:eastAsia="Times New Roman" w:hAnsi="Tahoma" w:cs="Tahoma"/>
          <w:b/>
          <w:sz w:val="20"/>
          <w:szCs w:val="20"/>
          <w:lang w:eastAsia="pl-PL"/>
        </w:rPr>
        <w:t>wyklucza się zgodnie z art. 24 ust. 1</w:t>
      </w:r>
      <w:r w:rsidR="00BC4FA7">
        <w:rPr>
          <w:rFonts w:ascii="Tahoma" w:eastAsia="Times New Roman" w:hAnsi="Tahoma" w:cs="Tahoma"/>
          <w:b/>
          <w:sz w:val="20"/>
          <w:szCs w:val="20"/>
          <w:lang w:eastAsia="pl-PL"/>
        </w:rPr>
        <w:t xml:space="preserve"> pkt 12-23 PZP</w:t>
      </w:r>
      <w:r w:rsidRPr="007B1E74">
        <w:rPr>
          <w:rFonts w:ascii="Tahoma" w:eastAsia="Times New Roman" w:hAnsi="Tahoma" w:cs="Tahoma"/>
          <w:b/>
          <w:sz w:val="20"/>
          <w:szCs w:val="20"/>
          <w:lang w:eastAsia="pl-PL"/>
        </w:rPr>
        <w:t>:</w:t>
      </w:r>
    </w:p>
    <w:p w:rsidR="007B1E74" w:rsidRDefault="007B1E74" w:rsidP="003B3CE9">
      <w:pPr>
        <w:pStyle w:val="Akapitzlist"/>
        <w:numPr>
          <w:ilvl w:val="0"/>
          <w:numId w:val="103"/>
        </w:numPr>
        <w:tabs>
          <w:tab w:val="left" w:pos="1134"/>
          <w:tab w:val="left" w:pos="7938"/>
        </w:tabs>
        <w:spacing w:line="240" w:lineRule="auto"/>
        <w:ind w:left="851" w:hanging="425"/>
        <w:jc w:val="both"/>
        <w:rPr>
          <w:rFonts w:ascii="Tahoma" w:eastAsia="Times New Roman" w:hAnsi="Tahoma" w:cs="Tahoma"/>
          <w:sz w:val="20"/>
          <w:szCs w:val="20"/>
          <w:lang w:eastAsia="pl-PL"/>
        </w:rPr>
      </w:pPr>
      <w:r w:rsidRPr="003B3CE9">
        <w:rPr>
          <w:rFonts w:ascii="Tahoma" w:eastAsia="Times New Roman" w:hAnsi="Tahoma" w:cs="Tahoma"/>
          <w:sz w:val="20"/>
          <w:szCs w:val="20"/>
          <w:lang w:eastAsia="pl-PL"/>
        </w:rPr>
        <w:t>wykonawcę, który nie wykazał spełniania warunków udziału w postępowaniu lub nie został zaproszony do negocjacji lub złożenia ofert wstępnych albo ofert, lub nie wyk</w:t>
      </w:r>
      <w:r w:rsidR="003B3CE9">
        <w:rPr>
          <w:rFonts w:ascii="Tahoma" w:eastAsia="Times New Roman" w:hAnsi="Tahoma" w:cs="Tahoma"/>
          <w:sz w:val="20"/>
          <w:szCs w:val="20"/>
          <w:lang w:eastAsia="pl-PL"/>
        </w:rPr>
        <w:t>azał braku podstaw wykluczenia;</w:t>
      </w:r>
    </w:p>
    <w:p w:rsidR="007B1E74" w:rsidRPr="007F7EC8" w:rsidRDefault="007B1E74" w:rsidP="003B3CE9">
      <w:pPr>
        <w:pStyle w:val="Akapitzlist"/>
        <w:numPr>
          <w:ilvl w:val="0"/>
          <w:numId w:val="103"/>
        </w:numPr>
        <w:tabs>
          <w:tab w:val="left" w:pos="1134"/>
          <w:tab w:val="left" w:pos="7938"/>
        </w:tabs>
        <w:spacing w:line="240" w:lineRule="auto"/>
        <w:ind w:left="851" w:hanging="425"/>
        <w:jc w:val="both"/>
        <w:rPr>
          <w:rFonts w:ascii="Tahoma" w:eastAsia="Times New Roman" w:hAnsi="Tahoma" w:cs="Tahoma"/>
          <w:sz w:val="20"/>
          <w:szCs w:val="20"/>
          <w:lang w:eastAsia="pl-PL"/>
        </w:rPr>
      </w:pPr>
      <w:r w:rsidRPr="003B3CE9">
        <w:rPr>
          <w:rFonts w:ascii="Tahoma" w:eastAsia="Times New Roman" w:hAnsi="Tahoma" w:cs="Tahoma"/>
          <w:sz w:val="20"/>
          <w:szCs w:val="20"/>
          <w:lang w:eastAsia="pl-PL"/>
        </w:rPr>
        <w:t xml:space="preserve">wykonawcę będącego osobą fizyczną, którego prawomocnie </w:t>
      </w:r>
      <w:r w:rsidRPr="007F7EC8">
        <w:rPr>
          <w:rFonts w:ascii="Tahoma" w:eastAsia="Times New Roman" w:hAnsi="Tahoma" w:cs="Tahoma"/>
          <w:sz w:val="20"/>
          <w:szCs w:val="20"/>
          <w:lang w:eastAsia="pl-PL"/>
        </w:rPr>
        <w:t>skazano za przestępstwo:</w:t>
      </w:r>
    </w:p>
    <w:p w:rsidR="007B1E74" w:rsidRPr="007F7EC8" w:rsidRDefault="007B1E74" w:rsidP="007B1E74">
      <w:pPr>
        <w:tabs>
          <w:tab w:val="left" w:pos="851"/>
          <w:tab w:val="left" w:pos="7938"/>
        </w:tabs>
        <w:spacing w:after="0" w:line="240" w:lineRule="auto"/>
        <w:ind w:left="1418" w:hanging="283"/>
        <w:jc w:val="both"/>
        <w:rPr>
          <w:rFonts w:ascii="Tahoma" w:eastAsia="Times New Roman" w:hAnsi="Tahoma" w:cs="Tahoma"/>
          <w:sz w:val="20"/>
          <w:szCs w:val="20"/>
          <w:lang w:eastAsia="pl-PL"/>
        </w:rPr>
      </w:pPr>
      <w:r w:rsidRPr="007F7EC8">
        <w:rPr>
          <w:rFonts w:ascii="Tahoma" w:eastAsia="Times New Roman" w:hAnsi="Tahoma" w:cs="Tahoma"/>
          <w:sz w:val="20"/>
          <w:szCs w:val="20"/>
          <w:lang w:eastAsia="pl-PL"/>
        </w:rPr>
        <w:t>a)</w:t>
      </w:r>
      <w:r w:rsidRPr="007F7EC8">
        <w:rPr>
          <w:rFonts w:ascii="Tahoma" w:eastAsia="Times New Roman" w:hAnsi="Tahoma" w:cs="Tahoma"/>
          <w:sz w:val="20"/>
          <w:szCs w:val="20"/>
          <w:lang w:eastAsia="pl-PL"/>
        </w:rPr>
        <w:tab/>
        <w:t xml:space="preserve">o którym mowa w art. 165a, art. 181–188, art. 189a, art. 218–221, art. 228–230a, art. 250a, art. 258 lub art. 270–309 ustawy z dnia 6 czerwca 1997 r. – Kodeks karny </w:t>
      </w:r>
      <w:r w:rsidRPr="007F7EC8">
        <w:rPr>
          <w:rFonts w:ascii="Tahoma" w:eastAsia="Times New Roman" w:hAnsi="Tahoma" w:cs="Tahoma"/>
          <w:sz w:val="20"/>
          <w:szCs w:val="20"/>
          <w:lang w:eastAsia="pl-PL"/>
        </w:rPr>
        <w:lastRenderedPageBreak/>
        <w:t>(Dz.U.</w:t>
      </w:r>
      <w:r w:rsidR="007F7EC8" w:rsidRPr="007F7EC8">
        <w:rPr>
          <w:rFonts w:ascii="Tahoma" w:eastAsia="Times New Roman" w:hAnsi="Tahoma" w:cs="Tahoma"/>
          <w:sz w:val="20"/>
          <w:szCs w:val="20"/>
          <w:lang w:eastAsia="pl-PL"/>
        </w:rPr>
        <w:t>2018.1600 ze zm.</w:t>
      </w:r>
      <w:r w:rsidRPr="007F7EC8">
        <w:rPr>
          <w:rFonts w:ascii="Tahoma" w:eastAsia="Times New Roman" w:hAnsi="Tahoma" w:cs="Tahoma"/>
          <w:sz w:val="20"/>
          <w:szCs w:val="20"/>
          <w:lang w:eastAsia="pl-PL"/>
        </w:rPr>
        <w:t>) lub art. 46 lub art. 48 ustawy z dnia 25 czerwca 2010 r. o sporcie (Dz.U.</w:t>
      </w:r>
      <w:r w:rsidR="007F7EC8" w:rsidRPr="007F7EC8">
        <w:rPr>
          <w:rFonts w:ascii="Tahoma" w:eastAsia="Times New Roman" w:hAnsi="Tahoma" w:cs="Tahoma"/>
          <w:sz w:val="20"/>
          <w:szCs w:val="20"/>
          <w:lang w:eastAsia="pl-PL"/>
        </w:rPr>
        <w:t>2018.1263 ze zm.</w:t>
      </w:r>
      <w:r w:rsidRPr="007F7EC8">
        <w:rPr>
          <w:rFonts w:ascii="Tahoma" w:eastAsia="Times New Roman" w:hAnsi="Tahoma" w:cs="Tahoma"/>
          <w:sz w:val="20"/>
          <w:szCs w:val="20"/>
          <w:lang w:eastAsia="pl-PL"/>
        </w:rPr>
        <w:t>),</w:t>
      </w:r>
    </w:p>
    <w:p w:rsidR="007B1E74" w:rsidRPr="007B1E74" w:rsidRDefault="007B1E74" w:rsidP="007B1E74">
      <w:pPr>
        <w:tabs>
          <w:tab w:val="left" w:pos="851"/>
          <w:tab w:val="left" w:pos="7938"/>
        </w:tabs>
        <w:spacing w:after="0" w:line="240" w:lineRule="auto"/>
        <w:ind w:left="1418" w:hanging="283"/>
        <w:jc w:val="both"/>
        <w:rPr>
          <w:rFonts w:ascii="Tahoma" w:eastAsia="Times New Roman" w:hAnsi="Tahoma" w:cs="Tahoma"/>
          <w:sz w:val="20"/>
          <w:szCs w:val="20"/>
          <w:lang w:eastAsia="pl-PL"/>
        </w:rPr>
      </w:pPr>
      <w:r w:rsidRPr="007F7EC8">
        <w:rPr>
          <w:rFonts w:ascii="Tahoma" w:eastAsia="Times New Roman" w:hAnsi="Tahoma" w:cs="Tahoma"/>
          <w:sz w:val="20"/>
          <w:szCs w:val="20"/>
          <w:lang w:eastAsia="pl-PL"/>
        </w:rPr>
        <w:t>b)</w:t>
      </w:r>
      <w:r w:rsidRPr="007F7EC8">
        <w:rPr>
          <w:rFonts w:ascii="Tahoma" w:eastAsia="Times New Roman" w:hAnsi="Tahoma" w:cs="Tahoma"/>
          <w:sz w:val="20"/>
          <w:szCs w:val="20"/>
          <w:lang w:eastAsia="pl-PL"/>
        </w:rPr>
        <w:tab/>
        <w:t>o charakterze terrorystycznym, o którym mowa w art. 115 § 20</w:t>
      </w:r>
      <w:r w:rsidRPr="007B1E74">
        <w:rPr>
          <w:rFonts w:ascii="Tahoma" w:eastAsia="Times New Roman" w:hAnsi="Tahoma" w:cs="Tahoma"/>
          <w:sz w:val="20"/>
          <w:szCs w:val="20"/>
          <w:lang w:eastAsia="pl-PL"/>
        </w:rPr>
        <w:t xml:space="preserve"> ustawy z dnia 6 czerwca 1997 r. – Kodeks karny,</w:t>
      </w:r>
    </w:p>
    <w:p w:rsidR="007B1E74" w:rsidRPr="007B1E74" w:rsidRDefault="007B1E74" w:rsidP="007B1E74">
      <w:pPr>
        <w:tabs>
          <w:tab w:val="left" w:pos="851"/>
          <w:tab w:val="left" w:pos="7938"/>
        </w:tabs>
        <w:spacing w:after="0" w:line="240" w:lineRule="auto"/>
        <w:ind w:left="1418"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c)</w:t>
      </w:r>
      <w:r w:rsidRPr="007B1E74">
        <w:rPr>
          <w:rFonts w:ascii="Tahoma" w:eastAsia="Times New Roman" w:hAnsi="Tahoma" w:cs="Tahoma"/>
          <w:sz w:val="20"/>
          <w:szCs w:val="20"/>
          <w:lang w:eastAsia="pl-PL"/>
        </w:rPr>
        <w:tab/>
        <w:t>skarbowe,</w:t>
      </w:r>
    </w:p>
    <w:p w:rsidR="007B1E74" w:rsidRPr="007B1E74" w:rsidRDefault="007B1E74" w:rsidP="007B1E74">
      <w:pPr>
        <w:tabs>
          <w:tab w:val="left" w:pos="851"/>
          <w:tab w:val="left" w:pos="7938"/>
        </w:tabs>
        <w:spacing w:after="0" w:line="240" w:lineRule="auto"/>
        <w:ind w:left="1418"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d)</w:t>
      </w:r>
      <w:r w:rsidRPr="007B1E74">
        <w:rPr>
          <w:rFonts w:ascii="Tahoma" w:eastAsia="Times New Roman" w:hAnsi="Tahoma" w:cs="Tahoma"/>
          <w:sz w:val="20"/>
          <w:szCs w:val="20"/>
          <w:lang w:eastAsia="pl-PL"/>
        </w:rPr>
        <w:tab/>
        <w:t>o którym mowa w art. 9 lub art. 10 ustawy z dnia 15 czerwca 2012 r. o skutkach powierzania wykonywania pracy cudzoziemcom przebywającym wbrew przepisom na terytorium Rzeczypospolitej Polskiej (Dz. U. poz. 769),</w:t>
      </w:r>
    </w:p>
    <w:p w:rsidR="007B1E74" w:rsidRDefault="007B1E74" w:rsidP="003B3CE9">
      <w:pPr>
        <w:pStyle w:val="Akapitzlist"/>
        <w:numPr>
          <w:ilvl w:val="0"/>
          <w:numId w:val="103"/>
        </w:numPr>
        <w:tabs>
          <w:tab w:val="left" w:pos="1134"/>
          <w:tab w:val="left" w:pos="7938"/>
        </w:tabs>
        <w:spacing w:line="240" w:lineRule="auto"/>
        <w:ind w:left="851" w:hanging="425"/>
        <w:jc w:val="both"/>
        <w:rPr>
          <w:rFonts w:ascii="Tahoma" w:eastAsia="Times New Roman" w:hAnsi="Tahoma" w:cs="Tahoma"/>
          <w:sz w:val="20"/>
          <w:szCs w:val="20"/>
          <w:lang w:eastAsia="pl-PL"/>
        </w:rPr>
      </w:pPr>
      <w:r w:rsidRPr="003B3CE9">
        <w:rPr>
          <w:rFonts w:ascii="Tahoma" w:eastAsia="Times New Roman" w:hAnsi="Tahoma" w:cs="Tahoma"/>
          <w:sz w:val="20"/>
          <w:szCs w:val="20"/>
          <w:lang w:eastAsia="pl-PL"/>
        </w:rPr>
        <w:t>wykonawcę, jeżeli urzędującego członka jego organu zarządzającego lub nadzorczego, wspólnika spółki w spółce jawnej lub partnerskiej albo komplementariusza w spółce komandytowej lub komandytowo-akcyjnej lub prokurenta prawomocnie skazano z</w:t>
      </w:r>
      <w:r w:rsidR="002E0148">
        <w:rPr>
          <w:rFonts w:ascii="Tahoma" w:eastAsia="Times New Roman" w:hAnsi="Tahoma" w:cs="Tahoma"/>
          <w:sz w:val="20"/>
          <w:szCs w:val="20"/>
          <w:lang w:eastAsia="pl-PL"/>
        </w:rPr>
        <w:t>a przestępstwo, o którym mowa w </w:t>
      </w:r>
      <w:r w:rsidRPr="003B3CE9">
        <w:rPr>
          <w:rFonts w:ascii="Tahoma" w:eastAsia="Times New Roman" w:hAnsi="Tahoma" w:cs="Tahoma"/>
          <w:sz w:val="20"/>
          <w:szCs w:val="20"/>
          <w:lang w:eastAsia="pl-PL"/>
        </w:rPr>
        <w:t>pkt 13;</w:t>
      </w:r>
    </w:p>
    <w:p w:rsidR="007B1E74" w:rsidRDefault="007B1E74" w:rsidP="003B3CE9">
      <w:pPr>
        <w:pStyle w:val="Akapitzlist"/>
        <w:numPr>
          <w:ilvl w:val="0"/>
          <w:numId w:val="103"/>
        </w:numPr>
        <w:tabs>
          <w:tab w:val="left" w:pos="1134"/>
          <w:tab w:val="left" w:pos="7938"/>
        </w:tabs>
        <w:spacing w:line="240" w:lineRule="auto"/>
        <w:ind w:left="851" w:hanging="425"/>
        <w:jc w:val="both"/>
        <w:rPr>
          <w:rFonts w:ascii="Tahoma" w:eastAsia="Times New Roman" w:hAnsi="Tahoma" w:cs="Tahoma"/>
          <w:sz w:val="20"/>
          <w:szCs w:val="20"/>
          <w:lang w:eastAsia="pl-PL"/>
        </w:rPr>
      </w:pPr>
      <w:r w:rsidRPr="003B3CE9">
        <w:rPr>
          <w:rFonts w:ascii="Tahoma" w:eastAsia="Times New Roman" w:hAnsi="Tahoma" w:cs="Tahoma"/>
          <w:sz w:val="20"/>
          <w:szCs w:val="20"/>
          <w:lang w:eastAsia="pl-PL"/>
        </w:rPr>
        <w:t>wykonawcę, wobec którego wydano prawomocny wyrok sądu lub ostateczną decyzję administracyjną o zaleganiu z uiszczeniem podatków, opłat lub składek na ubezpieczenia społeczne lub zdrowotne, chyba że wykonawca dokonał płatności należnych podatków, opłat lub składek na ubezpieczenia społeczne lub zdrowotne wraz z odsetkami lub grzywnami lub zawarł wiążące porozumienie w sprawie spłaty tych należności;</w:t>
      </w:r>
    </w:p>
    <w:p w:rsidR="007B1E74" w:rsidRDefault="007B1E74" w:rsidP="003B3CE9">
      <w:pPr>
        <w:pStyle w:val="Akapitzlist"/>
        <w:numPr>
          <w:ilvl w:val="0"/>
          <w:numId w:val="103"/>
        </w:numPr>
        <w:tabs>
          <w:tab w:val="left" w:pos="1134"/>
          <w:tab w:val="left" w:pos="7938"/>
        </w:tabs>
        <w:spacing w:line="240" w:lineRule="auto"/>
        <w:ind w:left="851" w:hanging="425"/>
        <w:jc w:val="both"/>
        <w:rPr>
          <w:rFonts w:ascii="Tahoma" w:eastAsia="Times New Roman" w:hAnsi="Tahoma" w:cs="Tahoma"/>
          <w:sz w:val="20"/>
          <w:szCs w:val="20"/>
          <w:lang w:eastAsia="pl-PL"/>
        </w:rPr>
      </w:pPr>
      <w:r w:rsidRPr="003B3CE9">
        <w:rPr>
          <w:rFonts w:ascii="Tahoma" w:eastAsia="Times New Roman" w:hAnsi="Tahoma" w:cs="Tahoma"/>
          <w:sz w:val="20"/>
          <w:szCs w:val="20"/>
          <w:lang w:eastAsia="pl-PL"/>
        </w:rPr>
        <w:t>wykonawcę, który w wyniku zamierzonego działania lub rażącego niedbalstwa wprowadził zamawiającego w błąd przy przedstawieniu informacji, że nie podlega wykluczeniu, spełnia warunki udziału w postępowaniu lub obiektywne i niedyskryminacyjne kryteria, zwane dalej „kryteriami selekcji”, lub który zataił te informacje lub nie jest w stanie przedstawić wymaganych dokumentów;</w:t>
      </w:r>
    </w:p>
    <w:p w:rsidR="007B1E74" w:rsidRDefault="007B1E74" w:rsidP="003B3CE9">
      <w:pPr>
        <w:pStyle w:val="Akapitzlist"/>
        <w:numPr>
          <w:ilvl w:val="0"/>
          <w:numId w:val="103"/>
        </w:numPr>
        <w:tabs>
          <w:tab w:val="left" w:pos="1134"/>
          <w:tab w:val="left" w:pos="7938"/>
        </w:tabs>
        <w:spacing w:line="240" w:lineRule="auto"/>
        <w:ind w:left="851" w:hanging="425"/>
        <w:jc w:val="both"/>
        <w:rPr>
          <w:rFonts w:ascii="Tahoma" w:eastAsia="Times New Roman" w:hAnsi="Tahoma" w:cs="Tahoma"/>
          <w:sz w:val="20"/>
          <w:szCs w:val="20"/>
          <w:lang w:eastAsia="pl-PL"/>
        </w:rPr>
      </w:pPr>
      <w:r w:rsidRPr="003B3CE9">
        <w:rPr>
          <w:rFonts w:ascii="Tahoma" w:eastAsia="Times New Roman" w:hAnsi="Tahoma" w:cs="Tahoma"/>
          <w:sz w:val="20"/>
          <w:szCs w:val="20"/>
          <w:lang w:eastAsia="pl-PL"/>
        </w:rPr>
        <w:t>wykonawcę, który w wyniku lekkomyślności lub niedbalstwa przedstawił informacje wprowadzające w błąd zamawiającego, mogące mieć istotny wpływ na decyzje podejmowane przez zamawiającego w postępowaniu o udzielenie zamówienia;</w:t>
      </w:r>
    </w:p>
    <w:p w:rsidR="007B1E74" w:rsidRDefault="007B1E74" w:rsidP="003B3CE9">
      <w:pPr>
        <w:pStyle w:val="Akapitzlist"/>
        <w:numPr>
          <w:ilvl w:val="0"/>
          <w:numId w:val="103"/>
        </w:numPr>
        <w:tabs>
          <w:tab w:val="left" w:pos="1134"/>
          <w:tab w:val="left" w:pos="7938"/>
        </w:tabs>
        <w:spacing w:line="240" w:lineRule="auto"/>
        <w:ind w:left="851" w:hanging="425"/>
        <w:jc w:val="both"/>
        <w:rPr>
          <w:rFonts w:ascii="Tahoma" w:eastAsia="Times New Roman" w:hAnsi="Tahoma" w:cs="Tahoma"/>
          <w:sz w:val="20"/>
          <w:szCs w:val="20"/>
          <w:lang w:eastAsia="pl-PL"/>
        </w:rPr>
      </w:pPr>
      <w:r w:rsidRPr="003B3CE9">
        <w:rPr>
          <w:rFonts w:ascii="Tahoma" w:eastAsia="Times New Roman" w:hAnsi="Tahoma" w:cs="Tahoma"/>
          <w:sz w:val="20"/>
          <w:szCs w:val="20"/>
          <w:lang w:eastAsia="pl-PL"/>
        </w:rPr>
        <w:t>wykonawcę, który bezprawnie wpływał lub próbował wpłynąć na czynności zamawiającego lub pozyskać informacje poufne, mogące dać mu przewagę w postępowaniu o udzielenie zamówienia;</w:t>
      </w:r>
    </w:p>
    <w:p w:rsidR="007B1E74" w:rsidRDefault="007B1E74" w:rsidP="00F03B02">
      <w:pPr>
        <w:pStyle w:val="Akapitzlist"/>
        <w:numPr>
          <w:ilvl w:val="0"/>
          <w:numId w:val="103"/>
        </w:numPr>
        <w:tabs>
          <w:tab w:val="left" w:pos="1134"/>
          <w:tab w:val="left" w:pos="7938"/>
        </w:tabs>
        <w:spacing w:line="240" w:lineRule="auto"/>
        <w:ind w:left="851" w:hanging="425"/>
        <w:jc w:val="both"/>
        <w:rPr>
          <w:rFonts w:ascii="Tahoma" w:eastAsia="Times New Roman" w:hAnsi="Tahoma" w:cs="Tahoma"/>
          <w:sz w:val="20"/>
          <w:szCs w:val="20"/>
          <w:lang w:eastAsia="pl-PL"/>
        </w:rPr>
      </w:pPr>
      <w:r w:rsidRPr="00F03B02">
        <w:rPr>
          <w:rFonts w:ascii="Tahoma" w:eastAsia="Times New Roman" w:hAnsi="Tahoma" w:cs="Tahoma"/>
          <w:sz w:val="20"/>
          <w:szCs w:val="20"/>
          <w:lang w:eastAsia="pl-PL"/>
        </w:rPr>
        <w:t>wykonawcę, który brał udział w przygotowaniu postępowania o udzielenie zamówienia lub którego pracownik, a także osoba wykonująca pracę na podstawie umowy zlecenia, o dzieło, agencyjnej lub innej umowy o świadczenie usług, brał udział w przygotowaniu takiego postępowania, chyba że spowodowane tym zakłócenie konkurencji może być wyeliminowane w inny sposób niż przez wykluczenie wykonawcy z udziału w postępowaniu;</w:t>
      </w:r>
    </w:p>
    <w:p w:rsidR="007B1E74" w:rsidRDefault="007B1E74" w:rsidP="00F03B02">
      <w:pPr>
        <w:pStyle w:val="Akapitzlist"/>
        <w:numPr>
          <w:ilvl w:val="0"/>
          <w:numId w:val="103"/>
        </w:numPr>
        <w:tabs>
          <w:tab w:val="left" w:pos="1134"/>
          <w:tab w:val="left" w:pos="7938"/>
        </w:tabs>
        <w:spacing w:line="240" w:lineRule="auto"/>
        <w:ind w:left="851" w:hanging="425"/>
        <w:jc w:val="both"/>
        <w:rPr>
          <w:rFonts w:ascii="Tahoma" w:eastAsia="Times New Roman" w:hAnsi="Tahoma" w:cs="Tahoma"/>
          <w:sz w:val="20"/>
          <w:szCs w:val="20"/>
          <w:lang w:eastAsia="pl-PL"/>
        </w:rPr>
      </w:pPr>
      <w:r w:rsidRPr="00F03B02">
        <w:rPr>
          <w:rFonts w:ascii="Tahoma" w:eastAsia="Times New Roman" w:hAnsi="Tahoma" w:cs="Tahoma"/>
          <w:sz w:val="20"/>
          <w:szCs w:val="20"/>
          <w:lang w:eastAsia="pl-PL"/>
        </w:rPr>
        <w:t>wykonawcę, który z innymi wykonawcami zawarł porozumienie mające na celu zakłócenie konkurencji między wykonawcami w postępowaniu o udzielenie zamówienia, co zamawiający jest w stanie wykazać za pomocą stosownych środków dowodowych;</w:t>
      </w:r>
    </w:p>
    <w:p w:rsidR="007B1E74" w:rsidRDefault="007B1E74" w:rsidP="00F03B02">
      <w:pPr>
        <w:pStyle w:val="Akapitzlist"/>
        <w:numPr>
          <w:ilvl w:val="0"/>
          <w:numId w:val="103"/>
        </w:numPr>
        <w:tabs>
          <w:tab w:val="left" w:pos="1134"/>
          <w:tab w:val="left" w:pos="7938"/>
        </w:tabs>
        <w:spacing w:line="240" w:lineRule="auto"/>
        <w:ind w:left="851" w:hanging="425"/>
        <w:jc w:val="both"/>
        <w:rPr>
          <w:rFonts w:ascii="Tahoma" w:eastAsia="Times New Roman" w:hAnsi="Tahoma" w:cs="Tahoma"/>
          <w:sz w:val="20"/>
          <w:szCs w:val="20"/>
          <w:lang w:eastAsia="pl-PL"/>
        </w:rPr>
      </w:pPr>
      <w:r w:rsidRPr="00F03B02">
        <w:rPr>
          <w:rFonts w:ascii="Tahoma" w:eastAsia="Times New Roman" w:hAnsi="Tahoma" w:cs="Tahoma"/>
          <w:sz w:val="20"/>
          <w:szCs w:val="20"/>
          <w:lang w:eastAsia="pl-PL"/>
        </w:rPr>
        <w:t>wykonawcę będącego podmiotem zbiorowym, wobec którego sąd orzekł zakaz ubiegania się o zamówienia publiczne na podstawie ustawy z dnia 28 października 2002 r. o odpowiedzialności podmiotów zbiorowych za czyny zabronione pod groźbą kary (Dz.U.</w:t>
      </w:r>
      <w:r w:rsidR="002E0148" w:rsidRPr="00F03B02">
        <w:rPr>
          <w:rFonts w:ascii="Tahoma" w:eastAsia="Times New Roman" w:hAnsi="Tahoma" w:cs="Tahoma"/>
          <w:sz w:val="20"/>
          <w:szCs w:val="20"/>
          <w:lang w:eastAsia="pl-PL"/>
        </w:rPr>
        <w:t>2019.628</w:t>
      </w:r>
      <w:r w:rsidRPr="00F03B02">
        <w:rPr>
          <w:rFonts w:ascii="Tahoma" w:eastAsia="Times New Roman" w:hAnsi="Tahoma" w:cs="Tahoma"/>
          <w:sz w:val="20"/>
          <w:szCs w:val="20"/>
          <w:lang w:eastAsia="pl-PL"/>
        </w:rPr>
        <w:t>);</w:t>
      </w:r>
    </w:p>
    <w:p w:rsidR="007B1E74" w:rsidRDefault="007B1E74" w:rsidP="00F03B02">
      <w:pPr>
        <w:pStyle w:val="Akapitzlist"/>
        <w:numPr>
          <w:ilvl w:val="0"/>
          <w:numId w:val="103"/>
        </w:numPr>
        <w:tabs>
          <w:tab w:val="left" w:pos="1134"/>
          <w:tab w:val="left" w:pos="7938"/>
        </w:tabs>
        <w:spacing w:line="240" w:lineRule="auto"/>
        <w:ind w:left="851" w:hanging="425"/>
        <w:jc w:val="both"/>
        <w:rPr>
          <w:rFonts w:ascii="Tahoma" w:eastAsia="Times New Roman" w:hAnsi="Tahoma" w:cs="Tahoma"/>
          <w:sz w:val="20"/>
          <w:szCs w:val="20"/>
          <w:lang w:eastAsia="pl-PL"/>
        </w:rPr>
      </w:pPr>
      <w:r w:rsidRPr="00F03B02">
        <w:rPr>
          <w:rFonts w:ascii="Tahoma" w:eastAsia="Times New Roman" w:hAnsi="Tahoma" w:cs="Tahoma"/>
          <w:sz w:val="20"/>
          <w:szCs w:val="20"/>
          <w:lang w:eastAsia="pl-PL"/>
        </w:rPr>
        <w:t>wykonawcę, wobec którego orzeczono tytułem środka zapobiegawczego zakaz ubiegania się o zamówienia publiczne;</w:t>
      </w:r>
    </w:p>
    <w:p w:rsidR="007B1E74" w:rsidRPr="00F03B02" w:rsidRDefault="007B1E74" w:rsidP="00F03B02">
      <w:pPr>
        <w:pStyle w:val="Akapitzlist"/>
        <w:numPr>
          <w:ilvl w:val="0"/>
          <w:numId w:val="103"/>
        </w:numPr>
        <w:tabs>
          <w:tab w:val="left" w:pos="1134"/>
          <w:tab w:val="left" w:pos="7938"/>
        </w:tabs>
        <w:spacing w:line="240" w:lineRule="auto"/>
        <w:ind w:left="851" w:hanging="425"/>
        <w:jc w:val="both"/>
        <w:rPr>
          <w:rFonts w:ascii="Tahoma" w:eastAsia="Times New Roman" w:hAnsi="Tahoma" w:cs="Tahoma"/>
          <w:sz w:val="20"/>
          <w:szCs w:val="20"/>
          <w:lang w:eastAsia="pl-PL"/>
        </w:rPr>
      </w:pPr>
      <w:r w:rsidRPr="00F03B02">
        <w:rPr>
          <w:rFonts w:ascii="Tahoma" w:eastAsia="Times New Roman" w:hAnsi="Tahoma" w:cs="Tahoma"/>
          <w:sz w:val="20"/>
          <w:szCs w:val="20"/>
          <w:lang w:eastAsia="pl-PL"/>
        </w:rPr>
        <w:t>wykonawców, którzy należąc do tej samej grupy kapitałowej, w rozumieniu ustawy z dnia 16 lutego 2007 r. o ochronie konkurencji i konsumentów (Dz.U.</w:t>
      </w:r>
      <w:r w:rsidR="002E0148" w:rsidRPr="00F03B02">
        <w:rPr>
          <w:rFonts w:ascii="Tahoma" w:eastAsia="Times New Roman" w:hAnsi="Tahoma" w:cs="Tahoma"/>
          <w:sz w:val="20"/>
          <w:szCs w:val="20"/>
          <w:lang w:eastAsia="pl-PL"/>
        </w:rPr>
        <w:t>2019.369</w:t>
      </w:r>
      <w:r w:rsidRPr="00F03B02">
        <w:rPr>
          <w:rFonts w:ascii="Tahoma" w:eastAsia="Times New Roman" w:hAnsi="Tahoma" w:cs="Tahoma"/>
          <w:sz w:val="20"/>
          <w:szCs w:val="20"/>
          <w:lang w:eastAsia="pl-PL"/>
        </w:rPr>
        <w:t>), złożyli odrębne oferty, oferty częściowe lub wnioski o dopuszczenie do udziału w postępowaniu, chyba że wykażą, że istniejące między nimi powiązania nie prowadzą do zakłócenia konkurencji w postępowaniu o udzielenie zamówienia;</w:t>
      </w:r>
    </w:p>
    <w:p w:rsidR="007B1E74" w:rsidRPr="007B1E74" w:rsidRDefault="007B1E74" w:rsidP="007B1E74">
      <w:pPr>
        <w:tabs>
          <w:tab w:val="left" w:pos="851"/>
          <w:tab w:val="left" w:pos="7938"/>
        </w:tabs>
        <w:spacing w:after="0" w:line="240" w:lineRule="auto"/>
        <w:ind w:left="426"/>
        <w:jc w:val="both"/>
        <w:rPr>
          <w:rFonts w:ascii="Tahoma" w:eastAsia="Times New Roman" w:hAnsi="Tahoma" w:cs="Tahoma"/>
          <w:b/>
          <w:sz w:val="20"/>
          <w:szCs w:val="20"/>
          <w:lang w:eastAsia="pl-PL"/>
        </w:rPr>
      </w:pPr>
    </w:p>
    <w:p w:rsidR="007B1E74" w:rsidRPr="004B4E1F" w:rsidRDefault="0077367E" w:rsidP="007B1E74">
      <w:pPr>
        <w:tabs>
          <w:tab w:val="left" w:pos="851"/>
          <w:tab w:val="left" w:pos="7938"/>
        </w:tabs>
        <w:spacing w:after="0" w:line="240" w:lineRule="auto"/>
        <w:ind w:left="709" w:hanging="283"/>
        <w:jc w:val="both"/>
        <w:rPr>
          <w:rFonts w:ascii="Tahoma" w:eastAsia="Times New Roman" w:hAnsi="Tahoma" w:cs="Tahoma"/>
          <w:b/>
          <w:sz w:val="20"/>
          <w:szCs w:val="20"/>
          <w:lang w:eastAsia="pl-PL"/>
        </w:rPr>
      </w:pPr>
      <w:r>
        <w:rPr>
          <w:rFonts w:ascii="Tahoma" w:eastAsia="Times New Roman" w:hAnsi="Tahoma" w:cs="Tahoma"/>
          <w:b/>
          <w:sz w:val="20"/>
          <w:szCs w:val="20"/>
          <w:lang w:eastAsia="pl-PL"/>
        </w:rPr>
        <w:t>C. Zamawiający</w:t>
      </w:r>
      <w:r w:rsidR="00BC4FA7">
        <w:rPr>
          <w:rFonts w:ascii="Tahoma" w:eastAsia="Times New Roman" w:hAnsi="Tahoma" w:cs="Tahoma"/>
          <w:b/>
          <w:sz w:val="20"/>
          <w:szCs w:val="20"/>
          <w:lang w:eastAsia="pl-PL"/>
        </w:rPr>
        <w:t xml:space="preserve"> przewiduje wykluczenia Wykonawcy stosownie do treści</w:t>
      </w:r>
      <w:r w:rsidR="007B1E74" w:rsidRPr="007B1E74">
        <w:rPr>
          <w:rFonts w:ascii="Tahoma" w:eastAsia="Times New Roman" w:hAnsi="Tahoma" w:cs="Tahoma"/>
          <w:b/>
          <w:sz w:val="20"/>
          <w:szCs w:val="20"/>
          <w:lang w:eastAsia="pl-PL"/>
        </w:rPr>
        <w:t xml:space="preserve"> art. 24 ust. 5</w:t>
      </w:r>
      <w:r w:rsidR="00D27B58">
        <w:rPr>
          <w:rFonts w:ascii="Tahoma" w:eastAsia="Times New Roman" w:hAnsi="Tahoma" w:cs="Tahoma"/>
          <w:b/>
          <w:sz w:val="20"/>
          <w:szCs w:val="20"/>
          <w:lang w:eastAsia="pl-PL"/>
        </w:rPr>
        <w:t xml:space="preserve"> </w:t>
      </w:r>
      <w:r w:rsidR="00D27B58" w:rsidRPr="004B4E1F">
        <w:rPr>
          <w:rFonts w:ascii="Tahoma" w:eastAsia="Times New Roman" w:hAnsi="Tahoma" w:cs="Tahoma"/>
          <w:b/>
          <w:sz w:val="20"/>
          <w:szCs w:val="20"/>
          <w:lang w:eastAsia="pl-PL"/>
        </w:rPr>
        <w:t>pkt 1, 2 3 i 4</w:t>
      </w:r>
      <w:r w:rsidR="007B1E74" w:rsidRPr="004B4E1F">
        <w:rPr>
          <w:rFonts w:ascii="Tahoma" w:eastAsia="Times New Roman" w:hAnsi="Tahoma" w:cs="Tahoma"/>
          <w:b/>
          <w:sz w:val="20"/>
          <w:szCs w:val="20"/>
          <w:lang w:eastAsia="pl-PL"/>
        </w:rPr>
        <w:t xml:space="preserve"> ustawy </w:t>
      </w:r>
      <w:r w:rsidR="00693808" w:rsidRPr="004B4E1F">
        <w:rPr>
          <w:rFonts w:ascii="Tahoma" w:eastAsia="Times New Roman" w:hAnsi="Tahoma" w:cs="Tahoma"/>
          <w:b/>
          <w:sz w:val="20"/>
          <w:szCs w:val="20"/>
          <w:lang w:eastAsia="pl-PL"/>
        </w:rPr>
        <w:t>PZP:</w:t>
      </w:r>
      <w:r w:rsidR="00BC4FA7" w:rsidRPr="004B4E1F">
        <w:rPr>
          <w:rFonts w:ascii="Tahoma" w:eastAsia="Times New Roman" w:hAnsi="Tahoma" w:cs="Tahoma"/>
          <w:b/>
          <w:sz w:val="20"/>
          <w:szCs w:val="20"/>
          <w:lang w:eastAsia="pl-PL"/>
        </w:rPr>
        <w:t xml:space="preserve"> </w:t>
      </w:r>
    </w:p>
    <w:p w:rsidR="0077367E" w:rsidRPr="00693808" w:rsidRDefault="0077367E" w:rsidP="00F23487">
      <w:pPr>
        <w:autoSpaceDE w:val="0"/>
        <w:autoSpaceDN w:val="0"/>
        <w:adjustRightInd w:val="0"/>
        <w:spacing w:after="56" w:line="240" w:lineRule="auto"/>
        <w:ind w:left="1134" w:hanging="425"/>
        <w:jc w:val="both"/>
        <w:rPr>
          <w:rFonts w:ascii="Tahoma" w:hAnsi="Tahoma" w:cs="Tahoma"/>
          <w:sz w:val="20"/>
          <w:szCs w:val="20"/>
        </w:rPr>
      </w:pPr>
      <w:r w:rsidRPr="00693808">
        <w:rPr>
          <w:rFonts w:ascii="Tahoma" w:hAnsi="Tahoma" w:cs="Tahoma"/>
          <w:bCs/>
          <w:sz w:val="20"/>
          <w:szCs w:val="20"/>
        </w:rPr>
        <w:t>1. 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(Dz.U.</w:t>
      </w:r>
      <w:r w:rsidR="002E0148">
        <w:rPr>
          <w:rFonts w:ascii="Tahoma" w:hAnsi="Tahoma" w:cs="Tahoma"/>
          <w:bCs/>
          <w:sz w:val="20"/>
          <w:szCs w:val="20"/>
        </w:rPr>
        <w:t>2019.243 ze zm.</w:t>
      </w:r>
      <w:r w:rsidRPr="00693808">
        <w:rPr>
          <w:rFonts w:ascii="Tahoma" w:hAnsi="Tahoma" w:cs="Tahoma"/>
          <w:bCs/>
          <w:sz w:val="20"/>
          <w:szCs w:val="20"/>
        </w:rPr>
        <w:t>)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(Dz.U.</w:t>
      </w:r>
      <w:r w:rsidR="002E0148">
        <w:rPr>
          <w:rFonts w:ascii="Tahoma" w:hAnsi="Tahoma" w:cs="Tahoma"/>
          <w:bCs/>
          <w:sz w:val="20"/>
          <w:szCs w:val="20"/>
        </w:rPr>
        <w:t>2019.498 ze zm.</w:t>
      </w:r>
      <w:r w:rsidRPr="00693808">
        <w:rPr>
          <w:rFonts w:ascii="Tahoma" w:hAnsi="Tahoma" w:cs="Tahoma"/>
          <w:bCs/>
          <w:sz w:val="20"/>
          <w:szCs w:val="20"/>
        </w:rPr>
        <w:t>);</w:t>
      </w:r>
    </w:p>
    <w:p w:rsidR="0077367E" w:rsidRPr="00693808" w:rsidRDefault="0077367E" w:rsidP="00F23487">
      <w:pPr>
        <w:autoSpaceDE w:val="0"/>
        <w:autoSpaceDN w:val="0"/>
        <w:adjustRightInd w:val="0"/>
        <w:spacing w:after="56" w:line="240" w:lineRule="auto"/>
        <w:ind w:left="1134" w:hanging="425"/>
        <w:jc w:val="both"/>
        <w:rPr>
          <w:rFonts w:ascii="Tahoma" w:hAnsi="Tahoma" w:cs="Tahoma"/>
          <w:sz w:val="20"/>
          <w:szCs w:val="20"/>
        </w:rPr>
      </w:pPr>
      <w:r w:rsidRPr="00693808">
        <w:rPr>
          <w:rFonts w:ascii="Tahoma" w:hAnsi="Tahoma" w:cs="Tahoma"/>
          <w:bCs/>
          <w:sz w:val="20"/>
          <w:szCs w:val="20"/>
        </w:rPr>
        <w:lastRenderedPageBreak/>
        <w:t xml:space="preserve">2. 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środków dowodowych; </w:t>
      </w:r>
    </w:p>
    <w:p w:rsidR="0077367E" w:rsidRPr="00693808" w:rsidRDefault="0077367E" w:rsidP="00F23487">
      <w:pPr>
        <w:autoSpaceDE w:val="0"/>
        <w:autoSpaceDN w:val="0"/>
        <w:adjustRightInd w:val="0"/>
        <w:spacing w:after="0" w:line="240" w:lineRule="auto"/>
        <w:ind w:left="1134" w:hanging="425"/>
        <w:jc w:val="both"/>
        <w:rPr>
          <w:rFonts w:ascii="Tahoma" w:hAnsi="Tahoma" w:cs="Tahoma"/>
          <w:sz w:val="20"/>
          <w:szCs w:val="20"/>
        </w:rPr>
      </w:pPr>
      <w:r w:rsidRPr="00693808">
        <w:rPr>
          <w:rFonts w:ascii="Tahoma" w:hAnsi="Tahoma" w:cs="Tahoma"/>
          <w:bCs/>
          <w:sz w:val="20"/>
          <w:szCs w:val="20"/>
        </w:rPr>
        <w:t xml:space="preserve">3. jeżeli wykonawca lub osoby, o których mowa w art. 24 ust. 1 pkt 14 ustawy PZP, uprawnione do reprezentowania wykonawcy pozostają w relacjach określonych w art. </w:t>
      </w:r>
      <w:r w:rsidR="002E0148">
        <w:rPr>
          <w:rFonts w:ascii="Tahoma" w:hAnsi="Tahoma" w:cs="Tahoma"/>
          <w:bCs/>
          <w:sz w:val="20"/>
          <w:szCs w:val="20"/>
        </w:rPr>
        <w:t>17 ust. 1 pkt 2–4 ustawy PZP z:</w:t>
      </w:r>
    </w:p>
    <w:p w:rsidR="0077367E" w:rsidRPr="00693808" w:rsidRDefault="0077367E" w:rsidP="00F23487">
      <w:pPr>
        <w:autoSpaceDE w:val="0"/>
        <w:autoSpaceDN w:val="0"/>
        <w:adjustRightInd w:val="0"/>
        <w:spacing w:after="56" w:line="240" w:lineRule="auto"/>
        <w:ind w:left="1134" w:hanging="425"/>
        <w:jc w:val="both"/>
        <w:rPr>
          <w:rFonts w:ascii="Tahoma" w:hAnsi="Tahoma" w:cs="Tahoma"/>
          <w:sz w:val="20"/>
          <w:szCs w:val="20"/>
        </w:rPr>
      </w:pPr>
      <w:r w:rsidRPr="00693808">
        <w:rPr>
          <w:rFonts w:ascii="Tahoma" w:hAnsi="Tahoma" w:cs="Tahoma"/>
          <w:bCs/>
          <w:sz w:val="20"/>
          <w:szCs w:val="20"/>
        </w:rPr>
        <w:t xml:space="preserve">a) zamawiającym, </w:t>
      </w:r>
    </w:p>
    <w:p w:rsidR="0077367E" w:rsidRPr="00693808" w:rsidRDefault="0077367E" w:rsidP="00F23487">
      <w:pPr>
        <w:autoSpaceDE w:val="0"/>
        <w:autoSpaceDN w:val="0"/>
        <w:adjustRightInd w:val="0"/>
        <w:spacing w:after="56" w:line="240" w:lineRule="auto"/>
        <w:ind w:left="1134" w:hanging="425"/>
        <w:jc w:val="both"/>
        <w:rPr>
          <w:rFonts w:ascii="Tahoma" w:hAnsi="Tahoma" w:cs="Tahoma"/>
          <w:sz w:val="20"/>
          <w:szCs w:val="20"/>
        </w:rPr>
      </w:pPr>
      <w:r w:rsidRPr="00693808">
        <w:rPr>
          <w:rFonts w:ascii="Tahoma" w:hAnsi="Tahoma" w:cs="Tahoma"/>
          <w:bCs/>
          <w:sz w:val="20"/>
          <w:szCs w:val="20"/>
        </w:rPr>
        <w:t xml:space="preserve">b) osobami uprawnionymi do reprezentowania zamawiającego, </w:t>
      </w:r>
    </w:p>
    <w:p w:rsidR="0077367E" w:rsidRPr="00693808" w:rsidRDefault="0077367E" w:rsidP="00F23487">
      <w:pPr>
        <w:autoSpaceDE w:val="0"/>
        <w:autoSpaceDN w:val="0"/>
        <w:adjustRightInd w:val="0"/>
        <w:spacing w:after="56" w:line="240" w:lineRule="auto"/>
        <w:ind w:left="1134" w:hanging="425"/>
        <w:jc w:val="both"/>
        <w:rPr>
          <w:rFonts w:ascii="Tahoma" w:hAnsi="Tahoma" w:cs="Tahoma"/>
          <w:sz w:val="20"/>
          <w:szCs w:val="20"/>
        </w:rPr>
      </w:pPr>
      <w:r w:rsidRPr="00693808">
        <w:rPr>
          <w:rFonts w:ascii="Tahoma" w:hAnsi="Tahoma" w:cs="Tahoma"/>
          <w:bCs/>
          <w:sz w:val="20"/>
          <w:szCs w:val="20"/>
        </w:rPr>
        <w:t xml:space="preserve">c) członkami komisji przetargowej, </w:t>
      </w:r>
    </w:p>
    <w:p w:rsidR="0077367E" w:rsidRPr="00693808" w:rsidRDefault="0077367E" w:rsidP="00F23487">
      <w:pPr>
        <w:autoSpaceDE w:val="0"/>
        <w:autoSpaceDN w:val="0"/>
        <w:adjustRightInd w:val="0"/>
        <w:spacing w:after="0" w:line="240" w:lineRule="auto"/>
        <w:ind w:left="1134" w:hanging="425"/>
        <w:jc w:val="both"/>
        <w:rPr>
          <w:rFonts w:ascii="Tahoma" w:hAnsi="Tahoma" w:cs="Tahoma"/>
          <w:sz w:val="20"/>
          <w:szCs w:val="20"/>
        </w:rPr>
      </w:pPr>
      <w:r w:rsidRPr="00693808">
        <w:rPr>
          <w:rFonts w:ascii="Tahoma" w:hAnsi="Tahoma" w:cs="Tahoma"/>
          <w:bCs/>
          <w:sz w:val="20"/>
          <w:szCs w:val="20"/>
        </w:rPr>
        <w:t xml:space="preserve">d) osobami, które złożyły oświadczenie, o którym mowa w art. 17 ust. 2a ustawy PZP </w:t>
      </w:r>
    </w:p>
    <w:p w:rsidR="0062795A" w:rsidRDefault="0077367E" w:rsidP="00F23487">
      <w:pPr>
        <w:autoSpaceDE w:val="0"/>
        <w:autoSpaceDN w:val="0"/>
        <w:adjustRightInd w:val="0"/>
        <w:spacing w:after="0" w:line="240" w:lineRule="auto"/>
        <w:ind w:left="1134" w:hanging="425"/>
        <w:jc w:val="both"/>
        <w:rPr>
          <w:rFonts w:ascii="Tahoma" w:hAnsi="Tahoma" w:cs="Tahoma"/>
          <w:bCs/>
          <w:sz w:val="20"/>
          <w:szCs w:val="20"/>
        </w:rPr>
      </w:pPr>
      <w:r w:rsidRPr="00693808">
        <w:rPr>
          <w:rFonts w:ascii="Tahoma" w:hAnsi="Tahoma" w:cs="Tahoma"/>
          <w:bCs/>
          <w:sz w:val="20"/>
          <w:szCs w:val="20"/>
        </w:rPr>
        <w:t>chyba że jest możliwe zapewnienie bezstronności po stronie zamawi</w:t>
      </w:r>
      <w:r w:rsidR="0062795A">
        <w:rPr>
          <w:rFonts w:ascii="Tahoma" w:hAnsi="Tahoma" w:cs="Tahoma"/>
          <w:bCs/>
          <w:sz w:val="20"/>
          <w:szCs w:val="20"/>
        </w:rPr>
        <w:t xml:space="preserve">ającego w inny sposób niż przez </w:t>
      </w:r>
    </w:p>
    <w:p w:rsidR="0077367E" w:rsidRPr="00693808" w:rsidRDefault="0077367E" w:rsidP="00F23487">
      <w:pPr>
        <w:autoSpaceDE w:val="0"/>
        <w:autoSpaceDN w:val="0"/>
        <w:adjustRightInd w:val="0"/>
        <w:spacing w:after="0" w:line="240" w:lineRule="auto"/>
        <w:ind w:left="1134" w:hanging="425"/>
        <w:jc w:val="both"/>
        <w:rPr>
          <w:rFonts w:ascii="Tahoma" w:hAnsi="Tahoma" w:cs="Tahoma"/>
          <w:sz w:val="20"/>
          <w:szCs w:val="20"/>
        </w:rPr>
      </w:pPr>
      <w:r w:rsidRPr="00693808">
        <w:rPr>
          <w:rFonts w:ascii="Tahoma" w:hAnsi="Tahoma" w:cs="Tahoma"/>
          <w:bCs/>
          <w:sz w:val="20"/>
          <w:szCs w:val="20"/>
        </w:rPr>
        <w:t xml:space="preserve">wykluczenie wykonawcy z udziału w postępowaniu; </w:t>
      </w:r>
    </w:p>
    <w:p w:rsidR="0077367E" w:rsidRPr="00693808" w:rsidRDefault="0077367E" w:rsidP="00F23487">
      <w:pPr>
        <w:autoSpaceDE w:val="0"/>
        <w:autoSpaceDN w:val="0"/>
        <w:adjustRightInd w:val="0"/>
        <w:spacing w:after="56" w:line="240" w:lineRule="auto"/>
        <w:ind w:left="1134" w:hanging="425"/>
        <w:jc w:val="both"/>
        <w:rPr>
          <w:rFonts w:ascii="Tahoma" w:hAnsi="Tahoma" w:cs="Tahoma"/>
          <w:sz w:val="20"/>
          <w:szCs w:val="20"/>
        </w:rPr>
      </w:pPr>
      <w:r w:rsidRPr="00693808">
        <w:rPr>
          <w:rFonts w:ascii="Tahoma" w:hAnsi="Tahoma" w:cs="Tahoma"/>
          <w:bCs/>
          <w:sz w:val="20"/>
          <w:szCs w:val="20"/>
        </w:rPr>
        <w:t xml:space="preserve">4. który, z przyczyn leżących po jego stronie, nie wykonał albo </w:t>
      </w:r>
      <w:r w:rsidR="0062795A">
        <w:rPr>
          <w:rFonts w:ascii="Tahoma" w:hAnsi="Tahoma" w:cs="Tahoma"/>
          <w:bCs/>
          <w:sz w:val="20"/>
          <w:szCs w:val="20"/>
        </w:rPr>
        <w:t>nienależycie wykonał w istotnym</w:t>
      </w:r>
      <w:r w:rsidR="00A57BEA">
        <w:rPr>
          <w:rFonts w:ascii="Tahoma" w:hAnsi="Tahoma" w:cs="Tahoma"/>
          <w:bCs/>
          <w:sz w:val="20"/>
          <w:szCs w:val="20"/>
        </w:rPr>
        <w:t xml:space="preserve"> </w:t>
      </w:r>
      <w:r w:rsidRPr="00693808">
        <w:rPr>
          <w:rFonts w:ascii="Tahoma" w:hAnsi="Tahoma" w:cs="Tahoma"/>
          <w:bCs/>
          <w:sz w:val="20"/>
          <w:szCs w:val="20"/>
        </w:rPr>
        <w:t xml:space="preserve">stopniu wcześniejszą umowę w sprawie zamówienia publicznego lub umowę koncesji, zawartą z zamawiającym, o którym mowa w art. 3 ust. 1 pkt 1–4 ustawy PZP, co doprowadziło do rozwiązania umowy lub zasądzenia odszkodowania; </w:t>
      </w:r>
    </w:p>
    <w:p w:rsidR="007B1E74" w:rsidRPr="00F23487" w:rsidRDefault="007B1E74" w:rsidP="00F23487">
      <w:pPr>
        <w:keepNext/>
        <w:suppressAutoHyphens/>
        <w:autoSpaceDE w:val="0"/>
        <w:autoSpaceDN w:val="0"/>
        <w:adjustRightInd w:val="0"/>
        <w:spacing w:after="0" w:line="240" w:lineRule="auto"/>
        <w:ind w:left="1134" w:hanging="425"/>
        <w:jc w:val="both"/>
        <w:rPr>
          <w:rFonts w:ascii="Tahoma" w:eastAsia="Times New Roman" w:hAnsi="Tahoma" w:cs="Tahoma"/>
          <w:bCs/>
          <w:sz w:val="20"/>
          <w:szCs w:val="20"/>
          <w:lang w:eastAsia="pl-PL"/>
        </w:rPr>
      </w:pPr>
    </w:p>
    <w:p w:rsidR="007B1E74" w:rsidRPr="007B1E74" w:rsidRDefault="007B1E74" w:rsidP="007B1E74">
      <w:pPr>
        <w:tabs>
          <w:tab w:val="left" w:pos="851"/>
          <w:tab w:val="left" w:pos="7938"/>
        </w:tabs>
        <w:spacing w:after="0" w:line="240" w:lineRule="auto"/>
        <w:ind w:left="709" w:hanging="283"/>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D. O udzielenie zamówienia mogą ubiegać się wykonawcy, którzy spełniają warunki udziału w postępowaniu dotyczące:</w:t>
      </w:r>
    </w:p>
    <w:p w:rsidR="007B1E74" w:rsidRPr="007B1E74" w:rsidRDefault="007B1E74" w:rsidP="007B1E74">
      <w:pPr>
        <w:tabs>
          <w:tab w:val="left" w:pos="851"/>
          <w:tab w:val="left" w:pos="7938"/>
        </w:tabs>
        <w:spacing w:after="0" w:line="240" w:lineRule="auto"/>
        <w:ind w:left="426"/>
        <w:jc w:val="both"/>
        <w:rPr>
          <w:rFonts w:ascii="Tahoma" w:eastAsia="Times New Roman" w:hAnsi="Tahoma" w:cs="Tahoma"/>
          <w:b/>
          <w:sz w:val="20"/>
          <w:szCs w:val="20"/>
          <w:lang w:eastAsia="pl-PL"/>
        </w:rPr>
      </w:pPr>
    </w:p>
    <w:p w:rsidR="007B1E74" w:rsidRPr="007B1E74" w:rsidRDefault="007B1E74" w:rsidP="007B1E74">
      <w:pPr>
        <w:spacing w:after="0" w:line="240" w:lineRule="auto"/>
        <w:ind w:left="993" w:hanging="289"/>
        <w:jc w:val="both"/>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1. kompetencji lub uprawnień do prowadzenia określonej działalności zawodowej, o ile wynika to z odrębnych przepisów;</w:t>
      </w:r>
    </w:p>
    <w:p w:rsidR="007B1E74" w:rsidRPr="007B1E74" w:rsidRDefault="007B1E74" w:rsidP="007B1E74">
      <w:pPr>
        <w:spacing w:after="0" w:line="240" w:lineRule="auto"/>
        <w:ind w:left="993"/>
        <w:jc w:val="both"/>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Zamawiający nie określa przedmiotowego warunku udziału.</w:t>
      </w:r>
    </w:p>
    <w:p w:rsidR="007B1E74" w:rsidRPr="007B1E74" w:rsidRDefault="007B1E74" w:rsidP="007B1E74">
      <w:pPr>
        <w:tabs>
          <w:tab w:val="left" w:pos="851"/>
          <w:tab w:val="left" w:pos="7938"/>
        </w:tabs>
        <w:spacing w:after="0" w:line="240" w:lineRule="auto"/>
        <w:ind w:left="426"/>
        <w:jc w:val="both"/>
        <w:rPr>
          <w:rFonts w:ascii="Tahoma" w:eastAsia="Times New Roman" w:hAnsi="Tahoma" w:cs="Tahoma"/>
          <w:b/>
          <w:sz w:val="20"/>
          <w:szCs w:val="20"/>
          <w:lang w:eastAsia="pl-PL"/>
        </w:rPr>
      </w:pPr>
    </w:p>
    <w:p w:rsidR="007B1E74" w:rsidRPr="007B1E74" w:rsidRDefault="007B1E74" w:rsidP="007B1E74">
      <w:pPr>
        <w:spacing w:after="0" w:line="240" w:lineRule="auto"/>
        <w:ind w:left="993" w:hanging="289"/>
        <w:jc w:val="both"/>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2. sytuacji ekonomicznej lub finansowej;</w:t>
      </w:r>
    </w:p>
    <w:p w:rsidR="00A57BEA" w:rsidRPr="007B1E74" w:rsidRDefault="00A57BEA" w:rsidP="00A57BEA">
      <w:pPr>
        <w:spacing w:after="0" w:line="240" w:lineRule="auto"/>
        <w:ind w:left="993"/>
        <w:jc w:val="both"/>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Zamawiający nie określa przedmiotowego warunku udziału.</w:t>
      </w:r>
    </w:p>
    <w:p w:rsidR="007B1E74" w:rsidRPr="007B1E74" w:rsidRDefault="007B1E74" w:rsidP="007B1E74">
      <w:pPr>
        <w:spacing w:after="0" w:line="240" w:lineRule="auto"/>
        <w:ind w:left="993"/>
        <w:jc w:val="both"/>
        <w:rPr>
          <w:rFonts w:ascii="Tahoma" w:eastAsia="Times New Roman" w:hAnsi="Tahoma" w:cs="Tahoma"/>
          <w:sz w:val="16"/>
          <w:szCs w:val="20"/>
          <w:lang w:eastAsia="pl-PL"/>
        </w:rPr>
      </w:pPr>
    </w:p>
    <w:p w:rsidR="007B1E74" w:rsidRPr="007B1E74" w:rsidRDefault="007B1E74" w:rsidP="007B1E74">
      <w:pPr>
        <w:spacing w:after="0" w:line="240" w:lineRule="auto"/>
        <w:ind w:left="993" w:hanging="289"/>
        <w:jc w:val="both"/>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3. zdolności technicznej lub zawodowej</w:t>
      </w:r>
    </w:p>
    <w:p w:rsidR="007B1E74" w:rsidRPr="007B1E74" w:rsidRDefault="00A57BEA" w:rsidP="007B1E74">
      <w:pPr>
        <w:suppressAutoHyphens/>
        <w:autoSpaceDE w:val="0"/>
        <w:autoSpaceDN w:val="0"/>
        <w:adjustRightInd w:val="0"/>
        <w:spacing w:after="0" w:line="240" w:lineRule="auto"/>
        <w:ind w:left="1276" w:hanging="283"/>
        <w:jc w:val="both"/>
        <w:rPr>
          <w:rFonts w:ascii="Tahoma" w:eastAsia="Times New Roman" w:hAnsi="Tahoma" w:cs="Tahoma"/>
          <w:sz w:val="20"/>
          <w:szCs w:val="20"/>
          <w:lang w:eastAsia="ar-SA"/>
        </w:rPr>
      </w:pPr>
      <w:r>
        <w:rPr>
          <w:rFonts w:ascii="Tahoma" w:eastAsia="Times New Roman" w:hAnsi="Tahoma" w:cs="Tahoma"/>
          <w:sz w:val="20"/>
          <w:szCs w:val="20"/>
          <w:lang w:eastAsia="ar-SA"/>
        </w:rPr>
        <w:t>1</w:t>
      </w:r>
      <w:r w:rsidR="007B1E74" w:rsidRPr="007B1E74">
        <w:rPr>
          <w:rFonts w:ascii="Tahoma" w:eastAsia="Times New Roman" w:hAnsi="Tahoma" w:cs="Tahoma"/>
          <w:sz w:val="20"/>
          <w:szCs w:val="20"/>
          <w:lang w:eastAsia="ar-SA"/>
        </w:rPr>
        <w:t>) Warunkiem udziału w postępowaniu jest dysponowanie następującymi osobami, które zostaną przez Wykonawcę skierowane do realizacji zamówienia publicznego, tj.:</w:t>
      </w:r>
    </w:p>
    <w:p w:rsidR="007B1E74" w:rsidRPr="007B1E74" w:rsidRDefault="007B1E74" w:rsidP="00AE69FF">
      <w:pPr>
        <w:numPr>
          <w:ilvl w:val="1"/>
          <w:numId w:val="17"/>
        </w:numPr>
        <w:tabs>
          <w:tab w:val="left" w:pos="1560"/>
        </w:tabs>
        <w:suppressAutoHyphens/>
        <w:autoSpaceDE w:val="0"/>
        <w:autoSpaceDN w:val="0"/>
        <w:adjustRightInd w:val="0"/>
        <w:spacing w:after="0" w:line="240" w:lineRule="auto"/>
        <w:ind w:left="1560" w:hanging="284"/>
        <w:jc w:val="both"/>
        <w:rPr>
          <w:rFonts w:ascii="Tahoma" w:eastAsia="Times New Roman" w:hAnsi="Tahoma" w:cs="Tahoma"/>
          <w:sz w:val="20"/>
          <w:szCs w:val="20"/>
          <w:lang w:eastAsia="ar-SA"/>
        </w:rPr>
      </w:pPr>
      <w:r w:rsidRPr="007B1E74">
        <w:rPr>
          <w:rFonts w:ascii="Tahoma" w:eastAsia="Times New Roman" w:hAnsi="Tahoma" w:cs="Tahoma"/>
          <w:sz w:val="20"/>
          <w:szCs w:val="20"/>
          <w:lang w:eastAsia="ar-SA"/>
        </w:rPr>
        <w:t>kierownikiem budowy posiadającym:</w:t>
      </w:r>
    </w:p>
    <w:p w:rsidR="007B1E74" w:rsidRPr="007B1E74" w:rsidRDefault="007B1E74" w:rsidP="00AE69FF">
      <w:pPr>
        <w:numPr>
          <w:ilvl w:val="0"/>
          <w:numId w:val="53"/>
        </w:numPr>
        <w:tabs>
          <w:tab w:val="left" w:pos="1843"/>
        </w:tabs>
        <w:suppressAutoHyphens/>
        <w:autoSpaceDE w:val="0"/>
        <w:autoSpaceDN w:val="0"/>
        <w:adjustRightInd w:val="0"/>
        <w:spacing w:after="0" w:line="240" w:lineRule="auto"/>
        <w:ind w:left="1843" w:hanging="283"/>
        <w:jc w:val="both"/>
        <w:rPr>
          <w:rFonts w:ascii="Tahoma" w:eastAsia="Times New Roman" w:hAnsi="Tahoma" w:cs="Tahoma"/>
          <w:sz w:val="20"/>
          <w:szCs w:val="20"/>
          <w:lang w:eastAsia="ar-SA"/>
        </w:rPr>
      </w:pPr>
      <w:r w:rsidRPr="007B1E74">
        <w:rPr>
          <w:rFonts w:ascii="Tahoma" w:eastAsia="Times New Roman" w:hAnsi="Tahoma" w:cs="Tahoma"/>
          <w:sz w:val="20"/>
          <w:szCs w:val="20"/>
          <w:lang w:eastAsia="ar-SA"/>
        </w:rPr>
        <w:t xml:space="preserve">uprawnienia budowlane do kierowania robotami budowlanymi w specjalności </w:t>
      </w:r>
      <w:r w:rsidR="00FB03D6">
        <w:rPr>
          <w:rFonts w:ascii="Tahoma" w:eastAsia="Times New Roman" w:hAnsi="Tahoma" w:cs="Tahoma"/>
          <w:sz w:val="20"/>
          <w:szCs w:val="20"/>
          <w:lang w:eastAsia="ar-SA"/>
        </w:rPr>
        <w:t>konstrukcyjno-budowlanej</w:t>
      </w:r>
      <w:r w:rsidRPr="007B1E74">
        <w:rPr>
          <w:rFonts w:ascii="Tahoma" w:eastAsia="Times New Roman" w:hAnsi="Tahoma" w:cs="Tahoma"/>
          <w:sz w:val="20"/>
          <w:szCs w:val="20"/>
          <w:lang w:eastAsia="ar-SA"/>
        </w:rPr>
        <w:t xml:space="preserve"> bez ograniczeń,</w:t>
      </w:r>
    </w:p>
    <w:p w:rsidR="007B1E74" w:rsidRPr="007B1E74" w:rsidRDefault="007B1E74" w:rsidP="00AE69FF">
      <w:pPr>
        <w:numPr>
          <w:ilvl w:val="0"/>
          <w:numId w:val="53"/>
        </w:numPr>
        <w:tabs>
          <w:tab w:val="left" w:pos="1843"/>
        </w:tabs>
        <w:suppressAutoHyphens/>
        <w:autoSpaceDE w:val="0"/>
        <w:autoSpaceDN w:val="0"/>
        <w:adjustRightInd w:val="0"/>
        <w:spacing w:after="0" w:line="240" w:lineRule="auto"/>
        <w:ind w:left="1843" w:hanging="283"/>
        <w:jc w:val="both"/>
        <w:rPr>
          <w:rFonts w:ascii="Tahoma" w:eastAsia="Times New Roman" w:hAnsi="Tahoma" w:cs="Tahoma"/>
          <w:sz w:val="20"/>
          <w:szCs w:val="20"/>
          <w:lang w:eastAsia="ar-SA"/>
        </w:rPr>
      </w:pPr>
      <w:r w:rsidRPr="007B1E74">
        <w:rPr>
          <w:rFonts w:ascii="Tahoma" w:eastAsia="Times New Roman" w:hAnsi="Tahoma" w:cs="Tahoma"/>
          <w:sz w:val="20"/>
          <w:szCs w:val="20"/>
          <w:lang w:eastAsia="ar-SA"/>
        </w:rPr>
        <w:t>doświadczenie zawodowe w okresie ostatnich 5 lat przed upływem terminu składania ofert na stanowisku kierownika budowy lub kierownika robót na co najmniej jednej ukończonej budowie</w:t>
      </w:r>
      <w:r w:rsidR="00FB03D6">
        <w:rPr>
          <w:rFonts w:ascii="Tahoma" w:eastAsia="Times New Roman" w:hAnsi="Tahoma" w:cs="Tahoma"/>
          <w:sz w:val="20"/>
          <w:szCs w:val="20"/>
          <w:lang w:eastAsia="ar-SA"/>
        </w:rPr>
        <w:t xml:space="preserve">, rozbudowie lub </w:t>
      </w:r>
      <w:r w:rsidR="00884DF7">
        <w:rPr>
          <w:rFonts w:ascii="Tahoma" w:eastAsia="Times New Roman" w:hAnsi="Tahoma" w:cs="Tahoma"/>
          <w:sz w:val="20"/>
          <w:szCs w:val="20"/>
          <w:lang w:eastAsia="ar-SA"/>
        </w:rPr>
        <w:t>p</w:t>
      </w:r>
      <w:r w:rsidRPr="007B1E74">
        <w:rPr>
          <w:rFonts w:ascii="Tahoma" w:eastAsia="Times New Roman" w:hAnsi="Tahoma" w:cs="Tahoma"/>
          <w:sz w:val="20"/>
          <w:szCs w:val="20"/>
          <w:lang w:eastAsia="ar-SA"/>
        </w:rPr>
        <w:t>rzebudowie</w:t>
      </w:r>
      <w:r w:rsidR="00FB03D6">
        <w:rPr>
          <w:rFonts w:ascii="Tahoma" w:eastAsia="Times New Roman" w:hAnsi="Tahoma" w:cs="Tahoma"/>
          <w:sz w:val="20"/>
          <w:szCs w:val="20"/>
          <w:lang w:eastAsia="ar-SA"/>
        </w:rPr>
        <w:t xml:space="preserve"> </w:t>
      </w:r>
      <w:r w:rsidR="00FB03D6">
        <w:rPr>
          <w:rFonts w:ascii="Tahoma" w:eastAsia="Times New Roman" w:hAnsi="Tahoma" w:cs="Tahoma"/>
          <w:sz w:val="20"/>
          <w:szCs w:val="20"/>
          <w:lang w:eastAsia="pl-PL"/>
        </w:rPr>
        <w:t xml:space="preserve">obiektu kubaturowego użyteczności publicznej </w:t>
      </w:r>
      <w:r w:rsidR="00A57BEA">
        <w:rPr>
          <w:rFonts w:ascii="Tahoma" w:eastAsia="Times New Roman" w:hAnsi="Tahoma" w:cs="Tahoma"/>
          <w:sz w:val="20"/>
          <w:szCs w:val="20"/>
          <w:lang w:eastAsia="pl-PL"/>
        </w:rPr>
        <w:t>wpisanego do rejestru zabytków</w:t>
      </w:r>
      <w:r w:rsidRPr="007B1E74">
        <w:rPr>
          <w:rFonts w:ascii="Tahoma" w:eastAsia="Times New Roman" w:hAnsi="Tahoma" w:cs="Tahoma"/>
          <w:sz w:val="20"/>
          <w:szCs w:val="20"/>
          <w:lang w:eastAsia="ar-SA"/>
        </w:rPr>
        <w:t>,</w:t>
      </w:r>
      <w:r w:rsidR="002A3EE8">
        <w:rPr>
          <w:rFonts w:ascii="Tahoma" w:eastAsia="Times New Roman" w:hAnsi="Tahoma" w:cs="Tahoma"/>
          <w:sz w:val="20"/>
          <w:szCs w:val="20"/>
          <w:lang w:eastAsia="ar-SA"/>
        </w:rPr>
        <w:t xml:space="preserve"> oraz </w:t>
      </w:r>
      <w:r w:rsidR="002A3EE8" w:rsidRPr="002A3EE8">
        <w:rPr>
          <w:rFonts w:ascii="Tahoma" w:eastAsia="Times New Roman" w:hAnsi="Tahoma" w:cs="Tahoma"/>
          <w:sz w:val="20"/>
          <w:szCs w:val="20"/>
          <w:lang w:eastAsia="ar-SA"/>
        </w:rPr>
        <w:t xml:space="preserve">która przez co najmniej 18 miesięcy brała udział w robotach budowlanych prowadzonych przy </w:t>
      </w:r>
      <w:r w:rsidR="002A3EE8" w:rsidRPr="002E0148">
        <w:rPr>
          <w:rFonts w:ascii="Tahoma" w:eastAsia="Times New Roman" w:hAnsi="Tahoma" w:cs="Tahoma"/>
          <w:iCs/>
          <w:sz w:val="20"/>
          <w:szCs w:val="20"/>
          <w:lang w:eastAsia="ar-SA"/>
        </w:rPr>
        <w:t>zabytkach</w:t>
      </w:r>
      <w:r w:rsidR="002A3EE8" w:rsidRPr="002E0148">
        <w:rPr>
          <w:rFonts w:ascii="Tahoma" w:eastAsia="Times New Roman" w:hAnsi="Tahoma" w:cs="Tahoma"/>
          <w:sz w:val="20"/>
          <w:szCs w:val="20"/>
          <w:lang w:eastAsia="ar-SA"/>
        </w:rPr>
        <w:t xml:space="preserve"> n</w:t>
      </w:r>
      <w:r w:rsidR="002A3EE8" w:rsidRPr="002A3EE8">
        <w:rPr>
          <w:rFonts w:ascii="Tahoma" w:eastAsia="Times New Roman" w:hAnsi="Tahoma" w:cs="Tahoma"/>
          <w:sz w:val="20"/>
          <w:szCs w:val="20"/>
          <w:lang w:eastAsia="ar-SA"/>
        </w:rPr>
        <w:t>ieruchomych wpisanych do rejestru lub inwentarza muzeum będącego instytucją kultury</w:t>
      </w:r>
      <w:r w:rsidR="002A3EE8">
        <w:rPr>
          <w:rFonts w:ascii="Tahoma" w:eastAsia="Times New Roman" w:hAnsi="Tahoma" w:cs="Tahoma"/>
          <w:sz w:val="20"/>
          <w:szCs w:val="20"/>
          <w:lang w:eastAsia="ar-SA"/>
        </w:rPr>
        <w:t>.</w:t>
      </w:r>
    </w:p>
    <w:p w:rsidR="00F32EAD" w:rsidRPr="007B1E74" w:rsidRDefault="00F32EAD" w:rsidP="00F32EAD">
      <w:pPr>
        <w:tabs>
          <w:tab w:val="left" w:pos="1843"/>
        </w:tabs>
        <w:suppressAutoHyphens/>
        <w:autoSpaceDE w:val="0"/>
        <w:autoSpaceDN w:val="0"/>
        <w:adjustRightInd w:val="0"/>
        <w:spacing w:after="0" w:line="240" w:lineRule="auto"/>
        <w:ind w:left="1560"/>
        <w:jc w:val="both"/>
        <w:rPr>
          <w:rFonts w:ascii="Tahoma" w:eastAsia="Times New Roman" w:hAnsi="Tahoma" w:cs="Tahoma"/>
          <w:color w:val="FF0000"/>
          <w:sz w:val="20"/>
          <w:szCs w:val="20"/>
          <w:lang w:eastAsia="ar-SA"/>
        </w:rPr>
      </w:pPr>
    </w:p>
    <w:p w:rsidR="007B1E74" w:rsidRPr="007B1E74" w:rsidRDefault="007B1E74" w:rsidP="007B1E74">
      <w:pPr>
        <w:tabs>
          <w:tab w:val="left" w:pos="709"/>
          <w:tab w:val="center" w:pos="4536"/>
          <w:tab w:val="right" w:pos="9072"/>
        </w:tabs>
        <w:spacing w:after="0" w:line="240" w:lineRule="auto"/>
        <w:jc w:val="both"/>
        <w:rPr>
          <w:rFonts w:ascii="Tahoma" w:eastAsia="Times New Roman" w:hAnsi="Tahoma" w:cs="Tahoma"/>
          <w:sz w:val="8"/>
          <w:szCs w:val="8"/>
          <w:lang w:eastAsia="pl-PL"/>
        </w:rPr>
      </w:pPr>
    </w:p>
    <w:p w:rsidR="007B1E74" w:rsidRPr="007B1E74" w:rsidRDefault="00D27B58" w:rsidP="007B1E74">
      <w:pPr>
        <w:tabs>
          <w:tab w:val="left" w:pos="709"/>
          <w:tab w:val="center" w:pos="4536"/>
          <w:tab w:val="right" w:pos="9072"/>
        </w:tabs>
        <w:spacing w:after="0" w:line="240" w:lineRule="auto"/>
        <w:ind w:left="709"/>
        <w:jc w:val="both"/>
        <w:rPr>
          <w:rFonts w:ascii="Tahoma" w:eastAsia="Times New Roman" w:hAnsi="Tahoma" w:cs="Tahoma"/>
          <w:b/>
          <w:sz w:val="20"/>
          <w:szCs w:val="20"/>
          <w:u w:val="single"/>
          <w:lang w:eastAsia="pl-PL"/>
        </w:rPr>
      </w:pPr>
      <w:r w:rsidRPr="004B4E1F">
        <w:rPr>
          <w:rFonts w:ascii="Tahoma" w:eastAsia="Times New Roman" w:hAnsi="Tahoma" w:cs="Tahoma"/>
          <w:b/>
          <w:sz w:val="20"/>
          <w:szCs w:val="20"/>
          <w:u w:val="single"/>
          <w:lang w:eastAsia="pl-PL"/>
        </w:rPr>
        <w:t xml:space="preserve">E. </w:t>
      </w:r>
      <w:r w:rsidR="007B1E74" w:rsidRPr="007B1E74">
        <w:rPr>
          <w:rFonts w:ascii="Tahoma" w:eastAsia="Times New Roman" w:hAnsi="Tahoma" w:cs="Tahoma"/>
          <w:b/>
          <w:sz w:val="20"/>
          <w:szCs w:val="20"/>
          <w:u w:val="single"/>
          <w:lang w:eastAsia="pl-PL"/>
        </w:rPr>
        <w:t>UWAGA:</w:t>
      </w:r>
    </w:p>
    <w:p w:rsidR="007B1E74" w:rsidRPr="007B1E74" w:rsidRDefault="007B1E74" w:rsidP="00AE69FF">
      <w:pPr>
        <w:numPr>
          <w:ilvl w:val="0"/>
          <w:numId w:val="41"/>
        </w:numPr>
        <w:tabs>
          <w:tab w:val="left" w:pos="993"/>
        </w:tabs>
        <w:spacing w:after="0" w:line="240" w:lineRule="auto"/>
        <w:ind w:left="993"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Wykonawca może w celu potwierdzenia spełniania warunków udziału w postępowaniu w stosownych sytuacjach oraz w odniesieniu do konkretnego zamówienia, lub jego części, polegać na zdolnościach technicznych lub zawodowych lub sytuacji finansowej lub ekonomicznej innych podmiotów, niezależnie od charakteru prawnego łączących go z nim stosunków prawnych. </w:t>
      </w:r>
    </w:p>
    <w:p w:rsidR="007B1E74" w:rsidRPr="007B1E74" w:rsidRDefault="007B1E74" w:rsidP="00AE69FF">
      <w:pPr>
        <w:numPr>
          <w:ilvl w:val="0"/>
          <w:numId w:val="41"/>
        </w:numPr>
        <w:tabs>
          <w:tab w:val="left" w:pos="993"/>
        </w:tabs>
        <w:spacing w:after="0" w:line="240" w:lineRule="auto"/>
        <w:ind w:left="993"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w:t>
      </w:r>
      <w:r w:rsidRPr="007B1E74">
        <w:rPr>
          <w:rFonts w:ascii="Tahoma" w:eastAsia="Times New Roman" w:hAnsi="Tahoma" w:cs="Tahoma"/>
          <w:b/>
          <w:sz w:val="20"/>
          <w:szCs w:val="20"/>
          <w:lang w:eastAsia="pl-PL"/>
        </w:rPr>
        <w:t xml:space="preserve"> </w:t>
      </w:r>
    </w:p>
    <w:p w:rsidR="007B1E74" w:rsidRPr="007B1E74" w:rsidRDefault="007B1E74" w:rsidP="00AE69FF">
      <w:pPr>
        <w:numPr>
          <w:ilvl w:val="0"/>
          <w:numId w:val="41"/>
        </w:numPr>
        <w:tabs>
          <w:tab w:val="left" w:pos="993"/>
        </w:tabs>
        <w:spacing w:after="0" w:line="240" w:lineRule="auto"/>
        <w:ind w:left="993"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Zamawiający ocenia, czy udostępniane Wykonawcy przez inne podmioty zdolności techniczne lub zawodowe lub ich sytuacja finansowa lub ekonomiczna, pozwalają na wykazanie przez wykonawcę spełniania warunków udziału w postępowaniu oraz bada, czy nie zachodzą wobec tego podmiotu podstawy wykluczenia, o których mowa w art. 24 ust. 1 pkt 13–2</w:t>
      </w:r>
      <w:r w:rsidR="00743919">
        <w:rPr>
          <w:rFonts w:ascii="Tahoma" w:eastAsia="Times New Roman" w:hAnsi="Tahoma" w:cs="Tahoma"/>
          <w:sz w:val="20"/>
          <w:szCs w:val="20"/>
          <w:lang w:eastAsia="pl-PL"/>
        </w:rPr>
        <w:t>2</w:t>
      </w:r>
      <w:r w:rsidRPr="007B1E74">
        <w:rPr>
          <w:rFonts w:ascii="Tahoma" w:eastAsia="Times New Roman" w:hAnsi="Tahoma" w:cs="Tahoma"/>
          <w:sz w:val="20"/>
          <w:szCs w:val="20"/>
          <w:lang w:eastAsia="pl-PL"/>
        </w:rPr>
        <w:t xml:space="preserve"> </w:t>
      </w:r>
      <w:r w:rsidR="00F23487">
        <w:rPr>
          <w:rFonts w:ascii="Tahoma" w:eastAsia="Times New Roman" w:hAnsi="Tahoma" w:cs="Tahoma"/>
          <w:sz w:val="20"/>
          <w:szCs w:val="20"/>
          <w:lang w:eastAsia="pl-PL"/>
        </w:rPr>
        <w:t xml:space="preserve">i ust. 5 </w:t>
      </w:r>
      <w:r w:rsidR="00A37371">
        <w:rPr>
          <w:rFonts w:ascii="Tahoma" w:eastAsia="Times New Roman" w:hAnsi="Tahoma" w:cs="Tahoma"/>
          <w:sz w:val="20"/>
          <w:szCs w:val="20"/>
          <w:lang w:eastAsia="pl-PL"/>
        </w:rPr>
        <w:t xml:space="preserve">pkt 1-4 </w:t>
      </w:r>
      <w:r w:rsidRPr="007B1E74">
        <w:rPr>
          <w:rFonts w:ascii="Tahoma" w:eastAsia="Times New Roman" w:hAnsi="Tahoma" w:cs="Tahoma"/>
          <w:sz w:val="20"/>
          <w:szCs w:val="20"/>
          <w:lang w:eastAsia="pl-PL"/>
        </w:rPr>
        <w:t>ustawy Prawo zamówień publicznych.</w:t>
      </w:r>
    </w:p>
    <w:p w:rsidR="007B1E74" w:rsidRPr="007B1E74" w:rsidRDefault="007B1E74" w:rsidP="00AE69FF">
      <w:pPr>
        <w:numPr>
          <w:ilvl w:val="0"/>
          <w:numId w:val="41"/>
        </w:numPr>
        <w:tabs>
          <w:tab w:val="left" w:pos="993"/>
        </w:tabs>
        <w:spacing w:after="0" w:line="240" w:lineRule="auto"/>
        <w:ind w:left="993"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lastRenderedPageBreak/>
        <w:t>W odniesieniu do warunków dotyczących wykształcenia, kwalifikacji zawodowych lub doświadczenia, wykonawcy mogą polegać na zdolnościach innych podmiotów, jeśli podmioty te zrealizują roboty budowlane, do realizacji których te zdolności są wymagane.</w:t>
      </w:r>
      <w:r w:rsidRPr="007B1E74">
        <w:rPr>
          <w:rFonts w:ascii="Tahoma" w:eastAsia="Times New Roman" w:hAnsi="Tahoma" w:cs="Tahoma"/>
          <w:b/>
          <w:sz w:val="20"/>
          <w:szCs w:val="20"/>
          <w:lang w:eastAsia="pl-PL"/>
        </w:rPr>
        <w:t xml:space="preserve"> </w:t>
      </w:r>
    </w:p>
    <w:p w:rsidR="007B1E74" w:rsidRPr="007B1E74" w:rsidRDefault="007B1E74" w:rsidP="00AE69FF">
      <w:pPr>
        <w:numPr>
          <w:ilvl w:val="0"/>
          <w:numId w:val="41"/>
        </w:numPr>
        <w:tabs>
          <w:tab w:val="left" w:pos="993"/>
        </w:tabs>
        <w:spacing w:after="0" w:line="240" w:lineRule="auto"/>
        <w:ind w:left="993"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Wykonawca, który polega na sytuacji finansowej lub ekonomicznej innych podmiotów, odpowiada solidarnie z podmiotem, który zobowiązał się do udostępnienia zasobów, za szkodę poniesioną przez Zamawiającego powstałą wskutek nieudostępnienia tych zasobów, chyba że za nieudostępnienie zasobów nie ponosi winy.</w:t>
      </w:r>
      <w:r w:rsidRPr="007B1E74">
        <w:rPr>
          <w:rFonts w:ascii="Tahoma" w:eastAsia="Times New Roman" w:hAnsi="Tahoma" w:cs="Tahoma"/>
          <w:b/>
          <w:sz w:val="20"/>
          <w:szCs w:val="20"/>
          <w:lang w:eastAsia="pl-PL"/>
        </w:rPr>
        <w:t xml:space="preserve"> </w:t>
      </w:r>
    </w:p>
    <w:p w:rsidR="007B1E74" w:rsidRPr="007B1E74" w:rsidRDefault="007B1E74" w:rsidP="00AE69FF">
      <w:pPr>
        <w:numPr>
          <w:ilvl w:val="0"/>
          <w:numId w:val="41"/>
        </w:numPr>
        <w:tabs>
          <w:tab w:val="left" w:pos="993"/>
        </w:tabs>
        <w:spacing w:after="0" w:line="240" w:lineRule="auto"/>
        <w:ind w:left="993"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Jeżeli zdolności techniczne lub zawodowe lub sytuacja ekonomiczna lub finansowa, podmiotu, o którym mowa w pkt 1 UWAGI, nie potwierdzają spełnienia przez Wykonawcę warunków udziału w postępowaniu lub zachodzą wobec tych podmiotów podstawy wykluczenia, Zamawiający będzie żądał, aby wykonawca w terminie określonym przez Zamawiającego:</w:t>
      </w:r>
    </w:p>
    <w:p w:rsidR="007B1E74" w:rsidRPr="007B1E74" w:rsidRDefault="007B1E74" w:rsidP="007B1E74">
      <w:pPr>
        <w:autoSpaceDE w:val="0"/>
        <w:autoSpaceDN w:val="0"/>
        <w:adjustRightInd w:val="0"/>
        <w:spacing w:after="0" w:line="240" w:lineRule="auto"/>
        <w:ind w:left="1276" w:hanging="283"/>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1) zastąpił ten podmiot innym podmiotem lub podmiotami lub </w:t>
      </w:r>
    </w:p>
    <w:p w:rsidR="007B1E74" w:rsidRPr="007B1E74" w:rsidRDefault="007B1E74" w:rsidP="007B1E74">
      <w:pPr>
        <w:tabs>
          <w:tab w:val="left" w:pos="993"/>
        </w:tabs>
        <w:spacing w:after="0" w:line="240" w:lineRule="auto"/>
        <w:ind w:left="1276"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2) zobowiązał się do osobistego wykonania odpowiedniej części zamówienia, jeżeli wykaże zdolności techniczne lub zawodowe lub sytuację finansową lub ekonomiczną, o których mowa w pkt. 1. UWAGI.</w:t>
      </w:r>
    </w:p>
    <w:p w:rsidR="007B1E74" w:rsidRPr="00F70894" w:rsidRDefault="00D3637C" w:rsidP="00F70894">
      <w:pPr>
        <w:pStyle w:val="Nagwek1"/>
        <w:jc w:val="both"/>
        <w:rPr>
          <w:rFonts w:ascii="Tahoma" w:hAnsi="Tahoma" w:cs="Tahoma"/>
          <w:color w:val="0070C0"/>
          <w:sz w:val="20"/>
          <w:szCs w:val="20"/>
          <w:lang w:eastAsia="pl-PL"/>
        </w:rPr>
      </w:pPr>
      <w:bookmarkStart w:id="6" w:name="_Toc471243898"/>
      <w:r>
        <w:rPr>
          <w:rFonts w:ascii="Tahoma" w:hAnsi="Tahoma" w:cs="Tahoma"/>
          <w:color w:val="0070C0"/>
          <w:sz w:val="20"/>
          <w:szCs w:val="20"/>
          <w:lang w:eastAsia="pl-PL"/>
        </w:rPr>
        <w:t xml:space="preserve">VI. </w:t>
      </w:r>
      <w:r w:rsidR="007B1E74" w:rsidRPr="00F70894">
        <w:rPr>
          <w:rFonts w:ascii="Tahoma" w:hAnsi="Tahoma" w:cs="Tahoma"/>
          <w:color w:val="0070C0"/>
          <w:sz w:val="20"/>
          <w:szCs w:val="20"/>
          <w:lang w:eastAsia="pl-PL"/>
        </w:rPr>
        <w:t>WYKAZ OŚWIADCZEŃ LUB DOKUMENTÓW, POTWIERDZAJĄCYCH SPEŁNIANIE WARUNKÓW UDZIAŁU W POSTĘPOWANIU ORAZ BRAK PODSTAW WYKLUCZENIA</w:t>
      </w:r>
      <w:bookmarkEnd w:id="6"/>
    </w:p>
    <w:p w:rsidR="007B1E74" w:rsidRPr="007B1E74" w:rsidRDefault="007B1E74" w:rsidP="007B1E74">
      <w:pPr>
        <w:spacing w:after="0" w:line="240" w:lineRule="auto"/>
        <w:rPr>
          <w:rFonts w:ascii="Tahoma" w:eastAsia="Times New Roman" w:hAnsi="Tahoma" w:cs="Tahoma"/>
          <w:b/>
          <w:sz w:val="8"/>
          <w:szCs w:val="8"/>
          <w:lang w:eastAsia="pl-PL"/>
        </w:rPr>
      </w:pPr>
    </w:p>
    <w:p w:rsidR="007B1E74" w:rsidRDefault="007E6DFF" w:rsidP="007E6DFF">
      <w:pPr>
        <w:spacing w:after="0" w:line="240" w:lineRule="auto"/>
        <w:ind w:left="491"/>
        <w:jc w:val="both"/>
        <w:rPr>
          <w:rFonts w:ascii="Tahoma" w:eastAsia="Times New Roman" w:hAnsi="Tahoma" w:cs="Tahoma"/>
          <w:b/>
          <w:bCs/>
          <w:sz w:val="20"/>
          <w:szCs w:val="20"/>
          <w:lang w:eastAsia="pl-PL"/>
        </w:rPr>
      </w:pPr>
      <w:r w:rsidRPr="007E6DFF">
        <w:rPr>
          <w:rFonts w:ascii="Tahoma" w:eastAsia="Times New Roman" w:hAnsi="Tahoma" w:cs="Tahoma"/>
          <w:b/>
          <w:bCs/>
          <w:sz w:val="20"/>
          <w:szCs w:val="20"/>
          <w:lang w:eastAsia="pl-PL"/>
        </w:rPr>
        <w:t xml:space="preserve">Zgodnie z art. 24 aa ust. 1 ustawy </w:t>
      </w:r>
      <w:proofErr w:type="spellStart"/>
      <w:r w:rsidRPr="007E6DFF">
        <w:rPr>
          <w:rFonts w:ascii="Tahoma" w:eastAsia="Times New Roman" w:hAnsi="Tahoma" w:cs="Tahoma"/>
          <w:b/>
          <w:bCs/>
          <w:sz w:val="20"/>
          <w:szCs w:val="20"/>
          <w:lang w:eastAsia="pl-PL"/>
        </w:rPr>
        <w:t>pzp</w:t>
      </w:r>
      <w:proofErr w:type="spellEnd"/>
      <w:r w:rsidRPr="007E6DFF">
        <w:rPr>
          <w:rFonts w:ascii="Tahoma" w:eastAsia="Times New Roman" w:hAnsi="Tahoma" w:cs="Tahoma"/>
          <w:b/>
          <w:bCs/>
          <w:sz w:val="20"/>
          <w:szCs w:val="20"/>
          <w:lang w:eastAsia="pl-PL"/>
        </w:rPr>
        <w:t xml:space="preserve"> </w:t>
      </w:r>
      <w:r w:rsidR="000547F1">
        <w:rPr>
          <w:rFonts w:ascii="Tahoma" w:eastAsia="Times New Roman" w:hAnsi="Tahoma" w:cs="Tahoma"/>
          <w:b/>
          <w:bCs/>
          <w:sz w:val="20"/>
          <w:szCs w:val="20"/>
          <w:lang w:eastAsia="pl-PL"/>
        </w:rPr>
        <w:t xml:space="preserve">informuje się, że postępowanie prowadzone jest w tzw. „procedurze odwróconej” tj. Zamawiający </w:t>
      </w:r>
      <w:r w:rsidRPr="007E6DFF">
        <w:rPr>
          <w:rFonts w:ascii="Tahoma" w:eastAsia="Times New Roman" w:hAnsi="Tahoma" w:cs="Tahoma"/>
          <w:b/>
          <w:bCs/>
          <w:sz w:val="20"/>
          <w:szCs w:val="20"/>
          <w:lang w:eastAsia="pl-PL"/>
        </w:rPr>
        <w:t xml:space="preserve">najpierw dokona oceny ofert, a następnie zbada, czy </w:t>
      </w:r>
      <w:r>
        <w:rPr>
          <w:rFonts w:ascii="Tahoma" w:eastAsia="Times New Roman" w:hAnsi="Tahoma" w:cs="Tahoma"/>
          <w:b/>
          <w:bCs/>
          <w:sz w:val="20"/>
          <w:szCs w:val="20"/>
          <w:lang w:eastAsia="pl-PL"/>
        </w:rPr>
        <w:t>wykonawca, którego oferta został</w:t>
      </w:r>
      <w:r w:rsidRPr="007E6DFF">
        <w:rPr>
          <w:rFonts w:ascii="Tahoma" w:eastAsia="Times New Roman" w:hAnsi="Tahoma" w:cs="Tahoma"/>
          <w:b/>
          <w:bCs/>
          <w:sz w:val="20"/>
          <w:szCs w:val="20"/>
          <w:lang w:eastAsia="pl-PL"/>
        </w:rPr>
        <w:t>a oceniona jako najkorzystniejsza, n</w:t>
      </w:r>
      <w:r>
        <w:rPr>
          <w:rFonts w:ascii="Tahoma" w:eastAsia="Times New Roman" w:hAnsi="Tahoma" w:cs="Tahoma"/>
          <w:b/>
          <w:bCs/>
          <w:sz w:val="20"/>
          <w:szCs w:val="20"/>
          <w:lang w:eastAsia="pl-PL"/>
        </w:rPr>
        <w:t>ie podlega wykluczeniu oraz speł</w:t>
      </w:r>
      <w:r w:rsidRPr="007E6DFF">
        <w:rPr>
          <w:rFonts w:ascii="Tahoma" w:eastAsia="Times New Roman" w:hAnsi="Tahoma" w:cs="Tahoma"/>
          <w:b/>
          <w:bCs/>
          <w:sz w:val="20"/>
          <w:szCs w:val="20"/>
          <w:lang w:eastAsia="pl-PL"/>
        </w:rPr>
        <w:t>nia warunki udziału w postepowaniu.</w:t>
      </w:r>
    </w:p>
    <w:p w:rsidR="000547F1" w:rsidRPr="007B1E74" w:rsidRDefault="000547F1" w:rsidP="007E6DFF">
      <w:pPr>
        <w:spacing w:after="0" w:line="240" w:lineRule="auto"/>
        <w:ind w:left="491"/>
        <w:jc w:val="both"/>
        <w:rPr>
          <w:rFonts w:ascii="Tahoma" w:eastAsia="Times New Roman" w:hAnsi="Tahoma" w:cs="Tahoma"/>
          <w:b/>
          <w:bCs/>
          <w:sz w:val="20"/>
          <w:szCs w:val="20"/>
          <w:lang w:eastAsia="pl-PL"/>
        </w:rPr>
      </w:pPr>
    </w:p>
    <w:p w:rsidR="007B1E74" w:rsidRPr="007B1E74" w:rsidRDefault="007B1E74" w:rsidP="00AE69FF">
      <w:pPr>
        <w:numPr>
          <w:ilvl w:val="0"/>
          <w:numId w:val="42"/>
        </w:numPr>
        <w:tabs>
          <w:tab w:val="left" w:pos="851"/>
        </w:tabs>
        <w:spacing w:after="0" w:line="240" w:lineRule="auto"/>
        <w:ind w:left="851"/>
        <w:jc w:val="both"/>
        <w:rPr>
          <w:rFonts w:ascii="Tahoma" w:eastAsia="Times New Roman" w:hAnsi="Tahoma" w:cs="Tahoma"/>
          <w:b/>
          <w:bCs/>
          <w:sz w:val="20"/>
          <w:szCs w:val="20"/>
          <w:lang w:eastAsia="pl-PL"/>
        </w:rPr>
      </w:pPr>
      <w:r w:rsidRPr="007B1E74">
        <w:rPr>
          <w:rFonts w:ascii="Tahoma" w:eastAsia="Times New Roman" w:hAnsi="Tahoma" w:cs="Tahoma"/>
          <w:b/>
          <w:bCs/>
          <w:sz w:val="20"/>
          <w:szCs w:val="20"/>
          <w:lang w:eastAsia="pl-PL"/>
        </w:rPr>
        <w:t>dokumenty składane przez Wykonawców wraz z ofertą:</w:t>
      </w:r>
    </w:p>
    <w:p w:rsidR="007B1E74" w:rsidRPr="007B1E74" w:rsidRDefault="007B1E74" w:rsidP="007B1E74">
      <w:pPr>
        <w:spacing w:after="0" w:line="240" w:lineRule="auto"/>
        <w:ind w:left="491" w:hanging="65"/>
        <w:rPr>
          <w:rFonts w:ascii="Tahoma" w:eastAsia="Times New Roman" w:hAnsi="Tahoma" w:cs="Tahoma"/>
          <w:b/>
          <w:bCs/>
          <w:sz w:val="20"/>
          <w:szCs w:val="20"/>
          <w:lang w:eastAsia="pl-PL"/>
        </w:rPr>
      </w:pPr>
    </w:p>
    <w:p w:rsidR="007B1E74" w:rsidRPr="007B1E74" w:rsidRDefault="007B1E74" w:rsidP="00AE69FF">
      <w:pPr>
        <w:numPr>
          <w:ilvl w:val="0"/>
          <w:numId w:val="43"/>
        </w:numPr>
        <w:tabs>
          <w:tab w:val="left" w:pos="1276"/>
        </w:tabs>
        <w:spacing w:after="0" w:line="240" w:lineRule="auto"/>
        <w:ind w:left="1276" w:hanging="425"/>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aktualne na dzień składania ofert oświadczenie</w:t>
      </w:r>
      <w:r w:rsidRPr="007B1E74">
        <w:rPr>
          <w:rFonts w:ascii="Tahoma" w:eastAsia="Times New Roman" w:hAnsi="Tahoma" w:cs="Tahoma"/>
          <w:sz w:val="20"/>
          <w:szCs w:val="20"/>
          <w:lang w:eastAsia="pl-PL"/>
        </w:rPr>
        <w:t xml:space="preserve"> zawierające informacje stanowiące wstępne potwierdzenie, że wykonawca</w:t>
      </w:r>
      <w:r w:rsidRPr="007B1E74">
        <w:rPr>
          <w:rFonts w:ascii="Tms Rmn" w:eastAsia="Times New Roman" w:hAnsi="Tms Rmn" w:cs="Times New Roman"/>
          <w:sz w:val="20"/>
          <w:szCs w:val="20"/>
          <w:lang w:eastAsia="pl-PL"/>
        </w:rPr>
        <w:t xml:space="preserve"> </w:t>
      </w:r>
      <w:r w:rsidRPr="007B1E74">
        <w:rPr>
          <w:rFonts w:ascii="Tahoma" w:eastAsia="Times New Roman" w:hAnsi="Tahoma" w:cs="Tahoma"/>
          <w:sz w:val="20"/>
          <w:szCs w:val="20"/>
          <w:lang w:eastAsia="pl-PL"/>
        </w:rPr>
        <w:t>nie podlega wykluczeniu oraz spełnia warunki udziału w postępowaniu.</w:t>
      </w:r>
    </w:p>
    <w:p w:rsidR="007B1E74" w:rsidRPr="007B1E74" w:rsidRDefault="007B1E74" w:rsidP="007B1E74">
      <w:pPr>
        <w:spacing w:after="0" w:line="240" w:lineRule="auto"/>
        <w:ind w:left="1276"/>
        <w:jc w:val="both"/>
        <w:rPr>
          <w:rFonts w:ascii="Tahoma" w:eastAsia="Times New Roman" w:hAnsi="Tahoma" w:cs="Tahoma"/>
          <w:bCs/>
          <w:sz w:val="20"/>
          <w:szCs w:val="20"/>
          <w:u w:val="single"/>
          <w:lang w:eastAsia="pl-PL"/>
        </w:rPr>
      </w:pPr>
      <w:r w:rsidRPr="007B1E74">
        <w:rPr>
          <w:rFonts w:ascii="Tahoma" w:eastAsia="Times New Roman" w:hAnsi="Tahoma" w:cs="Tahoma"/>
          <w:bCs/>
          <w:sz w:val="20"/>
          <w:szCs w:val="20"/>
          <w:u w:val="single"/>
          <w:lang w:eastAsia="pl-PL"/>
        </w:rPr>
        <w:t>Uwaga:</w:t>
      </w:r>
    </w:p>
    <w:p w:rsidR="007B1E74" w:rsidRPr="007B1E74" w:rsidRDefault="007B1E74" w:rsidP="00AE69FF">
      <w:pPr>
        <w:numPr>
          <w:ilvl w:val="0"/>
          <w:numId w:val="15"/>
        </w:numPr>
        <w:spacing w:after="0" w:line="240" w:lineRule="auto"/>
        <w:ind w:left="1560"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Treść i zakres wymaganego oświadczenia Zamawiający przekazuje na:</w:t>
      </w:r>
    </w:p>
    <w:p w:rsidR="007B1E74" w:rsidRPr="007B1E74" w:rsidRDefault="007B1E74" w:rsidP="007B1E74">
      <w:pPr>
        <w:spacing w:after="0" w:line="240" w:lineRule="auto"/>
        <w:ind w:left="156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w:t>
      </w:r>
      <w:r w:rsidRPr="007B1E74">
        <w:rPr>
          <w:rFonts w:ascii="Tahoma" w:eastAsia="Times New Roman" w:hAnsi="Tahoma" w:cs="Tahoma"/>
          <w:bCs/>
          <w:sz w:val="20"/>
          <w:szCs w:val="20"/>
          <w:lang w:eastAsia="pl-PL"/>
        </w:rPr>
        <w:t>ZAŁĄCZNIKU NR 2a</w:t>
      </w:r>
      <w:r w:rsidRPr="007B1E74">
        <w:rPr>
          <w:rFonts w:ascii="Tahoma" w:eastAsia="Times New Roman" w:hAnsi="Tahoma" w:cs="Tahoma"/>
          <w:sz w:val="20"/>
          <w:szCs w:val="20"/>
          <w:lang w:eastAsia="pl-PL"/>
        </w:rPr>
        <w:t xml:space="preserve"> do SIWZ - dotyczy spełniania warunków udziału w postępowaniu,</w:t>
      </w:r>
    </w:p>
    <w:p w:rsidR="007B1E74" w:rsidRPr="007B1E74" w:rsidRDefault="007B1E74" w:rsidP="007B1E74">
      <w:pPr>
        <w:spacing w:after="0" w:line="240" w:lineRule="auto"/>
        <w:ind w:left="156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w:t>
      </w:r>
      <w:r w:rsidRPr="007B1E74">
        <w:rPr>
          <w:rFonts w:ascii="Tahoma" w:eastAsia="Times New Roman" w:hAnsi="Tahoma" w:cs="Tahoma"/>
          <w:bCs/>
          <w:sz w:val="20"/>
          <w:szCs w:val="20"/>
          <w:lang w:eastAsia="pl-PL"/>
        </w:rPr>
        <w:t>ZAŁĄCZNIKU NR 2b</w:t>
      </w:r>
      <w:r w:rsidRPr="007B1E74">
        <w:rPr>
          <w:rFonts w:ascii="Tahoma" w:eastAsia="Times New Roman" w:hAnsi="Tahoma" w:cs="Tahoma"/>
          <w:sz w:val="20"/>
          <w:szCs w:val="20"/>
          <w:lang w:eastAsia="pl-PL"/>
        </w:rPr>
        <w:t xml:space="preserve"> do SIWZ - dotyczy przesłanek wykluczenia z postępowania.</w:t>
      </w:r>
    </w:p>
    <w:p w:rsidR="007B1E74" w:rsidRPr="007B1E74" w:rsidRDefault="007B1E74" w:rsidP="00AE69FF">
      <w:pPr>
        <w:numPr>
          <w:ilvl w:val="0"/>
          <w:numId w:val="15"/>
        </w:numPr>
        <w:spacing w:after="0" w:line="240" w:lineRule="auto"/>
        <w:ind w:left="1560"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Wykonawca, który powołuje się na zasoby innych podmiotów, w celu wykazania braku istnienia wobec nich podstaw wykluczenia oraz spełnienia, w zakresie, w jakim powołuje się na ich zasoby, warunków udziału w postępowaniu, zamieszcza informacje o tych podmiotach w oświadczeniu.</w:t>
      </w:r>
    </w:p>
    <w:p w:rsidR="007B1E74" w:rsidRPr="007B1E74" w:rsidRDefault="007B1E74" w:rsidP="00AE69FF">
      <w:pPr>
        <w:numPr>
          <w:ilvl w:val="0"/>
          <w:numId w:val="15"/>
        </w:numPr>
        <w:spacing w:after="0" w:line="240" w:lineRule="auto"/>
        <w:ind w:left="1560"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W przypadku wspólnego ubiegania się o zamówienie przez wykonawców oświadczenie składa każdy z wykonawców wspólnie ubiegających się o zamówienie. Dokument ten potwierdza spełnianie warunków udziału w postępowaniu oraz brak podstaw wykluczenia w zakresie, w którym każdy z wykonawców wykazuje spełnianie warunków udziału w postępowaniu oraz brak podstaw wykluczenia. </w:t>
      </w:r>
    </w:p>
    <w:p w:rsidR="007B1E74" w:rsidRPr="007B1E74" w:rsidRDefault="007B1E74" w:rsidP="00AE69FF">
      <w:pPr>
        <w:numPr>
          <w:ilvl w:val="0"/>
          <w:numId w:val="15"/>
        </w:numPr>
        <w:spacing w:after="0" w:line="240" w:lineRule="auto"/>
        <w:ind w:left="1560"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w:t>
      </w:r>
    </w:p>
    <w:p w:rsidR="007B1E74" w:rsidRPr="007B1E74" w:rsidRDefault="007B1E74" w:rsidP="007B1E74">
      <w:pPr>
        <w:spacing w:after="0" w:line="240" w:lineRule="auto"/>
        <w:ind w:left="491" w:hanging="65"/>
        <w:rPr>
          <w:rFonts w:ascii="Tahoma" w:eastAsia="Times New Roman" w:hAnsi="Tahoma" w:cs="Tahoma"/>
          <w:b/>
          <w:bCs/>
          <w:sz w:val="20"/>
          <w:szCs w:val="20"/>
          <w:lang w:eastAsia="pl-PL"/>
        </w:rPr>
      </w:pPr>
    </w:p>
    <w:p w:rsidR="007B1E74" w:rsidRPr="007B1E74" w:rsidRDefault="007B1E74" w:rsidP="00AE69FF">
      <w:pPr>
        <w:numPr>
          <w:ilvl w:val="0"/>
          <w:numId w:val="43"/>
        </w:numPr>
        <w:tabs>
          <w:tab w:val="left" w:pos="1276"/>
        </w:tabs>
        <w:spacing w:after="0" w:line="240" w:lineRule="auto"/>
        <w:ind w:left="1276" w:hanging="425"/>
        <w:jc w:val="both"/>
        <w:rPr>
          <w:rFonts w:ascii="Tahoma" w:eastAsia="Times New Roman" w:hAnsi="Tahoma" w:cs="Tahoma"/>
          <w:b/>
          <w:bCs/>
          <w:sz w:val="20"/>
          <w:szCs w:val="20"/>
          <w:lang w:eastAsia="pl-PL"/>
        </w:rPr>
      </w:pPr>
      <w:r w:rsidRPr="007B1E74">
        <w:rPr>
          <w:rFonts w:ascii="Tahoma" w:eastAsia="Times New Roman" w:hAnsi="Tahoma" w:cs="Tahoma"/>
          <w:sz w:val="20"/>
          <w:szCs w:val="20"/>
          <w:lang w:eastAsia="pl-PL"/>
        </w:rPr>
        <w:t>dokumenty stanowiące dowód, w szczególności zobowiązanie podmiotów do oddania Wykonawcy do dyspozycji niezbędnych zasobów na potrzeby realizacji zamówienia – w przypadku Wykonawcy, który polega na zdolnościach lub sytuacji innych podmiotów.</w:t>
      </w:r>
    </w:p>
    <w:p w:rsidR="007B1E74" w:rsidRPr="007B1E74" w:rsidRDefault="007B1E74" w:rsidP="007B1E74">
      <w:pPr>
        <w:spacing w:after="0" w:line="240" w:lineRule="auto"/>
        <w:ind w:left="1276"/>
        <w:jc w:val="both"/>
        <w:rPr>
          <w:rFonts w:ascii="Tahoma" w:eastAsia="Times New Roman" w:hAnsi="Tahoma" w:cs="Tahoma"/>
          <w:bCs/>
          <w:sz w:val="20"/>
          <w:szCs w:val="20"/>
          <w:u w:val="single"/>
          <w:lang w:eastAsia="pl-PL"/>
        </w:rPr>
      </w:pPr>
      <w:r w:rsidRPr="007B1E74">
        <w:rPr>
          <w:rFonts w:ascii="Tahoma" w:eastAsia="Times New Roman" w:hAnsi="Tahoma" w:cs="Tahoma"/>
          <w:bCs/>
          <w:sz w:val="20"/>
          <w:szCs w:val="20"/>
          <w:u w:val="single"/>
          <w:lang w:eastAsia="pl-PL"/>
        </w:rPr>
        <w:t>Uwaga:</w:t>
      </w:r>
    </w:p>
    <w:p w:rsidR="007B1E74" w:rsidRPr="007B1E74" w:rsidRDefault="007B1E74" w:rsidP="00AE69FF">
      <w:pPr>
        <w:numPr>
          <w:ilvl w:val="0"/>
          <w:numId w:val="47"/>
        </w:num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Dokumenty mają określać w szczególności:</w:t>
      </w:r>
    </w:p>
    <w:p w:rsidR="007B1E74" w:rsidRPr="007B1E74" w:rsidRDefault="007B1E74" w:rsidP="00AE69FF">
      <w:pPr>
        <w:numPr>
          <w:ilvl w:val="0"/>
          <w:numId w:val="48"/>
        </w:numPr>
        <w:spacing w:after="0" w:line="240" w:lineRule="auto"/>
        <w:ind w:left="198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zakres dostępnych Wykonawcy zasobów innego podmiotu,</w:t>
      </w:r>
    </w:p>
    <w:p w:rsidR="007B1E74" w:rsidRPr="007B1E74" w:rsidRDefault="007B1E74" w:rsidP="00AE69FF">
      <w:pPr>
        <w:numPr>
          <w:ilvl w:val="0"/>
          <w:numId w:val="48"/>
        </w:numPr>
        <w:spacing w:after="0" w:line="240" w:lineRule="auto"/>
        <w:ind w:left="198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sposób wykorzystania zasobów innego podmiotu, przez Wykonawcę, przy wykonywaniu zamówienia publicznego,</w:t>
      </w:r>
    </w:p>
    <w:p w:rsidR="007B1E74" w:rsidRPr="007B1E74" w:rsidRDefault="007B1E74" w:rsidP="00AE69FF">
      <w:pPr>
        <w:numPr>
          <w:ilvl w:val="0"/>
          <w:numId w:val="48"/>
        </w:numPr>
        <w:spacing w:after="0" w:line="240" w:lineRule="auto"/>
        <w:ind w:left="198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zakres i okres udziału innego podmiotu przy wykonywaniu zamówienia publicznego,</w:t>
      </w:r>
    </w:p>
    <w:p w:rsidR="007B1E74" w:rsidRPr="007B1E74" w:rsidRDefault="007B1E74" w:rsidP="00AE69FF">
      <w:pPr>
        <w:numPr>
          <w:ilvl w:val="0"/>
          <w:numId w:val="48"/>
        </w:numPr>
        <w:spacing w:after="0" w:line="240" w:lineRule="auto"/>
        <w:ind w:left="198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lastRenderedPageBreak/>
        <w:t>czy podmiot, na zdolnościach którego wykonawca polega w odniesieniu do warunków udziału w postępowaniu dotyczących wykształcenia, kwalifikacji zawodowych lub doświadczenia, zrealizuje roboty budowlane, których wskazane zdolności dotyczą.</w:t>
      </w:r>
    </w:p>
    <w:p w:rsidR="007B1E74" w:rsidRPr="007B1E74" w:rsidRDefault="007B1E74" w:rsidP="00AE69FF">
      <w:pPr>
        <w:numPr>
          <w:ilvl w:val="0"/>
          <w:numId w:val="47"/>
        </w:num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Zobowiązanie należy złożyć zgodnie ze wzorem stanowiącym ZAŁĄCZNIK NR 4 do SIWZ.</w:t>
      </w:r>
    </w:p>
    <w:p w:rsidR="007B1E74" w:rsidRPr="007B1E74" w:rsidRDefault="007B1E74" w:rsidP="007B1E74">
      <w:pPr>
        <w:spacing w:after="0" w:line="240" w:lineRule="auto"/>
        <w:ind w:left="1636"/>
        <w:jc w:val="both"/>
        <w:rPr>
          <w:rFonts w:ascii="Tahoma" w:eastAsia="Times New Roman" w:hAnsi="Tahoma" w:cs="Tahoma"/>
          <w:color w:val="FF0000"/>
          <w:sz w:val="20"/>
          <w:szCs w:val="20"/>
          <w:lang w:eastAsia="pl-PL"/>
        </w:rPr>
      </w:pPr>
    </w:p>
    <w:p w:rsidR="007B1E74" w:rsidRPr="007B1E74" w:rsidRDefault="007B1E74" w:rsidP="00AE69FF">
      <w:pPr>
        <w:numPr>
          <w:ilvl w:val="0"/>
          <w:numId w:val="42"/>
        </w:numPr>
        <w:tabs>
          <w:tab w:val="left" w:pos="851"/>
        </w:tabs>
        <w:spacing w:after="0" w:line="240" w:lineRule="auto"/>
        <w:ind w:left="851"/>
        <w:jc w:val="both"/>
        <w:rPr>
          <w:rFonts w:ascii="Tahoma" w:eastAsia="Times New Roman" w:hAnsi="Tahoma" w:cs="Tahoma"/>
          <w:b/>
          <w:sz w:val="20"/>
          <w:szCs w:val="20"/>
          <w:lang w:eastAsia="pl-PL"/>
        </w:rPr>
      </w:pPr>
      <w:r w:rsidRPr="007B1E74">
        <w:rPr>
          <w:rFonts w:ascii="Tahoma" w:eastAsia="Times New Roman" w:hAnsi="Tahoma" w:cs="Tahoma"/>
          <w:b/>
          <w:bCs/>
          <w:sz w:val="20"/>
          <w:szCs w:val="20"/>
          <w:lang w:eastAsia="pl-PL"/>
        </w:rPr>
        <w:t>oświadczenie składane przez wszystkich Wykonawców po otwarciu ofert:</w:t>
      </w:r>
    </w:p>
    <w:p w:rsidR="007B1E74" w:rsidRPr="007B1E74" w:rsidRDefault="007B1E74" w:rsidP="007B1E74">
      <w:pPr>
        <w:tabs>
          <w:tab w:val="left" w:pos="851"/>
        </w:tabs>
        <w:spacing w:after="0" w:line="240" w:lineRule="auto"/>
        <w:ind w:left="851"/>
        <w:jc w:val="both"/>
        <w:rPr>
          <w:rFonts w:ascii="Tahoma" w:eastAsia="Times New Roman" w:hAnsi="Tahoma" w:cs="Tahoma"/>
          <w:b/>
          <w:sz w:val="20"/>
          <w:szCs w:val="20"/>
          <w:lang w:eastAsia="pl-PL"/>
        </w:rPr>
      </w:pPr>
    </w:p>
    <w:p w:rsidR="007B1E74" w:rsidRPr="007B1E74" w:rsidRDefault="007B1E74" w:rsidP="00AE69FF">
      <w:pPr>
        <w:numPr>
          <w:ilvl w:val="0"/>
          <w:numId w:val="44"/>
        </w:numPr>
        <w:tabs>
          <w:tab w:val="left" w:pos="851"/>
        </w:tabs>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oświadczenie o przynależności albo braku przynależności do tej samej grupy kapitałowej</w:t>
      </w:r>
    </w:p>
    <w:p w:rsidR="007B1E74" w:rsidRPr="007B1E74" w:rsidRDefault="007B1E74" w:rsidP="007B1E74">
      <w:pPr>
        <w:tabs>
          <w:tab w:val="left" w:pos="851"/>
        </w:tabs>
        <w:spacing w:after="0" w:line="240" w:lineRule="auto"/>
        <w:ind w:left="1211"/>
        <w:jc w:val="both"/>
        <w:rPr>
          <w:rFonts w:ascii="Tahoma" w:eastAsia="Times New Roman" w:hAnsi="Tahoma" w:cs="Tahoma"/>
          <w:sz w:val="20"/>
          <w:szCs w:val="20"/>
          <w:u w:val="single"/>
          <w:lang w:eastAsia="pl-PL"/>
        </w:rPr>
      </w:pPr>
      <w:r w:rsidRPr="007B1E74">
        <w:rPr>
          <w:rFonts w:ascii="Tahoma" w:eastAsia="Times New Roman" w:hAnsi="Tahoma" w:cs="Tahoma"/>
          <w:sz w:val="20"/>
          <w:szCs w:val="20"/>
          <w:u w:val="single"/>
          <w:lang w:eastAsia="pl-PL"/>
        </w:rPr>
        <w:t>Uwaga:</w:t>
      </w:r>
    </w:p>
    <w:p w:rsidR="007B1E74" w:rsidRPr="007B1E74" w:rsidRDefault="007B1E74" w:rsidP="00AE69FF">
      <w:pPr>
        <w:numPr>
          <w:ilvl w:val="0"/>
          <w:numId w:val="45"/>
        </w:numPr>
        <w:tabs>
          <w:tab w:val="left" w:pos="1560"/>
        </w:tabs>
        <w:spacing w:after="0" w:line="240" w:lineRule="auto"/>
        <w:ind w:left="1560"/>
        <w:jc w:val="both"/>
        <w:rPr>
          <w:rFonts w:ascii="Tahoma" w:eastAsia="Times New Roman" w:hAnsi="Tahoma" w:cs="Tahoma"/>
          <w:b/>
          <w:sz w:val="20"/>
          <w:szCs w:val="20"/>
          <w:lang w:eastAsia="pl-PL"/>
        </w:rPr>
      </w:pPr>
      <w:r w:rsidRPr="007B1E74">
        <w:rPr>
          <w:rFonts w:ascii="Tahoma" w:eastAsia="Times New Roman" w:hAnsi="Tahoma" w:cs="Tahoma"/>
          <w:sz w:val="20"/>
          <w:szCs w:val="20"/>
          <w:lang w:eastAsia="pl-PL"/>
        </w:rPr>
        <w:t xml:space="preserve">Wykonawca przedmiotowe oświadczenie przekazuje Zamawiającemu w terminie 3 dni od dnia zamieszczenia na stronie internetowej informacji, o której mowa w art. 86 ust. 5, </w:t>
      </w:r>
    </w:p>
    <w:p w:rsidR="007B1E74" w:rsidRPr="007B1E74" w:rsidRDefault="007B1E74" w:rsidP="00AE69FF">
      <w:pPr>
        <w:numPr>
          <w:ilvl w:val="0"/>
          <w:numId w:val="45"/>
        </w:numPr>
        <w:tabs>
          <w:tab w:val="left" w:pos="1560"/>
        </w:tabs>
        <w:spacing w:after="0" w:line="240" w:lineRule="auto"/>
        <w:ind w:left="156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Wraz ze złożeniem oświadczenia, Wykonawca może złożyć dokumenty bądź informacje, potwierdzające, że powiązania z innym Wykonawcą nie prowadzą do zakłócenia konkurencji w postępowaniu o udzielenie zamówienia,</w:t>
      </w:r>
    </w:p>
    <w:p w:rsidR="007B1E74" w:rsidRPr="007B1E74" w:rsidRDefault="007B1E74" w:rsidP="00AE69FF">
      <w:pPr>
        <w:numPr>
          <w:ilvl w:val="0"/>
          <w:numId w:val="45"/>
        </w:numPr>
        <w:tabs>
          <w:tab w:val="left" w:pos="1560"/>
        </w:tabs>
        <w:spacing w:after="0" w:line="240" w:lineRule="auto"/>
        <w:ind w:left="156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Oświadczenie należy złożyć zgodnie ze wzorem stanowiącym ZAŁĄCZNIK NR 5 do SIWZ.</w:t>
      </w:r>
    </w:p>
    <w:p w:rsidR="007B1E74" w:rsidRPr="007B1E74" w:rsidRDefault="007B1E74" w:rsidP="00AE69FF">
      <w:pPr>
        <w:numPr>
          <w:ilvl w:val="0"/>
          <w:numId w:val="45"/>
        </w:numPr>
        <w:tabs>
          <w:tab w:val="left" w:pos="1560"/>
        </w:tabs>
        <w:spacing w:after="0" w:line="240" w:lineRule="auto"/>
        <w:ind w:left="156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 przypadku Wykonawców wspólnie ubiegających się o udzielenie zamówienia oświadczenie składa każdy z Wykonawców wspólnie ubiegających się o udzielenie zamówienia.</w:t>
      </w:r>
    </w:p>
    <w:p w:rsidR="007B1E74" w:rsidRPr="007B1E74" w:rsidRDefault="007B1E74" w:rsidP="007B1E74">
      <w:pPr>
        <w:spacing w:after="0" w:line="240" w:lineRule="auto"/>
        <w:ind w:left="491" w:hanging="65"/>
        <w:rPr>
          <w:rFonts w:ascii="Tahoma" w:eastAsia="Times New Roman" w:hAnsi="Tahoma" w:cs="Tahoma"/>
          <w:b/>
          <w:bCs/>
          <w:sz w:val="20"/>
          <w:szCs w:val="20"/>
          <w:lang w:eastAsia="pl-PL"/>
        </w:rPr>
      </w:pPr>
    </w:p>
    <w:p w:rsidR="007B1E74" w:rsidRPr="007B1E74" w:rsidRDefault="007B1E74" w:rsidP="00AE69FF">
      <w:pPr>
        <w:numPr>
          <w:ilvl w:val="0"/>
          <w:numId w:val="42"/>
        </w:numPr>
        <w:tabs>
          <w:tab w:val="left" w:pos="851"/>
        </w:tabs>
        <w:spacing w:after="0" w:line="240" w:lineRule="auto"/>
        <w:ind w:left="851"/>
        <w:jc w:val="both"/>
        <w:rPr>
          <w:rFonts w:ascii="Tahoma" w:eastAsia="Times New Roman" w:hAnsi="Tahoma" w:cs="Tahoma"/>
          <w:b/>
          <w:bCs/>
          <w:sz w:val="20"/>
          <w:szCs w:val="20"/>
          <w:lang w:eastAsia="pl-PL"/>
        </w:rPr>
      </w:pPr>
      <w:r w:rsidRPr="007B1E74">
        <w:rPr>
          <w:rFonts w:ascii="Tahoma" w:eastAsia="Times New Roman" w:hAnsi="Tahoma" w:cs="Tahoma"/>
          <w:b/>
          <w:bCs/>
          <w:sz w:val="20"/>
          <w:szCs w:val="20"/>
          <w:lang w:eastAsia="pl-PL"/>
        </w:rPr>
        <w:t>oświadczenia lub dokumenty, składane przez Wykonawcę na wezwanie Zamawiającego, potwierdzające spełnianie warunków udziału w postępowaniu:</w:t>
      </w:r>
    </w:p>
    <w:p w:rsidR="007B1E74" w:rsidRPr="007B1E74" w:rsidRDefault="007B1E74" w:rsidP="007B1E74">
      <w:pPr>
        <w:tabs>
          <w:tab w:val="left" w:pos="851"/>
        </w:tabs>
        <w:spacing w:after="0" w:line="240" w:lineRule="auto"/>
        <w:ind w:left="851"/>
        <w:jc w:val="both"/>
        <w:rPr>
          <w:rFonts w:ascii="Tahoma" w:eastAsia="Times New Roman" w:hAnsi="Tahoma" w:cs="Tahoma"/>
          <w:b/>
          <w:bCs/>
          <w:sz w:val="20"/>
          <w:szCs w:val="20"/>
          <w:lang w:eastAsia="pl-PL"/>
        </w:rPr>
      </w:pPr>
    </w:p>
    <w:p w:rsidR="007B1E74" w:rsidRPr="007B1E74" w:rsidRDefault="007B1E74" w:rsidP="00AE69FF">
      <w:pPr>
        <w:numPr>
          <w:ilvl w:val="0"/>
          <w:numId w:val="46"/>
        </w:numPr>
        <w:tabs>
          <w:tab w:val="left" w:pos="1134"/>
        </w:tabs>
        <w:spacing w:after="0" w:line="240" w:lineRule="auto"/>
        <w:ind w:left="1134" w:hanging="284"/>
        <w:jc w:val="both"/>
        <w:rPr>
          <w:rFonts w:ascii="Tahoma" w:eastAsia="Times New Roman" w:hAnsi="Tahoma" w:cs="Tahoma"/>
          <w:sz w:val="20"/>
          <w:szCs w:val="20"/>
          <w:lang w:eastAsia="pl-PL"/>
        </w:rPr>
      </w:pPr>
      <w:r w:rsidRPr="007B1E74">
        <w:rPr>
          <w:rFonts w:ascii="Tahoma" w:eastAsia="Times New Roman" w:hAnsi="Tahoma" w:cs="Tahoma"/>
          <w:b/>
          <w:bCs/>
          <w:sz w:val="20"/>
          <w:szCs w:val="20"/>
          <w:lang w:eastAsia="pl-PL"/>
        </w:rPr>
        <w:t>Wykaz</w:t>
      </w:r>
      <w:r w:rsidRPr="007B1E74">
        <w:rPr>
          <w:rFonts w:ascii="Tahoma" w:eastAsia="Times New Roman" w:hAnsi="Tahoma" w:cs="Tahoma"/>
          <w:b/>
          <w:sz w:val="20"/>
          <w:szCs w:val="20"/>
          <w:lang w:eastAsia="pl-PL"/>
        </w:rPr>
        <w:t xml:space="preserve"> osób</w:t>
      </w:r>
      <w:r w:rsidRPr="007B1E74">
        <w:rPr>
          <w:rFonts w:ascii="Tahoma" w:eastAsia="Times New Roman" w:hAnsi="Tahoma" w:cs="Tahoma"/>
          <w:sz w:val="20"/>
          <w:szCs w:val="20"/>
          <w:lang w:eastAsia="pl-PL"/>
        </w:rPr>
        <w:t>, skierowanych przez Wykonawcę do realizacji zamówienia publicznego, w szczególności odpowiedzialnych za kierowanie robotami budowlanymi</w:t>
      </w:r>
      <w:r w:rsidR="00C863F1">
        <w:rPr>
          <w:rFonts w:ascii="Tahoma" w:eastAsia="Times New Roman" w:hAnsi="Tahoma" w:cs="Tahoma"/>
          <w:sz w:val="20"/>
          <w:szCs w:val="20"/>
          <w:lang w:eastAsia="pl-PL"/>
        </w:rPr>
        <w:t>,</w:t>
      </w:r>
      <w:r w:rsidR="00C863F1" w:rsidRPr="00C863F1">
        <w:rPr>
          <w:rFonts w:ascii="Tahoma" w:eastAsia="Times New Roman" w:hAnsi="Tahoma" w:cs="Tahoma"/>
          <w:sz w:val="20"/>
          <w:szCs w:val="20"/>
          <w:lang w:eastAsia="pl-PL"/>
        </w:rPr>
        <w:t xml:space="preserve"> </w:t>
      </w:r>
      <w:r w:rsidR="00C863F1" w:rsidRPr="007B1E74">
        <w:rPr>
          <w:rFonts w:ascii="Tahoma" w:eastAsia="Times New Roman" w:hAnsi="Tahoma" w:cs="Tahoma"/>
          <w:sz w:val="20"/>
          <w:szCs w:val="20"/>
          <w:lang w:eastAsia="pl-PL"/>
        </w:rPr>
        <w:t>świadczenie usług, kontrolę jakości</w:t>
      </w:r>
      <w:r w:rsidRPr="007B1E74">
        <w:rPr>
          <w:rFonts w:ascii="Tahoma" w:eastAsia="Times New Roman" w:hAnsi="Tahoma" w:cs="Tahoma"/>
          <w:sz w:val="20"/>
          <w:szCs w:val="20"/>
          <w:lang w:eastAsia="pl-PL"/>
        </w:rPr>
        <w:t xml:space="preserve"> wraz z informacjami na temat ich kwalifikacji zawodowych, uprawnień,  doświadczenia i wykształcenia niezbędnych do wykonania zamówienia publicznego, a także zakresu wykonywanych przez nie czynności oraz informacją o podstawie do dysponowania tymi osobami</w:t>
      </w:r>
      <w:r w:rsidRPr="007B1E74">
        <w:rPr>
          <w:rFonts w:ascii="Tahoma" w:eastAsia="Times New Roman" w:hAnsi="Tahoma" w:cs="Tahoma"/>
          <w:bCs/>
          <w:sz w:val="20"/>
          <w:szCs w:val="20"/>
          <w:lang w:eastAsia="pl-PL"/>
        </w:rPr>
        <w:t>.</w:t>
      </w:r>
    </w:p>
    <w:p w:rsidR="007B1E74" w:rsidRPr="007B1E74" w:rsidRDefault="007B1E74" w:rsidP="007B1E74">
      <w:pPr>
        <w:spacing w:after="0" w:line="240" w:lineRule="auto"/>
        <w:ind w:left="1134"/>
        <w:jc w:val="both"/>
        <w:rPr>
          <w:rFonts w:ascii="Tahoma" w:eastAsia="Times New Roman" w:hAnsi="Tahoma" w:cs="Tahoma"/>
          <w:b/>
          <w:bCs/>
          <w:sz w:val="20"/>
          <w:szCs w:val="20"/>
          <w:u w:val="single"/>
          <w:lang w:eastAsia="pl-PL"/>
        </w:rPr>
      </w:pPr>
      <w:r w:rsidRPr="007B1E74">
        <w:rPr>
          <w:rFonts w:ascii="Tahoma" w:eastAsia="Times New Roman" w:hAnsi="Tahoma" w:cs="Tahoma"/>
          <w:b/>
          <w:bCs/>
          <w:sz w:val="20"/>
          <w:szCs w:val="20"/>
          <w:u w:val="single"/>
          <w:lang w:eastAsia="pl-PL"/>
        </w:rPr>
        <w:t>Uwaga:</w:t>
      </w:r>
    </w:p>
    <w:p w:rsidR="007B1E74" w:rsidRPr="007B1E74" w:rsidRDefault="007B1E74" w:rsidP="00AE69FF">
      <w:pPr>
        <w:numPr>
          <w:ilvl w:val="0"/>
          <w:numId w:val="20"/>
        </w:numPr>
        <w:spacing w:after="0" w:line="240" w:lineRule="auto"/>
        <w:ind w:left="1418"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Dokument składany jest na potwierdzenie spełniania warunku udziału określone</w:t>
      </w:r>
      <w:r w:rsidR="00F32EAD">
        <w:rPr>
          <w:rFonts w:ascii="Tahoma" w:eastAsia="Times New Roman" w:hAnsi="Tahoma" w:cs="Tahoma"/>
          <w:sz w:val="20"/>
          <w:szCs w:val="20"/>
          <w:lang w:eastAsia="pl-PL"/>
        </w:rPr>
        <w:t xml:space="preserve">go w pkt V lit. D. </w:t>
      </w:r>
      <w:proofErr w:type="spellStart"/>
      <w:r w:rsidR="00F32EAD">
        <w:rPr>
          <w:rFonts w:ascii="Tahoma" w:eastAsia="Times New Roman" w:hAnsi="Tahoma" w:cs="Tahoma"/>
          <w:sz w:val="20"/>
          <w:szCs w:val="20"/>
          <w:lang w:eastAsia="pl-PL"/>
        </w:rPr>
        <w:t>ppkt</w:t>
      </w:r>
      <w:proofErr w:type="spellEnd"/>
      <w:r w:rsidR="00F32EAD">
        <w:rPr>
          <w:rFonts w:ascii="Tahoma" w:eastAsia="Times New Roman" w:hAnsi="Tahoma" w:cs="Tahoma"/>
          <w:sz w:val="20"/>
          <w:szCs w:val="20"/>
          <w:lang w:eastAsia="pl-PL"/>
        </w:rPr>
        <w:t xml:space="preserve"> 3 poz. 1</w:t>
      </w:r>
      <w:r w:rsidRPr="007B1E74">
        <w:rPr>
          <w:rFonts w:ascii="Tahoma" w:eastAsia="Times New Roman" w:hAnsi="Tahoma" w:cs="Tahoma"/>
          <w:sz w:val="20"/>
          <w:szCs w:val="20"/>
          <w:lang w:eastAsia="pl-PL"/>
        </w:rPr>
        <w:t>) SIWZ.</w:t>
      </w:r>
    </w:p>
    <w:p w:rsidR="007B1E74" w:rsidRPr="007B1E74" w:rsidRDefault="007B1E74" w:rsidP="00AE69FF">
      <w:pPr>
        <w:numPr>
          <w:ilvl w:val="0"/>
          <w:numId w:val="20"/>
        </w:numPr>
        <w:spacing w:after="0" w:line="240" w:lineRule="auto"/>
        <w:ind w:left="1418"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W wykazie osób dla kierownika budowy </w:t>
      </w:r>
      <w:r w:rsidR="00401F82">
        <w:rPr>
          <w:rFonts w:ascii="Tahoma" w:eastAsia="Times New Roman" w:hAnsi="Tahoma" w:cs="Tahoma"/>
          <w:sz w:val="20"/>
          <w:szCs w:val="20"/>
          <w:lang w:eastAsia="pl-PL"/>
        </w:rPr>
        <w:t>n</w:t>
      </w:r>
      <w:r w:rsidRPr="007B1E74">
        <w:rPr>
          <w:rFonts w:ascii="Tahoma" w:eastAsia="Times New Roman" w:hAnsi="Tahoma" w:cs="Tahoma"/>
          <w:sz w:val="20"/>
          <w:szCs w:val="20"/>
          <w:lang w:eastAsia="pl-PL"/>
        </w:rPr>
        <w:t>ależy podać rodzaj posiadanych uprawnień, numer uprawnień, określić czy są bez ograniczeń oraz opisać doświadczenie na stanowisku kierownika budowy lub kierownika robót z taką szczegółowością, która umożliwi Zamawiającemu sprawdzenie spełniania warunku określone</w:t>
      </w:r>
      <w:r w:rsidR="00401F82">
        <w:rPr>
          <w:rFonts w:ascii="Tahoma" w:eastAsia="Times New Roman" w:hAnsi="Tahoma" w:cs="Tahoma"/>
          <w:sz w:val="20"/>
          <w:szCs w:val="20"/>
          <w:lang w:eastAsia="pl-PL"/>
        </w:rPr>
        <w:t xml:space="preserve">go w pkt V lit. D. </w:t>
      </w:r>
      <w:proofErr w:type="spellStart"/>
      <w:r w:rsidR="00401F82">
        <w:rPr>
          <w:rFonts w:ascii="Tahoma" w:eastAsia="Times New Roman" w:hAnsi="Tahoma" w:cs="Tahoma"/>
          <w:sz w:val="20"/>
          <w:szCs w:val="20"/>
          <w:lang w:eastAsia="pl-PL"/>
        </w:rPr>
        <w:t>ppkt</w:t>
      </w:r>
      <w:proofErr w:type="spellEnd"/>
      <w:r w:rsidR="00401F82">
        <w:rPr>
          <w:rFonts w:ascii="Tahoma" w:eastAsia="Times New Roman" w:hAnsi="Tahoma" w:cs="Tahoma"/>
          <w:sz w:val="20"/>
          <w:szCs w:val="20"/>
          <w:lang w:eastAsia="pl-PL"/>
        </w:rPr>
        <w:t xml:space="preserve"> 3 poz. 1</w:t>
      </w:r>
      <w:r w:rsidRPr="007B1E74">
        <w:rPr>
          <w:rFonts w:ascii="Tahoma" w:eastAsia="Times New Roman" w:hAnsi="Tahoma" w:cs="Tahoma"/>
          <w:sz w:val="20"/>
          <w:szCs w:val="20"/>
          <w:lang w:eastAsia="pl-PL"/>
        </w:rPr>
        <w:t>) SIWZ.</w:t>
      </w:r>
    </w:p>
    <w:p w:rsidR="007B1E74" w:rsidRPr="007B1E74" w:rsidRDefault="007B1E74" w:rsidP="00AE69FF">
      <w:pPr>
        <w:numPr>
          <w:ilvl w:val="0"/>
          <w:numId w:val="20"/>
        </w:numPr>
        <w:spacing w:after="0" w:line="240" w:lineRule="auto"/>
        <w:ind w:left="1418"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Wykaz należy sporządzić na druku zgodnie ze wzorem </w:t>
      </w:r>
      <w:r w:rsidRPr="00152E9E">
        <w:rPr>
          <w:rFonts w:ascii="Tahoma" w:eastAsia="Times New Roman" w:hAnsi="Tahoma" w:cs="Tahoma"/>
          <w:sz w:val="20"/>
          <w:szCs w:val="20"/>
          <w:lang w:eastAsia="pl-PL"/>
        </w:rPr>
        <w:t xml:space="preserve">stanowiącym </w:t>
      </w:r>
      <w:r w:rsidR="00152E9E" w:rsidRPr="00152E9E">
        <w:rPr>
          <w:rFonts w:ascii="Tahoma" w:eastAsia="Times New Roman" w:hAnsi="Tahoma" w:cs="Tahoma"/>
          <w:sz w:val="20"/>
          <w:szCs w:val="20"/>
          <w:lang w:eastAsia="pl-PL"/>
        </w:rPr>
        <w:t>ZAŁĄCZNIK NR 6</w:t>
      </w:r>
      <w:r w:rsidRPr="00152E9E">
        <w:rPr>
          <w:rFonts w:ascii="Tahoma" w:eastAsia="Times New Roman" w:hAnsi="Tahoma" w:cs="Tahoma"/>
          <w:sz w:val="20"/>
          <w:szCs w:val="20"/>
          <w:lang w:eastAsia="pl-PL"/>
        </w:rPr>
        <w:t xml:space="preserve"> do </w:t>
      </w:r>
      <w:r w:rsidRPr="007B1E74">
        <w:rPr>
          <w:rFonts w:ascii="Tahoma" w:eastAsia="Times New Roman" w:hAnsi="Tahoma" w:cs="Tahoma"/>
          <w:sz w:val="20"/>
          <w:szCs w:val="20"/>
          <w:lang w:eastAsia="pl-PL"/>
        </w:rPr>
        <w:t>SIWZ – WYKAZ OSÓB.</w:t>
      </w:r>
    </w:p>
    <w:p w:rsidR="007B1E74" w:rsidRPr="007B1E74" w:rsidRDefault="007B1E74" w:rsidP="00AE69FF">
      <w:pPr>
        <w:numPr>
          <w:ilvl w:val="0"/>
          <w:numId w:val="20"/>
        </w:numPr>
        <w:spacing w:after="0" w:line="240" w:lineRule="auto"/>
        <w:ind w:left="1418"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 przypadku Wykonawców wspólnie ubiegających się o udzielenie zamówienia wyżej wymieniony dokument Wykonawcy składają wspólnie.</w:t>
      </w:r>
    </w:p>
    <w:p w:rsidR="007B1E74" w:rsidRPr="007B1E74" w:rsidRDefault="007B1E74" w:rsidP="007B1E74">
      <w:pPr>
        <w:tabs>
          <w:tab w:val="left" w:pos="851"/>
        </w:tabs>
        <w:spacing w:after="0" w:line="240" w:lineRule="auto"/>
        <w:ind w:left="851"/>
        <w:jc w:val="both"/>
        <w:rPr>
          <w:rFonts w:ascii="Tahoma" w:eastAsia="Times New Roman" w:hAnsi="Tahoma" w:cs="Tahoma"/>
          <w:b/>
          <w:sz w:val="20"/>
          <w:szCs w:val="20"/>
          <w:highlight w:val="yellow"/>
          <w:lang w:eastAsia="pl-PL"/>
        </w:rPr>
      </w:pPr>
    </w:p>
    <w:p w:rsidR="007B1E74" w:rsidRPr="00A37371" w:rsidRDefault="007B1E74" w:rsidP="00AE69FF">
      <w:pPr>
        <w:numPr>
          <w:ilvl w:val="0"/>
          <w:numId w:val="42"/>
        </w:numPr>
        <w:tabs>
          <w:tab w:val="left" w:pos="851"/>
        </w:tabs>
        <w:spacing w:after="0" w:line="240" w:lineRule="auto"/>
        <w:ind w:left="851"/>
        <w:jc w:val="both"/>
        <w:rPr>
          <w:rFonts w:ascii="Tahoma" w:eastAsia="Times New Roman" w:hAnsi="Tahoma" w:cs="Tahoma"/>
          <w:b/>
          <w:bCs/>
          <w:sz w:val="20"/>
          <w:szCs w:val="20"/>
          <w:lang w:eastAsia="pl-PL"/>
        </w:rPr>
      </w:pPr>
      <w:r w:rsidRPr="00A37371">
        <w:rPr>
          <w:rFonts w:ascii="Tahoma" w:eastAsia="Times New Roman" w:hAnsi="Tahoma" w:cs="Tahoma"/>
          <w:b/>
          <w:bCs/>
          <w:sz w:val="20"/>
          <w:szCs w:val="20"/>
          <w:lang w:eastAsia="pl-PL"/>
        </w:rPr>
        <w:t>oświadczenia lub dokumenty, składane przez Wykonawcę na wezwanie Zamawiającego, potwierdzające spełnianie przez oferowane roboty budowlane wymagań określonych przez Zamawiającego:</w:t>
      </w:r>
    </w:p>
    <w:p w:rsidR="007B1E74" w:rsidRPr="00A37371" w:rsidRDefault="007B1E74" w:rsidP="007B1E74">
      <w:pPr>
        <w:tabs>
          <w:tab w:val="left" w:pos="851"/>
        </w:tabs>
        <w:spacing w:after="0" w:line="240" w:lineRule="auto"/>
        <w:ind w:left="851"/>
        <w:jc w:val="both"/>
        <w:rPr>
          <w:rFonts w:ascii="Tahoma" w:eastAsia="Times New Roman" w:hAnsi="Tahoma" w:cs="Tahoma"/>
          <w:bCs/>
          <w:sz w:val="20"/>
          <w:szCs w:val="20"/>
          <w:lang w:eastAsia="pl-PL"/>
        </w:rPr>
      </w:pPr>
    </w:p>
    <w:p w:rsidR="007B1E74" w:rsidRPr="00A37371" w:rsidRDefault="007B1E74" w:rsidP="00AE69FF">
      <w:pPr>
        <w:numPr>
          <w:ilvl w:val="1"/>
          <w:numId w:val="40"/>
        </w:numPr>
        <w:tabs>
          <w:tab w:val="num" w:pos="1134"/>
        </w:tabs>
        <w:spacing w:after="0" w:line="240" w:lineRule="auto"/>
        <w:ind w:left="1134" w:hanging="283"/>
        <w:jc w:val="both"/>
        <w:rPr>
          <w:rFonts w:ascii="Tahoma" w:eastAsia="Times New Roman" w:hAnsi="Tahoma" w:cs="Tahoma"/>
          <w:sz w:val="20"/>
          <w:szCs w:val="20"/>
          <w:lang w:eastAsia="pl-PL"/>
        </w:rPr>
      </w:pPr>
      <w:r w:rsidRPr="00A37371">
        <w:rPr>
          <w:rFonts w:ascii="Tahoma" w:eastAsia="Times New Roman" w:hAnsi="Tahoma" w:cs="Tahoma"/>
          <w:b/>
          <w:sz w:val="20"/>
          <w:szCs w:val="20"/>
          <w:lang w:eastAsia="pl-PL"/>
        </w:rPr>
        <w:t>Oświadczenie w zakresie art. 25 ust. 1 pkt 2 ustawy Prawo zamówień publicznych</w:t>
      </w:r>
      <w:r w:rsidRPr="00A37371">
        <w:rPr>
          <w:rFonts w:ascii="Tahoma" w:eastAsia="Times New Roman" w:hAnsi="Tahoma" w:cs="Tahoma"/>
          <w:sz w:val="20"/>
          <w:szCs w:val="20"/>
          <w:lang w:eastAsia="pl-PL"/>
        </w:rPr>
        <w:t>.</w:t>
      </w:r>
    </w:p>
    <w:p w:rsidR="007B1E74" w:rsidRPr="00A37371" w:rsidRDefault="007B1E74" w:rsidP="007B1E74">
      <w:pPr>
        <w:spacing w:after="0" w:line="240" w:lineRule="auto"/>
        <w:ind w:left="1134"/>
        <w:jc w:val="both"/>
        <w:rPr>
          <w:rFonts w:ascii="Tahoma" w:eastAsia="Times New Roman" w:hAnsi="Tahoma" w:cs="Tahoma"/>
          <w:sz w:val="20"/>
          <w:szCs w:val="20"/>
          <w:u w:val="single"/>
          <w:lang w:eastAsia="pl-PL"/>
        </w:rPr>
      </w:pPr>
      <w:r w:rsidRPr="00A37371">
        <w:rPr>
          <w:rFonts w:ascii="Tahoma" w:eastAsia="Times New Roman" w:hAnsi="Tahoma" w:cs="Tahoma"/>
          <w:sz w:val="20"/>
          <w:szCs w:val="20"/>
          <w:u w:val="single"/>
          <w:lang w:eastAsia="pl-PL"/>
        </w:rPr>
        <w:t>Uwaga:</w:t>
      </w:r>
    </w:p>
    <w:p w:rsidR="007B1E74" w:rsidRPr="00A37371" w:rsidRDefault="007B1E74" w:rsidP="007B1E74">
      <w:pPr>
        <w:spacing w:after="0" w:line="240" w:lineRule="auto"/>
        <w:ind w:left="1418" w:hanging="284"/>
        <w:jc w:val="both"/>
        <w:rPr>
          <w:rFonts w:ascii="Tahoma" w:eastAsia="Times New Roman" w:hAnsi="Tahoma" w:cs="Tahoma"/>
          <w:sz w:val="20"/>
          <w:szCs w:val="20"/>
          <w:lang w:eastAsia="pl-PL"/>
        </w:rPr>
      </w:pPr>
      <w:r w:rsidRPr="00A37371">
        <w:rPr>
          <w:rFonts w:ascii="Tahoma" w:eastAsia="Times New Roman" w:hAnsi="Tahoma" w:cs="Tahoma"/>
          <w:sz w:val="20"/>
          <w:szCs w:val="20"/>
          <w:lang w:eastAsia="pl-PL"/>
        </w:rPr>
        <w:t>a) Treść wymaganego Oświadczenia w zakresie art. 25 ust. 1 pkt 2 ustawy Prawo zamówień publicznych Zamawiają</w:t>
      </w:r>
      <w:r w:rsidR="00B101D7" w:rsidRPr="00A37371">
        <w:rPr>
          <w:rFonts w:ascii="Tahoma" w:eastAsia="Times New Roman" w:hAnsi="Tahoma" w:cs="Tahoma"/>
          <w:sz w:val="20"/>
          <w:szCs w:val="20"/>
          <w:lang w:eastAsia="pl-PL"/>
        </w:rPr>
        <w:t xml:space="preserve">cy </w:t>
      </w:r>
      <w:r w:rsidR="00B101D7" w:rsidRPr="00152E9E">
        <w:rPr>
          <w:rFonts w:ascii="Tahoma" w:eastAsia="Times New Roman" w:hAnsi="Tahoma" w:cs="Tahoma"/>
          <w:sz w:val="20"/>
          <w:szCs w:val="20"/>
          <w:lang w:eastAsia="pl-PL"/>
        </w:rPr>
        <w:t xml:space="preserve">przekazuje na ZAŁĄCZNIKU NR </w:t>
      </w:r>
      <w:r w:rsidR="00152E9E" w:rsidRPr="00152E9E">
        <w:rPr>
          <w:rFonts w:ascii="Tahoma" w:eastAsia="Times New Roman" w:hAnsi="Tahoma" w:cs="Tahoma"/>
          <w:sz w:val="20"/>
          <w:szCs w:val="20"/>
          <w:lang w:eastAsia="pl-PL"/>
        </w:rPr>
        <w:t>7</w:t>
      </w:r>
      <w:r w:rsidRPr="00152E9E">
        <w:rPr>
          <w:rFonts w:ascii="Tahoma" w:eastAsia="Times New Roman" w:hAnsi="Tahoma" w:cs="Tahoma"/>
          <w:sz w:val="20"/>
          <w:szCs w:val="20"/>
          <w:lang w:eastAsia="pl-PL"/>
        </w:rPr>
        <w:t xml:space="preserve"> do </w:t>
      </w:r>
      <w:r w:rsidRPr="00A37371">
        <w:rPr>
          <w:rFonts w:ascii="Tahoma" w:eastAsia="Times New Roman" w:hAnsi="Tahoma" w:cs="Tahoma"/>
          <w:sz w:val="20"/>
          <w:szCs w:val="20"/>
          <w:lang w:eastAsia="pl-PL"/>
        </w:rPr>
        <w:t xml:space="preserve">SIWZ. </w:t>
      </w:r>
    </w:p>
    <w:p w:rsidR="007B1E74" w:rsidRPr="00A37371" w:rsidRDefault="007B1E74" w:rsidP="007B1E74">
      <w:pPr>
        <w:spacing w:after="0" w:line="240" w:lineRule="auto"/>
        <w:ind w:left="1418" w:hanging="284"/>
        <w:jc w:val="both"/>
        <w:rPr>
          <w:rFonts w:ascii="Tahoma" w:eastAsia="Times New Roman" w:hAnsi="Tahoma" w:cs="Tahoma"/>
          <w:sz w:val="20"/>
          <w:szCs w:val="20"/>
          <w:lang w:eastAsia="pl-PL"/>
        </w:rPr>
      </w:pPr>
      <w:r w:rsidRPr="00A37371">
        <w:rPr>
          <w:rFonts w:ascii="Tahoma" w:eastAsia="Times New Roman" w:hAnsi="Tahoma" w:cs="Tahoma"/>
          <w:sz w:val="20"/>
          <w:szCs w:val="20"/>
          <w:lang w:eastAsia="pl-PL"/>
        </w:rPr>
        <w:t>b) W przypadku Wykonawców wspólnie ubiegających się o udzielenie zamówienia wymagane oświadczenie Wykonawcy składają wspólnie.</w:t>
      </w:r>
    </w:p>
    <w:p w:rsidR="007B1E74" w:rsidRPr="007B1E74" w:rsidRDefault="007B1E74" w:rsidP="007B1E74">
      <w:pPr>
        <w:tabs>
          <w:tab w:val="left" w:pos="851"/>
        </w:tabs>
        <w:spacing w:after="0" w:line="240" w:lineRule="auto"/>
        <w:ind w:left="851"/>
        <w:jc w:val="both"/>
        <w:rPr>
          <w:rFonts w:ascii="Tahoma" w:eastAsia="Times New Roman" w:hAnsi="Tahoma" w:cs="Tahoma"/>
          <w:b/>
          <w:bCs/>
          <w:sz w:val="20"/>
          <w:szCs w:val="20"/>
          <w:lang w:eastAsia="pl-PL"/>
        </w:rPr>
      </w:pPr>
    </w:p>
    <w:p w:rsidR="007B1E74" w:rsidRPr="007B1E74" w:rsidRDefault="007B1E74" w:rsidP="00AE69FF">
      <w:pPr>
        <w:numPr>
          <w:ilvl w:val="0"/>
          <w:numId w:val="42"/>
        </w:numPr>
        <w:tabs>
          <w:tab w:val="left" w:pos="851"/>
        </w:tabs>
        <w:spacing w:after="0" w:line="240" w:lineRule="auto"/>
        <w:ind w:left="851"/>
        <w:jc w:val="both"/>
        <w:rPr>
          <w:rFonts w:ascii="Tahoma" w:eastAsia="Times New Roman" w:hAnsi="Tahoma" w:cs="Tahoma"/>
          <w:b/>
          <w:bCs/>
          <w:sz w:val="20"/>
          <w:szCs w:val="20"/>
          <w:lang w:eastAsia="pl-PL"/>
        </w:rPr>
      </w:pPr>
      <w:r w:rsidRPr="007B1E74">
        <w:rPr>
          <w:rFonts w:ascii="Tahoma" w:eastAsia="Times New Roman" w:hAnsi="Tahoma" w:cs="Tahoma"/>
          <w:b/>
          <w:bCs/>
          <w:sz w:val="20"/>
          <w:szCs w:val="20"/>
          <w:lang w:eastAsia="pl-PL"/>
        </w:rPr>
        <w:t>oświadczenia lub dokumenty, składane przez Wykonawcę na wezwanie Zamawiającego, potwierdzające brak podstaw wykluczenia:</w:t>
      </w:r>
    </w:p>
    <w:p w:rsidR="007B1E74" w:rsidRPr="007B1E74" w:rsidRDefault="007B1E74" w:rsidP="007B1E74">
      <w:pPr>
        <w:tabs>
          <w:tab w:val="left" w:pos="851"/>
        </w:tabs>
        <w:spacing w:after="0" w:line="240" w:lineRule="auto"/>
        <w:ind w:left="851"/>
        <w:jc w:val="both"/>
        <w:rPr>
          <w:rFonts w:ascii="Tahoma" w:eastAsia="Times New Roman" w:hAnsi="Tahoma" w:cs="Tahoma"/>
          <w:b/>
          <w:bCs/>
          <w:sz w:val="20"/>
          <w:szCs w:val="20"/>
          <w:lang w:eastAsia="pl-PL"/>
        </w:rPr>
      </w:pPr>
      <w:r w:rsidRPr="007B1E74">
        <w:rPr>
          <w:rFonts w:ascii="Tahoma" w:eastAsia="Times New Roman" w:hAnsi="Tahoma" w:cs="Tahoma"/>
          <w:sz w:val="20"/>
          <w:szCs w:val="20"/>
          <w:lang w:eastAsia="pl-PL"/>
        </w:rPr>
        <w:t>Nie dotyczy</w:t>
      </w:r>
    </w:p>
    <w:p w:rsidR="007B1E74" w:rsidRDefault="007B1E74" w:rsidP="007B1E74">
      <w:pPr>
        <w:spacing w:after="0" w:line="240" w:lineRule="auto"/>
        <w:jc w:val="both"/>
        <w:rPr>
          <w:rFonts w:ascii="Tahoma" w:eastAsia="Times New Roman" w:hAnsi="Tahoma" w:cs="Tahoma"/>
          <w:sz w:val="10"/>
          <w:szCs w:val="10"/>
          <w:lang w:eastAsia="pl-PL"/>
        </w:rPr>
      </w:pPr>
    </w:p>
    <w:p w:rsidR="004D2FB8" w:rsidRDefault="004D2FB8" w:rsidP="007B1E74">
      <w:pPr>
        <w:spacing w:after="0" w:line="240" w:lineRule="auto"/>
        <w:jc w:val="both"/>
        <w:rPr>
          <w:rFonts w:ascii="Tahoma" w:eastAsia="Times New Roman" w:hAnsi="Tahoma" w:cs="Tahoma"/>
          <w:sz w:val="10"/>
          <w:szCs w:val="10"/>
          <w:lang w:eastAsia="pl-PL"/>
        </w:rPr>
      </w:pPr>
    </w:p>
    <w:p w:rsidR="004D2FB8" w:rsidRDefault="004D2FB8" w:rsidP="007B1E74">
      <w:pPr>
        <w:spacing w:after="0" w:line="240" w:lineRule="auto"/>
        <w:jc w:val="both"/>
        <w:rPr>
          <w:rFonts w:ascii="Tahoma" w:eastAsia="Times New Roman" w:hAnsi="Tahoma" w:cs="Tahoma"/>
          <w:sz w:val="10"/>
          <w:szCs w:val="10"/>
          <w:lang w:eastAsia="pl-PL"/>
        </w:rPr>
      </w:pPr>
    </w:p>
    <w:p w:rsidR="004D2FB8" w:rsidRPr="007B1E74" w:rsidRDefault="004D2FB8" w:rsidP="007B1E74">
      <w:pPr>
        <w:spacing w:after="0" w:line="240" w:lineRule="auto"/>
        <w:jc w:val="both"/>
        <w:rPr>
          <w:rFonts w:ascii="Tahoma" w:eastAsia="Times New Roman" w:hAnsi="Tahoma" w:cs="Tahoma"/>
          <w:sz w:val="10"/>
          <w:szCs w:val="10"/>
          <w:lang w:eastAsia="pl-PL"/>
        </w:rPr>
      </w:pPr>
    </w:p>
    <w:p w:rsidR="007B1E74" w:rsidRPr="007B1E74" w:rsidRDefault="007B1E74" w:rsidP="007B1E74">
      <w:pPr>
        <w:spacing w:after="0" w:line="240" w:lineRule="auto"/>
        <w:ind w:left="500"/>
        <w:jc w:val="both"/>
        <w:rPr>
          <w:rFonts w:ascii="Tahoma" w:eastAsia="Times New Roman" w:hAnsi="Tahoma" w:cs="Tahoma"/>
          <w:b/>
          <w:bCs/>
          <w:sz w:val="20"/>
          <w:szCs w:val="20"/>
          <w:u w:val="single"/>
          <w:lang w:eastAsia="pl-PL"/>
        </w:rPr>
      </w:pPr>
      <w:r w:rsidRPr="007B1E74">
        <w:rPr>
          <w:rFonts w:ascii="Tahoma" w:eastAsia="Times New Roman" w:hAnsi="Tahoma" w:cs="Tahoma"/>
          <w:b/>
          <w:bCs/>
          <w:sz w:val="20"/>
          <w:szCs w:val="20"/>
          <w:u w:val="single"/>
          <w:lang w:eastAsia="pl-PL"/>
        </w:rPr>
        <w:lastRenderedPageBreak/>
        <w:t>UWAGA :</w:t>
      </w:r>
    </w:p>
    <w:p w:rsidR="007B1E74" w:rsidRPr="007B1E74" w:rsidRDefault="007B1E74" w:rsidP="00AE69FF">
      <w:pPr>
        <w:numPr>
          <w:ilvl w:val="0"/>
          <w:numId w:val="49"/>
        </w:numPr>
        <w:tabs>
          <w:tab w:val="left" w:pos="851"/>
        </w:tabs>
        <w:spacing w:after="0" w:line="240" w:lineRule="auto"/>
        <w:ind w:left="851"/>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Oświadczenia, o których mowa w pkt VI SIWZ dotyczące wykonawcy i innych podmiotów, na których zdolnościach lub sytuacji polega wykonawca na zasadach określonych w art. 22a ustawy Prawo zamówień publicznych oraz dotyczące podwykonawców, składane są w oryginale.</w:t>
      </w:r>
    </w:p>
    <w:p w:rsidR="007B1E74" w:rsidRPr="007B1E74" w:rsidRDefault="007B1E74" w:rsidP="00AE69FF">
      <w:pPr>
        <w:numPr>
          <w:ilvl w:val="0"/>
          <w:numId w:val="49"/>
        </w:numPr>
        <w:tabs>
          <w:tab w:val="left" w:pos="851"/>
        </w:tabs>
        <w:spacing w:after="0" w:line="240" w:lineRule="auto"/>
        <w:ind w:left="851"/>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Dokumenty, inne niż oświadczenia, o których mowa w pkt VI SIWZ, składane są w oryginale lub kopii poświadczonej za zgodność z oryginałem.</w:t>
      </w:r>
    </w:p>
    <w:p w:rsidR="007B1E74" w:rsidRPr="007B1E74" w:rsidRDefault="007B1E74" w:rsidP="00AE69FF">
      <w:pPr>
        <w:numPr>
          <w:ilvl w:val="0"/>
          <w:numId w:val="49"/>
        </w:numPr>
        <w:tabs>
          <w:tab w:val="left" w:pos="851"/>
        </w:tabs>
        <w:spacing w:after="0" w:line="240" w:lineRule="auto"/>
        <w:ind w:left="851"/>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w:t>
      </w:r>
    </w:p>
    <w:p w:rsidR="007B1E74" w:rsidRPr="007B1E74" w:rsidRDefault="007B1E74" w:rsidP="00AE69FF">
      <w:pPr>
        <w:numPr>
          <w:ilvl w:val="0"/>
          <w:numId w:val="49"/>
        </w:numPr>
        <w:tabs>
          <w:tab w:val="left" w:pos="851"/>
        </w:tabs>
        <w:spacing w:after="0" w:line="240" w:lineRule="auto"/>
        <w:ind w:left="851"/>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Poświadczenie za zgodność z oryginałem następuje w formie pisemnej.</w:t>
      </w:r>
    </w:p>
    <w:p w:rsidR="007B1E74" w:rsidRPr="007B1E74" w:rsidRDefault="007B1E74" w:rsidP="00AE69FF">
      <w:pPr>
        <w:numPr>
          <w:ilvl w:val="0"/>
          <w:numId w:val="49"/>
        </w:numPr>
        <w:tabs>
          <w:tab w:val="left" w:pos="851"/>
        </w:tabs>
        <w:spacing w:after="0" w:line="240" w:lineRule="auto"/>
        <w:ind w:left="851"/>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Dokumenty sporządzone w języku obcym są składane wraz z tłumaczeniem na język polski.</w:t>
      </w:r>
    </w:p>
    <w:p w:rsidR="007B1E74" w:rsidRPr="00F03B02" w:rsidRDefault="007B1E74" w:rsidP="00AE69FF">
      <w:pPr>
        <w:numPr>
          <w:ilvl w:val="0"/>
          <w:numId w:val="49"/>
        </w:numPr>
        <w:tabs>
          <w:tab w:val="left" w:pos="851"/>
        </w:tabs>
        <w:spacing w:after="0" w:line="240" w:lineRule="auto"/>
        <w:ind w:left="851"/>
        <w:jc w:val="both"/>
        <w:rPr>
          <w:rFonts w:ascii="Tahoma" w:eastAsia="Times New Roman" w:hAnsi="Tahoma" w:cs="Tahoma"/>
          <w:sz w:val="20"/>
          <w:szCs w:val="20"/>
          <w:lang w:eastAsia="pl-PL"/>
        </w:rPr>
      </w:pPr>
      <w:r w:rsidRPr="007B1E74">
        <w:rPr>
          <w:rFonts w:ascii="Tahoma" w:eastAsia="Times New Roman" w:hAnsi="Tahoma" w:cs="Tahoma"/>
          <w:bCs/>
          <w:sz w:val="20"/>
          <w:szCs w:val="20"/>
          <w:lang w:eastAsia="pl-PL"/>
        </w:rPr>
        <w:t xml:space="preserve">Wykonawca nie jest obowiązany do złożenia oświadczeń lub dokumentów, o których mowa w pkt VI </w:t>
      </w:r>
      <w:proofErr w:type="spellStart"/>
      <w:r w:rsidRPr="007B1E74">
        <w:rPr>
          <w:rFonts w:ascii="Tahoma" w:eastAsia="Times New Roman" w:hAnsi="Tahoma" w:cs="Tahoma"/>
          <w:bCs/>
          <w:sz w:val="20"/>
          <w:szCs w:val="20"/>
          <w:lang w:eastAsia="pl-PL"/>
        </w:rPr>
        <w:t>ppkt</w:t>
      </w:r>
      <w:proofErr w:type="spellEnd"/>
      <w:r w:rsidRPr="007B1E74">
        <w:rPr>
          <w:rFonts w:ascii="Tahoma" w:eastAsia="Times New Roman" w:hAnsi="Tahoma" w:cs="Tahoma"/>
          <w:bCs/>
          <w:sz w:val="20"/>
          <w:szCs w:val="20"/>
          <w:lang w:eastAsia="pl-PL"/>
        </w:rPr>
        <w:t xml:space="preserve"> 3) SIWZ, </w:t>
      </w:r>
      <w:r w:rsidRPr="00F03B02">
        <w:rPr>
          <w:rFonts w:ascii="Tahoma" w:eastAsia="Times New Roman" w:hAnsi="Tahoma" w:cs="Tahoma"/>
          <w:bCs/>
          <w:sz w:val="20"/>
          <w:szCs w:val="20"/>
          <w:lang w:eastAsia="pl-PL"/>
        </w:rPr>
        <w:t>w przypadku:</w:t>
      </w:r>
    </w:p>
    <w:p w:rsidR="007B1E74" w:rsidRPr="00F03B02" w:rsidRDefault="007B1E74" w:rsidP="007B1E74">
      <w:pPr>
        <w:tabs>
          <w:tab w:val="left" w:pos="1134"/>
        </w:tabs>
        <w:spacing w:after="0" w:line="240" w:lineRule="auto"/>
        <w:ind w:left="1134" w:hanging="283"/>
        <w:jc w:val="both"/>
        <w:rPr>
          <w:rFonts w:ascii="Tahoma" w:eastAsia="Times New Roman" w:hAnsi="Tahoma" w:cs="Tahoma"/>
          <w:sz w:val="20"/>
          <w:szCs w:val="20"/>
          <w:lang w:eastAsia="pl-PL"/>
        </w:rPr>
      </w:pPr>
      <w:r w:rsidRPr="00F03B02">
        <w:rPr>
          <w:rFonts w:ascii="Tahoma" w:eastAsia="Times New Roman" w:hAnsi="Tahoma" w:cs="Tahoma"/>
          <w:bCs/>
          <w:sz w:val="20"/>
          <w:szCs w:val="20"/>
          <w:lang w:eastAsia="pl-PL"/>
        </w:rPr>
        <w:t xml:space="preserve">a) </w:t>
      </w:r>
      <w:r w:rsidRPr="00F03B02">
        <w:rPr>
          <w:rFonts w:ascii="Tahoma" w:eastAsia="Times New Roman" w:hAnsi="Tahoma" w:cs="Tahoma"/>
          <w:sz w:val="20"/>
          <w:szCs w:val="20"/>
          <w:lang w:eastAsia="pl-PL"/>
        </w:rPr>
        <w:t>wskazania dostępności przedmiotowych oświadczeń lub dokumentów w formie elektronicznej pod określonymi adresami internetowymi ogólnodostępnych i bezpłatnych baz danych – Zamawiający pobiera samodzielnie z tych baz danych wskazane przez wykonawcę oświadczenia lub dokumenty. W tym przypadku Zamawiający może żądać od Wykonawcy przedstawienia tłumaczenia na język polski wskazanych przez Wykonawcę i pobranych samodzielnie przez Zamawiającego dokumentów.</w:t>
      </w:r>
    </w:p>
    <w:p w:rsidR="00F03B02" w:rsidRPr="00F03B02" w:rsidRDefault="007B1E74" w:rsidP="007B1E74">
      <w:pPr>
        <w:tabs>
          <w:tab w:val="left" w:pos="1134"/>
        </w:tabs>
        <w:spacing w:after="0" w:line="240" w:lineRule="auto"/>
        <w:ind w:left="1134" w:hanging="283"/>
        <w:jc w:val="both"/>
        <w:rPr>
          <w:rFonts w:ascii="Tahoma" w:eastAsia="Times New Roman" w:hAnsi="Tahoma" w:cs="Tahoma"/>
          <w:sz w:val="20"/>
          <w:szCs w:val="20"/>
          <w:lang w:eastAsia="pl-PL"/>
        </w:rPr>
      </w:pPr>
      <w:r w:rsidRPr="00F03B02">
        <w:rPr>
          <w:rFonts w:ascii="Tahoma" w:eastAsia="Times New Roman" w:hAnsi="Tahoma" w:cs="Tahoma"/>
          <w:sz w:val="20"/>
          <w:szCs w:val="20"/>
          <w:lang w:eastAsia="pl-PL"/>
        </w:rPr>
        <w:t>b) wskazania przedmiotowych oświadczeń lub dokumentów, które znajdują się w posiadaniu Zamawiającego, w szczególności oświadczeń lub dokumentów przechowywanych przez Zamawiającego zgodnie z art. 97 ust. 1 ustawy Prawo zamówień publicznych – Zamawiający w celu potwierdzenia okoliczności, o których mowa w art. 25 ust. 1 pkt 1 i 3 ustawy Prawo zamówień publicznych, korzysta z posiadanych oświadczeń lub dokumentów, o ile są one aktualne.</w:t>
      </w:r>
    </w:p>
    <w:p w:rsidR="007B1E74" w:rsidRPr="00F70894" w:rsidRDefault="005506DE" w:rsidP="00F70894">
      <w:pPr>
        <w:pStyle w:val="Nagwek1"/>
        <w:jc w:val="both"/>
        <w:rPr>
          <w:rFonts w:ascii="Tahoma" w:hAnsi="Tahoma" w:cs="Tahoma"/>
          <w:color w:val="0070C0"/>
          <w:sz w:val="20"/>
          <w:szCs w:val="20"/>
          <w:lang w:eastAsia="pl-PL"/>
        </w:rPr>
      </w:pPr>
      <w:bookmarkStart w:id="7" w:name="_Toc471243899"/>
      <w:r w:rsidRPr="00F03B02">
        <w:rPr>
          <w:rFonts w:ascii="Tahoma" w:hAnsi="Tahoma" w:cs="Tahoma"/>
          <w:color w:val="0070C0"/>
          <w:sz w:val="20"/>
          <w:szCs w:val="20"/>
          <w:lang w:eastAsia="pl-PL"/>
        </w:rPr>
        <w:t xml:space="preserve">VII. </w:t>
      </w:r>
      <w:r w:rsidR="007B1E74" w:rsidRPr="00F03B02">
        <w:rPr>
          <w:rFonts w:ascii="Tahoma" w:hAnsi="Tahoma" w:cs="Tahoma"/>
          <w:color w:val="0070C0"/>
          <w:sz w:val="20"/>
          <w:szCs w:val="20"/>
          <w:lang w:eastAsia="pl-PL"/>
        </w:rPr>
        <w:t>INFORMACJE O SPOSOBIE POROZUMIEWANIA</w:t>
      </w:r>
      <w:r w:rsidR="007B1E74" w:rsidRPr="00F70894">
        <w:rPr>
          <w:rFonts w:ascii="Tahoma" w:hAnsi="Tahoma" w:cs="Tahoma"/>
          <w:color w:val="0070C0"/>
          <w:sz w:val="20"/>
          <w:szCs w:val="20"/>
          <w:lang w:eastAsia="pl-PL"/>
        </w:rPr>
        <w:t xml:space="preserve"> SIĘ ZAMAWIAJĄCEGO Z WYKONAWCAMI ORAZ PRZEKAZYWANIA OŚWIADCZEŃ LUB DOKUMENTÓW, A TAKŻE WSKAZANIE OSÓB UPRAWNIONYCH DO POROZUMIEWANIA SIĘ Z WYKONAWCAMI</w:t>
      </w:r>
      <w:bookmarkEnd w:id="7"/>
    </w:p>
    <w:p w:rsidR="007B1E74" w:rsidRPr="007B1E74" w:rsidRDefault="007B1E74" w:rsidP="007B1E74">
      <w:pPr>
        <w:spacing w:after="0" w:line="240" w:lineRule="auto"/>
        <w:ind w:left="426"/>
        <w:jc w:val="both"/>
        <w:rPr>
          <w:rFonts w:ascii="Tahoma" w:eastAsia="Times New Roman" w:hAnsi="Tahoma" w:cs="Tahoma"/>
          <w:b/>
          <w:szCs w:val="20"/>
          <w:lang w:eastAsia="pl-PL"/>
        </w:rPr>
      </w:pPr>
    </w:p>
    <w:p w:rsidR="007B1E74" w:rsidRPr="007B1E74" w:rsidRDefault="007B1E74" w:rsidP="00AE69FF">
      <w:pPr>
        <w:numPr>
          <w:ilvl w:val="2"/>
          <w:numId w:val="43"/>
        </w:numPr>
        <w:spacing w:after="0" w:line="240" w:lineRule="auto"/>
        <w:ind w:left="70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Postępowanie o udzielenie zamówienia prowadzi się z zachowaniem formy pisemnej, w języku polskim.</w:t>
      </w:r>
    </w:p>
    <w:p w:rsidR="007B1E74" w:rsidRPr="007B1E74" w:rsidRDefault="007B1E74" w:rsidP="00AE69FF">
      <w:pPr>
        <w:numPr>
          <w:ilvl w:val="2"/>
          <w:numId w:val="43"/>
        </w:numPr>
        <w:spacing w:after="0" w:line="240" w:lineRule="auto"/>
        <w:ind w:left="70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Komunikacja między Zamawiającym</w:t>
      </w:r>
      <w:r w:rsidR="00401F82">
        <w:rPr>
          <w:rFonts w:ascii="Tahoma" w:eastAsia="Times New Roman" w:hAnsi="Tahoma" w:cs="Tahoma"/>
          <w:sz w:val="20"/>
          <w:szCs w:val="20"/>
          <w:lang w:eastAsia="pl-PL"/>
        </w:rPr>
        <w:t>,</w:t>
      </w:r>
      <w:r w:rsidRPr="007B1E74">
        <w:rPr>
          <w:rFonts w:ascii="Tahoma" w:eastAsia="Times New Roman" w:hAnsi="Tahoma" w:cs="Tahoma"/>
          <w:sz w:val="20"/>
          <w:szCs w:val="20"/>
          <w:lang w:eastAsia="pl-PL"/>
        </w:rPr>
        <w:t xml:space="preserve"> a Wykonawcami odbywa się za pośrednictwem operatora pocztowego w rozumieniu ustawy z dnia 23 listopada 2012 r. – Prawo pocztowe, osobiście, za pośrednictwem posłańca, faksu lub przy użyciu środków komunikacji elektronicznej w rozumieniu ustawy z dnia 18 lipca 2002 r. o świadc</w:t>
      </w:r>
      <w:r w:rsidR="00C3722B">
        <w:rPr>
          <w:rFonts w:ascii="Tahoma" w:eastAsia="Times New Roman" w:hAnsi="Tahoma" w:cs="Tahoma"/>
          <w:sz w:val="20"/>
          <w:szCs w:val="20"/>
          <w:lang w:eastAsia="pl-PL"/>
        </w:rPr>
        <w:t>zeniu usług drogą elektroniczną (Dz. U. 2019.123 ze zm.)</w:t>
      </w:r>
    </w:p>
    <w:p w:rsidR="007B1E74" w:rsidRPr="007B1E74" w:rsidRDefault="007B1E74" w:rsidP="007B1E74">
      <w:pPr>
        <w:spacing w:after="0" w:line="240" w:lineRule="auto"/>
        <w:ind w:left="70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W przypadku przekazania oświadczeń, wniosków, zawiadomień oraz informacji drogą elektroniczną dokument musi mieć formę skanu oryginału pisma. </w:t>
      </w:r>
    </w:p>
    <w:p w:rsidR="007B1E74" w:rsidRPr="007B1E74" w:rsidRDefault="007B1E74" w:rsidP="00AE69FF">
      <w:pPr>
        <w:numPr>
          <w:ilvl w:val="2"/>
          <w:numId w:val="43"/>
        </w:numPr>
        <w:spacing w:after="0" w:line="240" w:lineRule="auto"/>
        <w:ind w:left="70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Jeżeli Zamawiający lub Wykonawca przekazują oświadczenia, wnioski, zawiadomienia oraz informacje za pośrednictwem faksu lub przy użyciu środków komunikacji elektronicznej</w:t>
      </w:r>
      <w:r w:rsidRPr="007B1E74">
        <w:rPr>
          <w:rFonts w:ascii="Times New Roman" w:eastAsia="Times New Roman" w:hAnsi="Times New Roman" w:cs="Times New Roman"/>
          <w:sz w:val="20"/>
          <w:szCs w:val="20"/>
          <w:lang w:eastAsia="pl-PL"/>
        </w:rPr>
        <w:t xml:space="preserve"> </w:t>
      </w:r>
      <w:r w:rsidRPr="007B1E74">
        <w:rPr>
          <w:rFonts w:ascii="Tahoma" w:eastAsia="Times New Roman" w:hAnsi="Tahoma" w:cs="Tahoma"/>
          <w:sz w:val="20"/>
          <w:szCs w:val="20"/>
          <w:lang w:eastAsia="pl-PL"/>
        </w:rPr>
        <w:t>w rozumieniu ustawy z dnia 18 lipca 2002 r. o świadczeniu usług drogą elektroniczną, każda ze stron na żądanie drugiej strony niezwłocznie potwierdza fakt ich otrzymania.</w:t>
      </w:r>
    </w:p>
    <w:p w:rsidR="007B1E74" w:rsidRPr="007B1E74" w:rsidRDefault="007B1E74" w:rsidP="00AE69FF">
      <w:pPr>
        <w:numPr>
          <w:ilvl w:val="2"/>
          <w:numId w:val="43"/>
        </w:numPr>
        <w:spacing w:after="0" w:line="240" w:lineRule="auto"/>
        <w:ind w:left="70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Oferty składa się pod rygorem nieważności w formie pisemnej.</w:t>
      </w:r>
    </w:p>
    <w:p w:rsidR="007B1E74" w:rsidRPr="007B1E74" w:rsidRDefault="007B1E74" w:rsidP="00AE69FF">
      <w:pPr>
        <w:numPr>
          <w:ilvl w:val="2"/>
          <w:numId w:val="43"/>
        </w:numPr>
        <w:spacing w:after="0" w:line="240" w:lineRule="auto"/>
        <w:ind w:left="70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Oświadczenia, wnioski, zawiadomienia oraz informacje przekazane faksem lub drogą elektroniczną należy niezwłocznie potwierdzić pisemnie.</w:t>
      </w:r>
    </w:p>
    <w:p w:rsidR="007B1E74" w:rsidRPr="007B1E74" w:rsidRDefault="007B1E74" w:rsidP="00AE69FF">
      <w:pPr>
        <w:numPr>
          <w:ilvl w:val="2"/>
          <w:numId w:val="43"/>
        </w:numPr>
        <w:spacing w:after="0" w:line="240" w:lineRule="auto"/>
        <w:ind w:left="70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Wykonawca może zwrócić się do Zamawiającego o wyjaśnienie treści Specyfikacji Istotnych Warunków Zamówienia.</w:t>
      </w:r>
    </w:p>
    <w:p w:rsidR="007B1E74" w:rsidRPr="00002506" w:rsidRDefault="007B1E74" w:rsidP="00F92140">
      <w:pPr>
        <w:spacing w:after="0" w:line="240" w:lineRule="auto"/>
        <w:ind w:left="70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Zamawiający udzieli wyjaśnień niezwł</w:t>
      </w:r>
      <w:r w:rsidR="00F92140">
        <w:rPr>
          <w:rFonts w:ascii="Tahoma" w:eastAsia="Times New Roman" w:hAnsi="Tahoma" w:cs="Tahoma"/>
          <w:sz w:val="20"/>
          <w:szCs w:val="20"/>
          <w:lang w:eastAsia="pl-PL"/>
        </w:rPr>
        <w:t xml:space="preserve">ocznie, jednak nie później niż </w:t>
      </w:r>
      <w:r w:rsidRPr="007B1E74">
        <w:rPr>
          <w:rFonts w:ascii="Tahoma" w:eastAsia="Times New Roman" w:hAnsi="Tahoma" w:cs="Tahoma"/>
          <w:sz w:val="20"/>
          <w:szCs w:val="20"/>
          <w:lang w:eastAsia="pl-PL"/>
        </w:rPr>
        <w:t>na 2 dni przed up</w:t>
      </w:r>
      <w:r w:rsidR="00F92140">
        <w:rPr>
          <w:rFonts w:ascii="Tahoma" w:eastAsia="Times New Roman" w:hAnsi="Tahoma" w:cs="Tahoma"/>
          <w:sz w:val="20"/>
          <w:szCs w:val="20"/>
          <w:lang w:eastAsia="pl-PL"/>
        </w:rPr>
        <w:t>ływem terminu składania ofert (</w:t>
      </w:r>
      <w:r w:rsidRPr="007B1E74">
        <w:rPr>
          <w:rFonts w:ascii="Tahoma" w:eastAsia="Times New Roman" w:hAnsi="Tahoma" w:cs="Tahoma"/>
          <w:sz w:val="20"/>
          <w:szCs w:val="20"/>
          <w:lang w:eastAsia="pl-PL"/>
        </w:rPr>
        <w:t>wartość zamówienia jest mniejsza niż kwoty określone w przepisach wydanych na podstawie art. 11 ust. 8 ustawy Prawo zamówień publicznych</w:t>
      </w:r>
      <w:r w:rsidR="00F92140">
        <w:rPr>
          <w:rFonts w:ascii="Tahoma" w:eastAsia="Times New Roman" w:hAnsi="Tahoma" w:cs="Tahoma"/>
          <w:sz w:val="20"/>
          <w:szCs w:val="20"/>
          <w:lang w:eastAsia="pl-PL"/>
        </w:rPr>
        <w:t>)</w:t>
      </w:r>
      <w:r w:rsidR="00002506">
        <w:rPr>
          <w:rFonts w:ascii="Tahoma" w:eastAsia="Times New Roman" w:hAnsi="Tahoma" w:cs="Tahoma"/>
          <w:sz w:val="20"/>
          <w:szCs w:val="20"/>
          <w:lang w:eastAsia="pl-PL"/>
        </w:rPr>
        <w:t xml:space="preserve"> </w:t>
      </w:r>
      <w:r w:rsidRPr="00002506">
        <w:rPr>
          <w:rFonts w:ascii="Tahoma" w:eastAsia="Times New Roman" w:hAnsi="Tahoma" w:cs="Tahoma"/>
          <w:sz w:val="20"/>
          <w:szCs w:val="20"/>
          <w:lang w:eastAsia="pl-PL"/>
        </w:rPr>
        <w:t>pod warunkiem, że wniosek o wyjaśnienie treści Specyfikacji Istotnych Warunków Zamówienia wpłynął do Zamawiającego nie później niż do końca dnia, w którym upływa połowa wyznaczonego terminu składania ofert.</w:t>
      </w:r>
    </w:p>
    <w:p w:rsidR="007B1E74" w:rsidRPr="007B1E74" w:rsidRDefault="007B1E74" w:rsidP="007B1E74">
      <w:pPr>
        <w:spacing w:after="0" w:line="240" w:lineRule="auto"/>
        <w:ind w:left="70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Jeżeli wniosek o wyjaśnienie treści Specyfikacji Istotnych Warunków Zamówienia wpłynął po upływie terminu jego składania lub dotyczy udzielonych wyjaśnień, Zamawiający może udzielić wyjaśnień albo pozostawić wniosek bez rozpoznania.</w:t>
      </w:r>
    </w:p>
    <w:p w:rsidR="007B1E74" w:rsidRPr="007B1E74" w:rsidRDefault="007B1E74" w:rsidP="007B1E74">
      <w:pPr>
        <w:spacing w:after="0" w:line="240" w:lineRule="auto"/>
        <w:ind w:left="70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lastRenderedPageBreak/>
        <w:t>Przedłużenie terminu składania ofert nie wpływa na bieg terminu składania wniosku o wyjaśnienie treści Specyfikacji Istotnych Warunków Zamówienia.</w:t>
      </w:r>
    </w:p>
    <w:p w:rsidR="007B1E74" w:rsidRPr="007B1E74" w:rsidRDefault="007B1E74" w:rsidP="007B1E74">
      <w:pPr>
        <w:spacing w:after="0" w:line="240" w:lineRule="auto"/>
        <w:ind w:left="70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Treść zapytań wraz z wyjaśnieniami Zamawiający przekaże Wykonawcom, którym przekazał Specyfikację Istotnych Warunków Zamówienia, bez ujawniania źródła zapytania oraz zamieści na stronie internetowej, na której udostępnił specyfikację.</w:t>
      </w:r>
    </w:p>
    <w:p w:rsidR="007B1E74" w:rsidRPr="007B1E74" w:rsidRDefault="007B1E74" w:rsidP="00AE69FF">
      <w:pPr>
        <w:numPr>
          <w:ilvl w:val="2"/>
          <w:numId w:val="43"/>
        </w:numPr>
        <w:spacing w:after="0" w:line="240" w:lineRule="auto"/>
        <w:ind w:left="70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 uzasadnionych przypadkach Zamawiający może przed upływem terminu składania ofert zmienić treść Specyfikacji Istotnych Warunków Zamówienia. Dokonaną zmianę treści specyfikacji Zamawiający udostępni na stronie internetowej.</w:t>
      </w:r>
    </w:p>
    <w:p w:rsidR="007B1E74" w:rsidRPr="007B1E74" w:rsidRDefault="007B1E74" w:rsidP="00AE69FF">
      <w:pPr>
        <w:numPr>
          <w:ilvl w:val="2"/>
          <w:numId w:val="43"/>
        </w:numPr>
        <w:spacing w:after="0" w:line="240" w:lineRule="auto"/>
        <w:ind w:left="70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Wszelką korespondencję należy kierować do Zamawiającego:</w:t>
      </w:r>
    </w:p>
    <w:p w:rsidR="007B1E74" w:rsidRPr="007B1E74" w:rsidRDefault="007B1E74" w:rsidP="00AE69FF">
      <w:pPr>
        <w:numPr>
          <w:ilvl w:val="7"/>
          <w:numId w:val="23"/>
        </w:numPr>
        <w:spacing w:after="0" w:line="240" w:lineRule="auto"/>
        <w:ind w:left="993"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 formie pisemnej na adres (w godzinach pracy Urzędu):</w:t>
      </w:r>
    </w:p>
    <w:p w:rsidR="007B1E74" w:rsidRPr="007B1E74" w:rsidRDefault="007B1E74" w:rsidP="007B1E74">
      <w:pPr>
        <w:spacing w:after="0" w:line="240" w:lineRule="auto"/>
        <w:ind w:left="99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Urząd Miasta i Gminy w Twardogórze, 56-416 Twardogóra, ul. Ratuszowa 14</w:t>
      </w:r>
    </w:p>
    <w:p w:rsidR="007B1E74" w:rsidRPr="007B1E74" w:rsidRDefault="007B1E74" w:rsidP="00AE69FF">
      <w:pPr>
        <w:numPr>
          <w:ilvl w:val="7"/>
          <w:numId w:val="23"/>
        </w:numPr>
        <w:spacing w:after="0" w:line="240" w:lineRule="auto"/>
        <w:ind w:left="993"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faksem na numer: 71 3158142</w:t>
      </w:r>
    </w:p>
    <w:p w:rsidR="007B1E74" w:rsidRPr="007B1E74" w:rsidRDefault="007B1E74" w:rsidP="00AE69FF">
      <w:pPr>
        <w:numPr>
          <w:ilvl w:val="7"/>
          <w:numId w:val="23"/>
        </w:numPr>
        <w:spacing w:after="0" w:line="240" w:lineRule="auto"/>
        <w:ind w:left="993"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w formie elektronicznej, tj. w formie skanu oryginału pisma na adres e-mail: </w:t>
      </w:r>
      <w:hyperlink r:id="rId12" w:history="1">
        <w:r w:rsidRPr="007B1E74">
          <w:rPr>
            <w:rFonts w:ascii="Tahoma" w:eastAsia="Calibri" w:hAnsi="Tahoma" w:cs="Tahoma"/>
            <w:color w:val="0000FF"/>
            <w:sz w:val="20"/>
            <w:szCs w:val="20"/>
            <w:u w:val="single"/>
            <w:lang w:eastAsia="pl-PL"/>
          </w:rPr>
          <w:t>ratusz@twardogora.pl</w:t>
        </w:r>
      </w:hyperlink>
    </w:p>
    <w:p w:rsidR="007B1E74" w:rsidRPr="007B1E74" w:rsidRDefault="007B1E74" w:rsidP="00AE69FF">
      <w:pPr>
        <w:numPr>
          <w:ilvl w:val="2"/>
          <w:numId w:val="43"/>
        </w:numPr>
        <w:spacing w:after="0" w:line="240" w:lineRule="auto"/>
        <w:ind w:left="70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Uprawnionym do porozumiewania się z Wykonawcami jest:</w:t>
      </w:r>
    </w:p>
    <w:p w:rsidR="007B1E74" w:rsidRPr="007B1E74" w:rsidRDefault="007B1E74" w:rsidP="007B1E74">
      <w:pPr>
        <w:spacing w:after="0" w:line="240" w:lineRule="auto"/>
        <w:ind w:left="72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Aleksander Król – Kierownik Referatu Infrastruktury Technicznej, Urząd Miasta i Gminy </w:t>
      </w:r>
    </w:p>
    <w:p w:rsidR="007B1E74" w:rsidRPr="007B1E74" w:rsidRDefault="007B1E74" w:rsidP="007B1E74">
      <w:pPr>
        <w:spacing w:after="0" w:line="240" w:lineRule="auto"/>
        <w:ind w:left="72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w Twardogórze, pok. 23, telefon 71-3992248, faks 71-3158142, adres e-mail: </w:t>
      </w:r>
      <w:hyperlink r:id="rId13" w:history="1">
        <w:r w:rsidRPr="007B1E74">
          <w:rPr>
            <w:rFonts w:ascii="Tahoma" w:eastAsia="Calibri" w:hAnsi="Tahoma" w:cs="Tahoma"/>
            <w:color w:val="0000FF"/>
            <w:sz w:val="20"/>
            <w:szCs w:val="20"/>
            <w:u w:val="single"/>
            <w:lang w:eastAsia="pl-PL"/>
          </w:rPr>
          <w:t>it@twardogora.pl</w:t>
        </w:r>
      </w:hyperlink>
    </w:p>
    <w:p w:rsidR="007B1E74" w:rsidRPr="00F70894" w:rsidRDefault="007B1E74" w:rsidP="00F70894">
      <w:pPr>
        <w:pStyle w:val="Nagwek1"/>
        <w:jc w:val="both"/>
        <w:rPr>
          <w:rFonts w:ascii="Tahoma" w:hAnsi="Tahoma" w:cs="Tahoma"/>
          <w:sz w:val="20"/>
          <w:szCs w:val="20"/>
          <w:lang w:eastAsia="pl-PL"/>
        </w:rPr>
      </w:pPr>
      <w:bookmarkStart w:id="8" w:name="_Toc471243900"/>
      <w:r w:rsidRPr="00F70894">
        <w:rPr>
          <w:rFonts w:ascii="Tahoma" w:hAnsi="Tahoma" w:cs="Tahoma"/>
          <w:color w:val="0070C0"/>
          <w:sz w:val="20"/>
          <w:szCs w:val="20"/>
          <w:lang w:eastAsia="pl-PL"/>
        </w:rPr>
        <w:t>VIII.</w:t>
      </w:r>
      <w:r w:rsidRPr="00F70894">
        <w:rPr>
          <w:rFonts w:ascii="Tahoma" w:hAnsi="Tahoma" w:cs="Tahoma"/>
          <w:color w:val="0070C0"/>
          <w:sz w:val="20"/>
          <w:szCs w:val="20"/>
          <w:lang w:eastAsia="pl-PL"/>
        </w:rPr>
        <w:tab/>
        <w:t>WYMAGANIA DOTYCZĄCE WADIUM</w:t>
      </w:r>
      <w:bookmarkEnd w:id="8"/>
      <w:r w:rsidRPr="00F70894">
        <w:rPr>
          <w:rFonts w:ascii="Tahoma" w:hAnsi="Tahoma" w:cs="Tahoma"/>
          <w:color w:val="0070C0"/>
          <w:sz w:val="20"/>
          <w:szCs w:val="20"/>
          <w:lang w:eastAsia="pl-PL"/>
        </w:rPr>
        <w:t xml:space="preserve">                  </w:t>
      </w:r>
      <w:r w:rsidRPr="00F70894">
        <w:rPr>
          <w:rFonts w:ascii="Tahoma" w:hAnsi="Tahoma" w:cs="Tahoma"/>
          <w:sz w:val="20"/>
          <w:szCs w:val="20"/>
          <w:lang w:eastAsia="pl-PL"/>
        </w:rPr>
        <w:tab/>
      </w:r>
      <w:r w:rsidRPr="00F70894">
        <w:rPr>
          <w:rFonts w:ascii="Tahoma" w:hAnsi="Tahoma" w:cs="Tahoma"/>
          <w:sz w:val="20"/>
          <w:szCs w:val="20"/>
          <w:lang w:eastAsia="pl-PL"/>
        </w:rPr>
        <w:tab/>
      </w:r>
      <w:r w:rsidRPr="00F70894">
        <w:rPr>
          <w:rFonts w:ascii="Tahoma" w:hAnsi="Tahoma" w:cs="Tahoma"/>
          <w:sz w:val="20"/>
          <w:szCs w:val="20"/>
          <w:lang w:eastAsia="pl-PL"/>
        </w:rPr>
        <w:tab/>
      </w:r>
    </w:p>
    <w:p w:rsidR="007B1E74" w:rsidRPr="007B1E74" w:rsidRDefault="007B1E74" w:rsidP="007B1E74">
      <w:pPr>
        <w:spacing w:after="0" w:line="240" w:lineRule="auto"/>
        <w:ind w:firstLine="284"/>
        <w:jc w:val="both"/>
        <w:rPr>
          <w:rFonts w:ascii="Tahoma" w:eastAsia="Times New Roman" w:hAnsi="Tahoma" w:cs="Tahoma"/>
          <w:b/>
          <w:color w:val="FF0000"/>
          <w:sz w:val="8"/>
          <w:szCs w:val="8"/>
          <w:lang w:eastAsia="pl-PL"/>
        </w:rPr>
      </w:pPr>
    </w:p>
    <w:p w:rsidR="007B1E74" w:rsidRPr="007B1E74" w:rsidRDefault="007B1E74" w:rsidP="00AE69FF">
      <w:pPr>
        <w:numPr>
          <w:ilvl w:val="1"/>
          <w:numId w:val="29"/>
        </w:numPr>
        <w:tabs>
          <w:tab w:val="num" w:pos="709"/>
        </w:tabs>
        <w:spacing w:after="0" w:line="240" w:lineRule="auto"/>
        <w:ind w:left="709" w:hanging="425"/>
        <w:jc w:val="both"/>
        <w:rPr>
          <w:rFonts w:ascii="Tahoma" w:eastAsia="Times New Roman" w:hAnsi="Tahoma" w:cs="Tahoma"/>
          <w:b/>
          <w:sz w:val="20"/>
          <w:szCs w:val="20"/>
          <w:lang w:eastAsia="pl-PL"/>
        </w:rPr>
      </w:pPr>
      <w:r w:rsidRPr="007B1E74">
        <w:rPr>
          <w:rFonts w:ascii="Tahoma" w:eastAsia="Times New Roman" w:hAnsi="Tahoma" w:cs="Tahoma"/>
          <w:sz w:val="20"/>
          <w:szCs w:val="20"/>
          <w:lang w:eastAsia="pl-PL"/>
        </w:rPr>
        <w:t xml:space="preserve">Zamawiający żąda od Wykonawcy wniesienia </w:t>
      </w:r>
      <w:r w:rsidRPr="007B1E74">
        <w:rPr>
          <w:rFonts w:ascii="Tahoma" w:eastAsia="Times New Roman" w:hAnsi="Tahoma" w:cs="Tahoma"/>
          <w:b/>
          <w:sz w:val="20"/>
          <w:szCs w:val="20"/>
          <w:lang w:eastAsia="pl-PL"/>
        </w:rPr>
        <w:t>wadium</w:t>
      </w:r>
      <w:r w:rsidRPr="007B1E74">
        <w:rPr>
          <w:rFonts w:ascii="Tahoma" w:eastAsia="Times New Roman" w:hAnsi="Tahoma" w:cs="Tahoma"/>
          <w:sz w:val="20"/>
          <w:szCs w:val="20"/>
          <w:lang w:eastAsia="pl-PL"/>
        </w:rPr>
        <w:t xml:space="preserve"> w wysokości:</w:t>
      </w:r>
    </w:p>
    <w:p w:rsidR="007B1E74" w:rsidRDefault="004D2FB8" w:rsidP="007B1E74">
      <w:pPr>
        <w:spacing w:after="0" w:line="240" w:lineRule="auto"/>
        <w:ind w:left="720"/>
        <w:rPr>
          <w:rFonts w:ascii="Tahoma" w:eastAsia="Times New Roman" w:hAnsi="Tahoma" w:cs="Tahoma"/>
          <w:sz w:val="20"/>
          <w:szCs w:val="20"/>
          <w:lang w:eastAsia="pl-PL"/>
        </w:rPr>
      </w:pPr>
      <w:r>
        <w:rPr>
          <w:rFonts w:ascii="Tahoma" w:eastAsia="Times New Roman" w:hAnsi="Tahoma" w:cs="Tahoma"/>
          <w:b/>
          <w:sz w:val="20"/>
          <w:szCs w:val="20"/>
          <w:lang w:eastAsia="pl-PL"/>
        </w:rPr>
        <w:t>1</w:t>
      </w:r>
      <w:r w:rsidR="007B1E74" w:rsidRPr="007B1E74">
        <w:rPr>
          <w:rFonts w:ascii="Tahoma" w:eastAsia="Times New Roman" w:hAnsi="Tahoma" w:cs="Tahoma"/>
          <w:b/>
          <w:sz w:val="20"/>
          <w:szCs w:val="20"/>
          <w:lang w:eastAsia="pl-PL"/>
        </w:rPr>
        <w:t xml:space="preserve"> 000,00 złotych </w:t>
      </w:r>
      <w:r w:rsidR="007B1E74" w:rsidRPr="007B1E74">
        <w:rPr>
          <w:rFonts w:ascii="Tahoma" w:eastAsia="Times New Roman" w:hAnsi="Tahoma" w:cs="Tahoma"/>
          <w:sz w:val="20"/>
          <w:szCs w:val="20"/>
          <w:lang w:eastAsia="pl-PL"/>
        </w:rPr>
        <w:t xml:space="preserve">(słownie: </w:t>
      </w:r>
      <w:r>
        <w:rPr>
          <w:rFonts w:ascii="Tahoma" w:eastAsia="Times New Roman" w:hAnsi="Tahoma" w:cs="Tahoma"/>
          <w:sz w:val="20"/>
          <w:szCs w:val="20"/>
          <w:lang w:eastAsia="pl-PL"/>
        </w:rPr>
        <w:t>jeden t</w:t>
      </w:r>
      <w:r w:rsidR="00166D13">
        <w:rPr>
          <w:rFonts w:ascii="Tahoma" w:eastAsia="Times New Roman" w:hAnsi="Tahoma" w:cs="Tahoma"/>
          <w:sz w:val="20"/>
          <w:szCs w:val="20"/>
          <w:lang w:eastAsia="pl-PL"/>
        </w:rPr>
        <w:t xml:space="preserve">ysiąc </w:t>
      </w:r>
      <w:r w:rsidR="007B1E74" w:rsidRPr="007B1E74">
        <w:rPr>
          <w:rFonts w:ascii="Tahoma" w:eastAsia="Times New Roman" w:hAnsi="Tahoma" w:cs="Tahoma"/>
          <w:sz w:val="20"/>
          <w:szCs w:val="20"/>
          <w:lang w:eastAsia="pl-PL"/>
        </w:rPr>
        <w:t>złotych)</w:t>
      </w:r>
      <w:r>
        <w:rPr>
          <w:rFonts w:ascii="Tahoma" w:eastAsia="Times New Roman" w:hAnsi="Tahoma" w:cs="Tahoma"/>
          <w:sz w:val="20"/>
          <w:szCs w:val="20"/>
          <w:lang w:eastAsia="pl-PL"/>
        </w:rPr>
        <w:t xml:space="preserve"> dla </w:t>
      </w:r>
      <w:r w:rsidR="00BB4E92">
        <w:rPr>
          <w:rFonts w:ascii="Tahoma" w:eastAsia="Times New Roman" w:hAnsi="Tahoma" w:cs="Tahoma"/>
          <w:sz w:val="20"/>
          <w:szCs w:val="20"/>
          <w:lang w:eastAsia="pl-PL"/>
        </w:rPr>
        <w:t>Części</w:t>
      </w:r>
      <w:r w:rsidR="00163E1D">
        <w:rPr>
          <w:rFonts w:ascii="Tahoma" w:eastAsia="Times New Roman" w:hAnsi="Tahoma" w:cs="Tahoma"/>
          <w:sz w:val="20"/>
          <w:szCs w:val="20"/>
          <w:lang w:eastAsia="pl-PL"/>
        </w:rPr>
        <w:t xml:space="preserve"> 1</w:t>
      </w:r>
      <w:r w:rsidR="007B1E74" w:rsidRPr="007B1E74">
        <w:rPr>
          <w:rFonts w:ascii="Tahoma" w:eastAsia="Times New Roman" w:hAnsi="Tahoma" w:cs="Tahoma"/>
          <w:sz w:val="20"/>
          <w:szCs w:val="20"/>
          <w:lang w:eastAsia="pl-PL"/>
        </w:rPr>
        <w:t>,</w:t>
      </w:r>
    </w:p>
    <w:p w:rsidR="004D2FB8" w:rsidRPr="007B1E74" w:rsidRDefault="004D2FB8" w:rsidP="007B1E74">
      <w:pPr>
        <w:spacing w:after="0" w:line="240" w:lineRule="auto"/>
        <w:ind w:left="720"/>
        <w:rPr>
          <w:rFonts w:ascii="Tahoma" w:eastAsia="Times New Roman" w:hAnsi="Tahoma" w:cs="Tahoma"/>
          <w:sz w:val="20"/>
          <w:szCs w:val="20"/>
          <w:lang w:eastAsia="pl-PL"/>
        </w:rPr>
      </w:pPr>
      <w:r w:rsidRPr="004D2FB8">
        <w:rPr>
          <w:rFonts w:ascii="Tahoma" w:eastAsia="Times New Roman" w:hAnsi="Tahoma" w:cs="Tahoma"/>
          <w:b/>
          <w:sz w:val="20"/>
          <w:szCs w:val="20"/>
          <w:lang w:eastAsia="pl-PL"/>
        </w:rPr>
        <w:t>1 000,00 złotych</w:t>
      </w:r>
      <w:r w:rsidRPr="004D2FB8">
        <w:rPr>
          <w:rFonts w:ascii="Tahoma" w:eastAsia="Times New Roman" w:hAnsi="Tahoma" w:cs="Tahoma"/>
          <w:sz w:val="20"/>
          <w:szCs w:val="20"/>
          <w:lang w:eastAsia="pl-PL"/>
        </w:rPr>
        <w:t xml:space="preserve"> (słownie: je</w:t>
      </w:r>
      <w:r w:rsidR="00163E1D">
        <w:rPr>
          <w:rFonts w:ascii="Tahoma" w:eastAsia="Times New Roman" w:hAnsi="Tahoma" w:cs="Tahoma"/>
          <w:sz w:val="20"/>
          <w:szCs w:val="20"/>
          <w:lang w:eastAsia="pl-PL"/>
        </w:rPr>
        <w:t xml:space="preserve">den tysiąc złotych) dla </w:t>
      </w:r>
      <w:r w:rsidR="00BB4E92">
        <w:rPr>
          <w:rFonts w:ascii="Tahoma" w:eastAsia="Times New Roman" w:hAnsi="Tahoma" w:cs="Tahoma"/>
          <w:sz w:val="20"/>
          <w:szCs w:val="20"/>
          <w:lang w:eastAsia="pl-PL"/>
        </w:rPr>
        <w:t>Części</w:t>
      </w:r>
      <w:r w:rsidR="00163E1D">
        <w:rPr>
          <w:rFonts w:ascii="Tahoma" w:eastAsia="Times New Roman" w:hAnsi="Tahoma" w:cs="Tahoma"/>
          <w:sz w:val="20"/>
          <w:szCs w:val="20"/>
          <w:lang w:eastAsia="pl-PL"/>
        </w:rPr>
        <w:t xml:space="preserve"> 2</w:t>
      </w:r>
      <w:r w:rsidRPr="004D2FB8">
        <w:rPr>
          <w:rFonts w:ascii="Tahoma" w:eastAsia="Times New Roman" w:hAnsi="Tahoma" w:cs="Tahoma"/>
          <w:sz w:val="20"/>
          <w:szCs w:val="20"/>
          <w:lang w:eastAsia="pl-PL"/>
        </w:rPr>
        <w:t>,</w:t>
      </w:r>
    </w:p>
    <w:p w:rsidR="007B1E74" w:rsidRPr="007B1E74" w:rsidRDefault="007B1E74" w:rsidP="007B1E74">
      <w:pPr>
        <w:spacing w:after="0" w:line="240" w:lineRule="auto"/>
        <w:ind w:left="709"/>
        <w:jc w:val="both"/>
        <w:rPr>
          <w:rFonts w:ascii="Tahoma" w:eastAsia="Times New Roman" w:hAnsi="Tahoma" w:cs="Tahoma"/>
          <w:b/>
          <w:sz w:val="20"/>
          <w:szCs w:val="20"/>
          <w:u w:val="single"/>
          <w:vertAlign w:val="superscript"/>
          <w:lang w:eastAsia="pl-PL"/>
        </w:rPr>
      </w:pPr>
      <w:r w:rsidRPr="007B1E74">
        <w:rPr>
          <w:rFonts w:ascii="Tahoma" w:eastAsia="Times New Roman" w:hAnsi="Tahoma" w:cs="Tahoma"/>
          <w:sz w:val="20"/>
          <w:szCs w:val="20"/>
          <w:lang w:eastAsia="pl-PL"/>
        </w:rPr>
        <w:t>Wadium należy wnieść przed upływem terminu składania ofert.</w:t>
      </w:r>
    </w:p>
    <w:p w:rsidR="007B1E74" w:rsidRPr="007B1E74" w:rsidRDefault="007B1E74" w:rsidP="007B1E74">
      <w:pPr>
        <w:spacing w:after="0" w:line="240" w:lineRule="auto"/>
        <w:ind w:left="70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Wadium może być wnoszone w jednej lub kilku następujących formach, zgodnie z art. 45 ustawy Prawo zamówień publicznych tj.:</w:t>
      </w:r>
    </w:p>
    <w:p w:rsidR="007B1E74" w:rsidRPr="007B1E74" w:rsidRDefault="007B1E74" w:rsidP="00AE69FF">
      <w:pPr>
        <w:numPr>
          <w:ilvl w:val="0"/>
          <w:numId w:val="30"/>
        </w:numPr>
        <w:tabs>
          <w:tab w:val="num" w:pos="993"/>
        </w:tabs>
        <w:spacing w:after="0" w:line="240" w:lineRule="auto"/>
        <w:ind w:left="993"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pieniądzu,</w:t>
      </w:r>
    </w:p>
    <w:p w:rsidR="007B1E74" w:rsidRPr="007B1E74" w:rsidRDefault="007B1E74" w:rsidP="00AE69FF">
      <w:pPr>
        <w:numPr>
          <w:ilvl w:val="0"/>
          <w:numId w:val="30"/>
        </w:numPr>
        <w:tabs>
          <w:tab w:val="num" w:pos="993"/>
        </w:tabs>
        <w:spacing w:after="0" w:line="240" w:lineRule="auto"/>
        <w:ind w:left="993"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poręczeniach bankowych lub poręczeniach spółdzielczej kasy </w:t>
      </w:r>
      <w:r w:rsidR="004D2FB8">
        <w:rPr>
          <w:rFonts w:ascii="Tahoma" w:eastAsia="Times New Roman" w:hAnsi="Tahoma" w:cs="Tahoma"/>
          <w:sz w:val="20"/>
          <w:szCs w:val="20"/>
          <w:lang w:eastAsia="pl-PL"/>
        </w:rPr>
        <w:t>oszczędnościowo – kredytowej, z </w:t>
      </w:r>
      <w:r w:rsidRPr="007B1E74">
        <w:rPr>
          <w:rFonts w:ascii="Tahoma" w:eastAsia="Times New Roman" w:hAnsi="Tahoma" w:cs="Tahoma"/>
          <w:sz w:val="20"/>
          <w:szCs w:val="20"/>
          <w:lang w:eastAsia="pl-PL"/>
        </w:rPr>
        <w:t>tym że poręczenie kasy jest zawsze poręczeniem pieniężnym,</w:t>
      </w:r>
    </w:p>
    <w:p w:rsidR="007B1E74" w:rsidRPr="007B1E74" w:rsidRDefault="007B1E74" w:rsidP="00AE69FF">
      <w:pPr>
        <w:numPr>
          <w:ilvl w:val="0"/>
          <w:numId w:val="30"/>
        </w:numPr>
        <w:tabs>
          <w:tab w:val="num" w:pos="993"/>
        </w:tabs>
        <w:spacing w:after="0" w:line="240" w:lineRule="auto"/>
        <w:ind w:left="993"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gwarancjach bankowych, </w:t>
      </w:r>
    </w:p>
    <w:p w:rsidR="007B1E74" w:rsidRPr="007B1E74" w:rsidRDefault="007B1E74" w:rsidP="00AE69FF">
      <w:pPr>
        <w:numPr>
          <w:ilvl w:val="0"/>
          <w:numId w:val="30"/>
        </w:numPr>
        <w:tabs>
          <w:tab w:val="num" w:pos="993"/>
        </w:tabs>
        <w:spacing w:after="0" w:line="240" w:lineRule="auto"/>
        <w:ind w:left="993"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gwarancjach ubezpieczeniowych, </w:t>
      </w:r>
    </w:p>
    <w:p w:rsidR="007B1E74" w:rsidRPr="007B1E74" w:rsidRDefault="007B1E74" w:rsidP="00AE69FF">
      <w:pPr>
        <w:numPr>
          <w:ilvl w:val="0"/>
          <w:numId w:val="30"/>
        </w:numPr>
        <w:tabs>
          <w:tab w:val="num" w:pos="993"/>
        </w:tabs>
        <w:spacing w:after="0" w:line="240" w:lineRule="auto"/>
        <w:ind w:left="993"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poręczeniach udzielanych przez podmioty, o których mowa w art. 6b ust. 5 pkt 2 ustawy z dnia 9 listopada 2000 r. o utworzeniu Polskiej Agencji Rozwoju Przedsiębiorczości (Dz. U.</w:t>
      </w:r>
      <w:r w:rsidR="00C3722B">
        <w:rPr>
          <w:rFonts w:ascii="Tahoma" w:eastAsia="Times New Roman" w:hAnsi="Tahoma" w:cs="Tahoma"/>
          <w:sz w:val="20"/>
          <w:szCs w:val="20"/>
          <w:lang w:eastAsia="pl-PL"/>
        </w:rPr>
        <w:t>2019.310 ze zm.)</w:t>
      </w:r>
      <w:r w:rsidRPr="007B1E74">
        <w:rPr>
          <w:rFonts w:ascii="Tahoma" w:eastAsia="Times New Roman" w:hAnsi="Tahoma" w:cs="Tahoma"/>
          <w:sz w:val="20"/>
          <w:szCs w:val="20"/>
          <w:lang w:eastAsia="pl-PL"/>
        </w:rPr>
        <w:t>.</w:t>
      </w:r>
    </w:p>
    <w:p w:rsidR="007B1E74" w:rsidRPr="00F03B02" w:rsidRDefault="007B1E74" w:rsidP="007B1E74">
      <w:pPr>
        <w:spacing w:after="0" w:line="240" w:lineRule="auto"/>
        <w:ind w:left="709"/>
        <w:jc w:val="both"/>
        <w:rPr>
          <w:rFonts w:ascii="Tahoma" w:eastAsia="Times New Roman" w:hAnsi="Tahoma" w:cs="Tahoma"/>
          <w:b/>
          <w:bCs/>
          <w:iCs/>
          <w:sz w:val="20"/>
          <w:szCs w:val="20"/>
          <w:lang w:eastAsia="pl-PL"/>
        </w:rPr>
      </w:pPr>
      <w:r w:rsidRPr="007B1E74">
        <w:rPr>
          <w:rFonts w:ascii="Tahoma" w:eastAsia="Times New Roman" w:hAnsi="Tahoma" w:cs="Tahoma"/>
          <w:sz w:val="20"/>
          <w:szCs w:val="20"/>
          <w:lang w:eastAsia="pl-PL"/>
        </w:rPr>
        <w:t>Wadium wnoszone w pieniądzu należy wpłacić przelewem na rachunek bankowy Gmin</w:t>
      </w:r>
      <w:r w:rsidR="00002506">
        <w:rPr>
          <w:rFonts w:ascii="Tahoma" w:eastAsia="Times New Roman" w:hAnsi="Tahoma" w:cs="Tahoma"/>
          <w:sz w:val="20"/>
          <w:szCs w:val="20"/>
          <w:lang w:eastAsia="pl-PL"/>
        </w:rPr>
        <w:t>y</w:t>
      </w:r>
      <w:r w:rsidRPr="007B1E74">
        <w:rPr>
          <w:rFonts w:ascii="Tahoma" w:eastAsia="Times New Roman" w:hAnsi="Tahoma" w:cs="Tahoma"/>
          <w:sz w:val="20"/>
          <w:szCs w:val="20"/>
          <w:lang w:eastAsia="pl-PL"/>
        </w:rPr>
        <w:t xml:space="preserve">  Twardogóra Bank Spółdzielczy oddział w Twardogórze Nr 26 9584 1047 2005 0500 0592 0004 </w:t>
      </w:r>
      <w:r w:rsidRPr="007B1E74">
        <w:rPr>
          <w:rFonts w:ascii="Tahoma" w:eastAsia="Times New Roman" w:hAnsi="Tahoma" w:cs="Tahoma"/>
          <w:bCs/>
          <w:sz w:val="20"/>
          <w:szCs w:val="20"/>
          <w:lang w:eastAsia="pl-PL"/>
        </w:rPr>
        <w:t>z adnotacją</w:t>
      </w:r>
      <w:r w:rsidRPr="007B1E74">
        <w:rPr>
          <w:rFonts w:ascii="Tahoma" w:eastAsia="Times New Roman" w:hAnsi="Tahoma" w:cs="Tahoma"/>
          <w:sz w:val="20"/>
          <w:szCs w:val="20"/>
          <w:lang w:eastAsia="pl-PL"/>
        </w:rPr>
        <w:t xml:space="preserve">: </w:t>
      </w:r>
      <w:r w:rsidRPr="007B1E74">
        <w:rPr>
          <w:rFonts w:ascii="Tahoma" w:eastAsia="Times New Roman" w:hAnsi="Tahoma" w:cs="Tahoma"/>
          <w:b/>
          <w:i/>
          <w:sz w:val="20"/>
          <w:szCs w:val="20"/>
          <w:u w:val="single"/>
          <w:lang w:eastAsia="pl-PL"/>
        </w:rPr>
        <w:t>„Wadium – przetarg:</w:t>
      </w:r>
      <w:r w:rsidR="00002506">
        <w:rPr>
          <w:rFonts w:ascii="Tahoma" w:eastAsia="Times New Roman" w:hAnsi="Tahoma" w:cs="Tahoma"/>
          <w:b/>
          <w:i/>
          <w:sz w:val="20"/>
          <w:szCs w:val="20"/>
          <w:lang w:eastAsia="pl-PL"/>
        </w:rPr>
        <w:t xml:space="preserve"> </w:t>
      </w:r>
      <w:r w:rsidR="00401F82" w:rsidRPr="004B4E1F">
        <w:rPr>
          <w:rFonts w:ascii="Tahoma" w:eastAsia="Times New Roman" w:hAnsi="Tahoma" w:cs="Tahoma"/>
          <w:b/>
          <w:bCs/>
          <w:sz w:val="20"/>
          <w:szCs w:val="20"/>
          <w:lang w:eastAsia="pl-PL"/>
        </w:rPr>
        <w:t xml:space="preserve">REMONT DACHÓW i </w:t>
      </w:r>
      <w:r w:rsidR="004D2FB8">
        <w:rPr>
          <w:rFonts w:ascii="Tahoma" w:eastAsia="Times New Roman" w:hAnsi="Tahoma" w:cs="Tahoma"/>
          <w:b/>
          <w:bCs/>
          <w:sz w:val="20"/>
          <w:szCs w:val="20"/>
          <w:lang w:eastAsia="pl-PL"/>
        </w:rPr>
        <w:t>ELEWACJI BUDYNKÓW WCHODZĄCYCH W </w:t>
      </w:r>
      <w:r w:rsidR="00401F82" w:rsidRPr="004B4E1F">
        <w:rPr>
          <w:rFonts w:ascii="Tahoma" w:eastAsia="Times New Roman" w:hAnsi="Tahoma" w:cs="Tahoma"/>
          <w:b/>
          <w:bCs/>
          <w:sz w:val="20"/>
          <w:szCs w:val="20"/>
          <w:lang w:eastAsia="pl-PL"/>
        </w:rPr>
        <w:t>SKŁAD ZESPOŁU PAŁACOWEGO W GOSZCZU</w:t>
      </w:r>
      <w:r w:rsidR="00166D13">
        <w:rPr>
          <w:rFonts w:ascii="Tahoma" w:eastAsia="Times New Roman" w:hAnsi="Tahoma" w:cs="Tahoma"/>
          <w:b/>
          <w:bCs/>
          <w:sz w:val="20"/>
          <w:szCs w:val="20"/>
          <w:lang w:eastAsia="pl-PL"/>
        </w:rPr>
        <w:t xml:space="preserve">, </w:t>
      </w:r>
      <w:r w:rsidR="009D5392">
        <w:rPr>
          <w:rFonts w:ascii="Tahoma" w:eastAsia="Times New Roman" w:hAnsi="Tahoma" w:cs="Tahoma"/>
          <w:b/>
          <w:bCs/>
          <w:sz w:val="20"/>
          <w:szCs w:val="20"/>
          <w:lang w:eastAsia="pl-PL"/>
        </w:rPr>
        <w:t>Etap</w:t>
      </w:r>
      <w:r w:rsidR="007C5051">
        <w:rPr>
          <w:rFonts w:ascii="Tahoma" w:eastAsia="Times New Roman" w:hAnsi="Tahoma" w:cs="Tahoma"/>
          <w:b/>
          <w:bCs/>
          <w:sz w:val="20"/>
          <w:szCs w:val="20"/>
          <w:lang w:eastAsia="pl-PL"/>
        </w:rPr>
        <w:t xml:space="preserve"> </w:t>
      </w:r>
      <w:r w:rsidR="00C3722B">
        <w:rPr>
          <w:rFonts w:ascii="Tahoma" w:eastAsia="Times New Roman" w:hAnsi="Tahoma" w:cs="Tahoma"/>
          <w:b/>
          <w:bCs/>
          <w:sz w:val="20"/>
          <w:szCs w:val="20"/>
          <w:lang w:eastAsia="pl-PL"/>
        </w:rPr>
        <w:t>I</w:t>
      </w:r>
      <w:r w:rsidR="004B4E1F">
        <w:rPr>
          <w:rFonts w:ascii="Tahoma" w:eastAsia="Times New Roman" w:hAnsi="Tahoma" w:cs="Tahoma"/>
          <w:b/>
          <w:bCs/>
          <w:sz w:val="20"/>
          <w:szCs w:val="20"/>
          <w:lang w:eastAsia="pl-PL"/>
        </w:rPr>
        <w:t>I</w:t>
      </w:r>
      <w:r w:rsidR="00166D13">
        <w:rPr>
          <w:rFonts w:ascii="Tahoma" w:eastAsia="Times New Roman" w:hAnsi="Tahoma" w:cs="Tahoma"/>
          <w:b/>
          <w:bCs/>
          <w:sz w:val="20"/>
          <w:szCs w:val="20"/>
          <w:lang w:eastAsia="pl-PL"/>
        </w:rPr>
        <w:t>:</w:t>
      </w:r>
      <w:r w:rsidR="004B4E1F">
        <w:rPr>
          <w:rFonts w:ascii="Tahoma" w:eastAsia="Times New Roman" w:hAnsi="Tahoma" w:cs="Tahoma"/>
          <w:b/>
          <w:bCs/>
          <w:sz w:val="20"/>
          <w:szCs w:val="20"/>
          <w:lang w:eastAsia="pl-PL"/>
        </w:rPr>
        <w:t xml:space="preserve"> </w:t>
      </w:r>
      <w:r w:rsidR="00C3722B">
        <w:rPr>
          <w:rFonts w:ascii="Tahoma" w:eastAsia="Times New Roman" w:hAnsi="Tahoma" w:cs="Tahoma"/>
          <w:b/>
          <w:bCs/>
          <w:sz w:val="20"/>
          <w:szCs w:val="20"/>
          <w:lang w:eastAsia="pl-PL"/>
        </w:rPr>
        <w:t>wymiana stolarki budowlanej oraz wykonanie izolacji ścian fundamentowych budynku nr 7”.</w:t>
      </w:r>
    </w:p>
    <w:p w:rsidR="007B1E74" w:rsidRPr="007B1E74" w:rsidRDefault="007B1E74" w:rsidP="007B1E74">
      <w:pPr>
        <w:tabs>
          <w:tab w:val="left" w:pos="-2835"/>
        </w:tabs>
        <w:spacing w:after="0" w:line="240" w:lineRule="auto"/>
        <w:ind w:left="70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Wadium wnoszone w innej formie niż w pieniądzu (oryginał dokumentu) należy załączyć do oferty przetargowej.</w:t>
      </w:r>
    </w:p>
    <w:p w:rsidR="007B1E74" w:rsidRPr="007B1E74" w:rsidRDefault="007B1E74" w:rsidP="00AE69FF">
      <w:pPr>
        <w:numPr>
          <w:ilvl w:val="1"/>
          <w:numId w:val="29"/>
        </w:numPr>
        <w:tabs>
          <w:tab w:val="num" w:pos="709"/>
        </w:tabs>
        <w:spacing w:after="0" w:line="240" w:lineRule="auto"/>
        <w:ind w:left="709"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Wykonawca, który nie wniesie wadium na okres związania ofertą zostanie przez Zamawiającego wykluczony z postępowania.</w:t>
      </w:r>
    </w:p>
    <w:p w:rsidR="007B1E74" w:rsidRPr="007B1E74" w:rsidRDefault="007B1E74" w:rsidP="00AE69FF">
      <w:pPr>
        <w:numPr>
          <w:ilvl w:val="1"/>
          <w:numId w:val="29"/>
        </w:numPr>
        <w:tabs>
          <w:tab w:val="num" w:pos="709"/>
        </w:tabs>
        <w:spacing w:after="0" w:line="240" w:lineRule="auto"/>
        <w:ind w:left="709" w:hanging="425"/>
        <w:jc w:val="both"/>
        <w:rPr>
          <w:rFonts w:ascii="Tahoma" w:eastAsia="Times New Roman" w:hAnsi="Tahoma" w:cs="Tahoma"/>
          <w:b/>
          <w:sz w:val="20"/>
          <w:szCs w:val="20"/>
          <w:lang w:eastAsia="pl-PL"/>
        </w:rPr>
      </w:pPr>
      <w:r w:rsidRPr="007B1E74">
        <w:rPr>
          <w:rFonts w:ascii="Tahoma" w:eastAsia="Times New Roman" w:hAnsi="Tahoma" w:cs="Tahoma"/>
          <w:sz w:val="20"/>
          <w:szCs w:val="20"/>
          <w:lang w:eastAsia="pl-PL"/>
        </w:rPr>
        <w:t>Wadium będzie zwracane na warunkach określonych w art. 46 ustawy Prawo zamówień publicznych.</w:t>
      </w:r>
    </w:p>
    <w:p w:rsidR="007B1E74" w:rsidRPr="007B1E74" w:rsidRDefault="007B1E74" w:rsidP="00AE69FF">
      <w:pPr>
        <w:numPr>
          <w:ilvl w:val="1"/>
          <w:numId w:val="29"/>
        </w:numPr>
        <w:tabs>
          <w:tab w:val="num" w:pos="709"/>
        </w:tabs>
        <w:spacing w:after="0" w:line="240" w:lineRule="auto"/>
        <w:ind w:left="709" w:hanging="425"/>
        <w:jc w:val="both"/>
        <w:rPr>
          <w:rFonts w:ascii="Tahoma" w:eastAsia="Times New Roman" w:hAnsi="Tahoma" w:cs="Tahoma"/>
          <w:b/>
          <w:sz w:val="20"/>
          <w:szCs w:val="20"/>
          <w:lang w:eastAsia="pl-PL"/>
        </w:rPr>
      </w:pPr>
      <w:r w:rsidRPr="007B1E74">
        <w:rPr>
          <w:rFonts w:ascii="Tahoma" w:eastAsia="Times New Roman" w:hAnsi="Tahoma" w:cs="Tahoma"/>
          <w:sz w:val="20"/>
          <w:szCs w:val="20"/>
          <w:lang w:eastAsia="pl-PL"/>
        </w:rPr>
        <w:t>Zamawiający zatrzyma wadium na warunkach określonych w art. 46 ustawy Prawo zamówień publicznych.</w:t>
      </w:r>
    </w:p>
    <w:p w:rsidR="007B1E74" w:rsidRPr="00F70894" w:rsidRDefault="00D3637C" w:rsidP="00F70894">
      <w:pPr>
        <w:pStyle w:val="Nagwek1"/>
        <w:jc w:val="both"/>
        <w:rPr>
          <w:rFonts w:ascii="Tahoma" w:hAnsi="Tahoma" w:cs="Tahoma"/>
          <w:color w:val="0070C0"/>
          <w:sz w:val="20"/>
          <w:szCs w:val="20"/>
          <w:lang w:eastAsia="pl-PL"/>
        </w:rPr>
      </w:pPr>
      <w:bookmarkStart w:id="9" w:name="_Toc471243901"/>
      <w:r>
        <w:rPr>
          <w:rFonts w:ascii="Tahoma" w:hAnsi="Tahoma" w:cs="Tahoma"/>
          <w:color w:val="0070C0"/>
          <w:sz w:val="20"/>
          <w:szCs w:val="20"/>
          <w:lang w:eastAsia="pl-PL"/>
        </w:rPr>
        <w:t xml:space="preserve">IX. </w:t>
      </w:r>
      <w:r w:rsidR="007B1E74" w:rsidRPr="00F70894">
        <w:rPr>
          <w:rFonts w:ascii="Tahoma" w:hAnsi="Tahoma" w:cs="Tahoma"/>
          <w:color w:val="0070C0"/>
          <w:sz w:val="20"/>
          <w:szCs w:val="20"/>
          <w:lang w:eastAsia="pl-PL"/>
        </w:rPr>
        <w:t>TERMIN ZWIĄZANIA OFERTĄ</w:t>
      </w:r>
      <w:bookmarkEnd w:id="9"/>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Wykonawca jest związany ofertą przez okres </w:t>
      </w:r>
      <w:r w:rsidRPr="007B1E74">
        <w:rPr>
          <w:rFonts w:ascii="Tahoma" w:eastAsia="Times New Roman" w:hAnsi="Tahoma" w:cs="Tahoma"/>
          <w:b/>
          <w:sz w:val="20"/>
          <w:szCs w:val="20"/>
          <w:lang w:eastAsia="pl-PL"/>
        </w:rPr>
        <w:t>30 dni.</w:t>
      </w:r>
      <w:r w:rsidRPr="007B1E74">
        <w:rPr>
          <w:rFonts w:ascii="Tahoma" w:eastAsia="Times New Roman" w:hAnsi="Tahoma" w:cs="Tahoma"/>
          <w:b/>
          <w:w w:val="150"/>
          <w:szCs w:val="20"/>
          <w:lang w:eastAsia="pl-PL"/>
        </w:rPr>
        <w:t xml:space="preserve"> </w:t>
      </w:r>
      <w:r w:rsidRPr="007B1E74">
        <w:rPr>
          <w:rFonts w:ascii="Tahoma" w:eastAsia="Times New Roman" w:hAnsi="Tahoma" w:cs="Tahoma"/>
          <w:sz w:val="20"/>
          <w:szCs w:val="20"/>
          <w:lang w:eastAsia="pl-PL"/>
        </w:rPr>
        <w:t>Bieg terminu związania ofertą rozpoczyna się wraz z upływem terminu składania ofert.</w:t>
      </w:r>
    </w:p>
    <w:p w:rsidR="007B1E74" w:rsidRPr="00F70894" w:rsidRDefault="00D3637C" w:rsidP="00F70894">
      <w:pPr>
        <w:pStyle w:val="Nagwek1"/>
        <w:jc w:val="both"/>
        <w:rPr>
          <w:rFonts w:ascii="Tahoma" w:hAnsi="Tahoma" w:cs="Tahoma"/>
          <w:color w:val="0070C0"/>
          <w:sz w:val="20"/>
          <w:szCs w:val="20"/>
          <w:lang w:eastAsia="pl-PL"/>
        </w:rPr>
      </w:pPr>
      <w:bookmarkStart w:id="10" w:name="_Toc471243902"/>
      <w:r>
        <w:rPr>
          <w:rFonts w:ascii="Tahoma" w:hAnsi="Tahoma" w:cs="Tahoma"/>
          <w:color w:val="0070C0"/>
          <w:sz w:val="20"/>
          <w:szCs w:val="20"/>
          <w:lang w:eastAsia="pl-PL"/>
        </w:rPr>
        <w:t xml:space="preserve">X. </w:t>
      </w:r>
      <w:r w:rsidR="007B1E74" w:rsidRPr="00F70894">
        <w:rPr>
          <w:rFonts w:ascii="Tahoma" w:hAnsi="Tahoma" w:cs="Tahoma"/>
          <w:color w:val="0070C0"/>
          <w:sz w:val="20"/>
          <w:szCs w:val="20"/>
          <w:lang w:eastAsia="pl-PL"/>
        </w:rPr>
        <w:t>OPIS SPOSOBU PRZYGOTOWYWANIA OFERTY</w:t>
      </w:r>
      <w:bookmarkEnd w:id="10"/>
    </w:p>
    <w:p w:rsidR="007B1E74" w:rsidRPr="007B1E74" w:rsidRDefault="007B1E74" w:rsidP="007B1E74">
      <w:pPr>
        <w:spacing w:after="0" w:line="240" w:lineRule="auto"/>
        <w:ind w:left="500" w:hanging="74"/>
        <w:jc w:val="both"/>
        <w:rPr>
          <w:rFonts w:ascii="Tahoma" w:eastAsia="Times New Roman" w:hAnsi="Tahoma" w:cs="Tahoma"/>
          <w:b/>
          <w:sz w:val="8"/>
          <w:szCs w:val="8"/>
          <w:lang w:eastAsia="pl-PL"/>
        </w:rPr>
      </w:pPr>
    </w:p>
    <w:p w:rsidR="007B1E74" w:rsidRPr="007B1E74" w:rsidRDefault="007B1E74" w:rsidP="007B1E74">
      <w:pPr>
        <w:spacing w:after="0" w:line="240" w:lineRule="auto"/>
        <w:ind w:left="500" w:hanging="74"/>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1.</w:t>
      </w:r>
      <w:r w:rsidRPr="007B1E74">
        <w:rPr>
          <w:rFonts w:ascii="Tahoma" w:eastAsia="Times New Roman" w:hAnsi="Tahoma" w:cs="Tahoma"/>
          <w:sz w:val="20"/>
          <w:szCs w:val="20"/>
          <w:lang w:eastAsia="pl-PL"/>
        </w:rPr>
        <w:tab/>
        <w:t>Wykonawca może złożyć jedną ofertę.</w:t>
      </w:r>
    </w:p>
    <w:p w:rsidR="007B1E74" w:rsidRPr="007B1E74" w:rsidRDefault="007B1E74" w:rsidP="00AE69FF">
      <w:pPr>
        <w:numPr>
          <w:ilvl w:val="1"/>
          <w:numId w:val="13"/>
        </w:numPr>
        <w:tabs>
          <w:tab w:val="left" w:pos="1276"/>
        </w:tabs>
        <w:spacing w:after="0" w:line="240" w:lineRule="auto"/>
        <w:ind w:left="1276" w:hanging="567"/>
        <w:jc w:val="both"/>
        <w:rPr>
          <w:rFonts w:ascii="Tahoma" w:eastAsia="Times New Roman" w:hAnsi="Tahoma" w:cs="Tahoma"/>
          <w:b/>
          <w:sz w:val="20"/>
          <w:szCs w:val="20"/>
          <w:lang w:eastAsia="pl-PL"/>
        </w:rPr>
      </w:pPr>
      <w:r w:rsidRPr="007B1E74">
        <w:rPr>
          <w:rFonts w:ascii="Tahoma" w:eastAsia="Times New Roman" w:hAnsi="Tahoma" w:cs="Tahoma"/>
          <w:sz w:val="20"/>
          <w:szCs w:val="20"/>
          <w:lang w:eastAsia="pl-PL"/>
        </w:rPr>
        <w:t>Wykonawcy mogą wspólnie ubiegać się o udzielenie zamówienia. Przepisy dotyczące Wykonawcy stosuje się odpowiednio do Wykonawców wspólnie ubiegających się o udzielenie zamówienia.</w:t>
      </w:r>
    </w:p>
    <w:p w:rsidR="007B1E74" w:rsidRPr="007B1E74" w:rsidRDefault="007B1E74" w:rsidP="00AE69FF">
      <w:pPr>
        <w:numPr>
          <w:ilvl w:val="1"/>
          <w:numId w:val="13"/>
        </w:numPr>
        <w:tabs>
          <w:tab w:val="left" w:pos="1276"/>
        </w:tabs>
        <w:spacing w:after="0" w:line="240" w:lineRule="auto"/>
        <w:ind w:left="1276" w:hanging="567"/>
        <w:jc w:val="both"/>
        <w:rPr>
          <w:rFonts w:ascii="Tahoma" w:eastAsia="Times New Roman" w:hAnsi="Tahoma" w:cs="Tahoma"/>
          <w:b/>
          <w:sz w:val="20"/>
          <w:szCs w:val="20"/>
          <w:lang w:eastAsia="pl-PL"/>
        </w:rPr>
      </w:pPr>
      <w:r w:rsidRPr="007B1E74">
        <w:rPr>
          <w:rFonts w:ascii="Tahoma" w:eastAsia="Times New Roman" w:hAnsi="Tahoma" w:cs="Tahoma"/>
          <w:sz w:val="20"/>
          <w:szCs w:val="20"/>
          <w:lang w:eastAsia="pl-PL"/>
        </w:rPr>
        <w:lastRenderedPageBreak/>
        <w:t xml:space="preserve">W przypadku, o którym mowa w </w:t>
      </w:r>
      <w:proofErr w:type="spellStart"/>
      <w:r w:rsidRPr="007B1E74">
        <w:rPr>
          <w:rFonts w:ascii="Tahoma" w:eastAsia="Times New Roman" w:hAnsi="Tahoma" w:cs="Tahoma"/>
          <w:sz w:val="20"/>
          <w:szCs w:val="20"/>
          <w:lang w:eastAsia="pl-PL"/>
        </w:rPr>
        <w:t>ppkt</w:t>
      </w:r>
      <w:proofErr w:type="spellEnd"/>
      <w:r w:rsidRPr="007B1E74">
        <w:rPr>
          <w:rFonts w:ascii="Tahoma" w:eastAsia="Times New Roman" w:hAnsi="Tahoma" w:cs="Tahoma"/>
          <w:sz w:val="20"/>
          <w:szCs w:val="20"/>
          <w:lang w:eastAsia="pl-PL"/>
        </w:rPr>
        <w:t xml:space="preserve"> 1.1. Wykonawcy ustanawiają pełnomocnika do reprezentowania w postępowaniu o udzielenie zamówienia albo reprezentowania </w:t>
      </w:r>
      <w:r w:rsidRPr="007B1E74">
        <w:rPr>
          <w:rFonts w:ascii="Tahoma" w:eastAsia="Times New Roman" w:hAnsi="Tahoma" w:cs="Tahoma"/>
          <w:sz w:val="20"/>
          <w:szCs w:val="20"/>
          <w:lang w:eastAsia="pl-PL"/>
        </w:rPr>
        <w:br/>
        <w:t xml:space="preserve">w postępowaniu i zawarcia umowy w sprawie zamówienia publicznego i składają wraz z ofertą pełnomocnictwo lub notarialnie poświadczony odpis tego pełnomocnictwa. </w:t>
      </w:r>
    </w:p>
    <w:p w:rsidR="007B1E74" w:rsidRPr="007B1E74" w:rsidRDefault="007B1E74" w:rsidP="00AE69FF">
      <w:pPr>
        <w:numPr>
          <w:ilvl w:val="1"/>
          <w:numId w:val="13"/>
        </w:numPr>
        <w:tabs>
          <w:tab w:val="left" w:pos="1276"/>
        </w:tabs>
        <w:spacing w:after="0" w:line="240" w:lineRule="auto"/>
        <w:ind w:left="1276" w:hanging="567"/>
        <w:jc w:val="both"/>
        <w:rPr>
          <w:rFonts w:ascii="Tahoma" w:eastAsia="Times New Roman" w:hAnsi="Tahoma" w:cs="Tahoma"/>
          <w:b/>
          <w:sz w:val="20"/>
          <w:szCs w:val="20"/>
          <w:lang w:eastAsia="pl-PL"/>
        </w:rPr>
      </w:pPr>
      <w:r w:rsidRPr="007B1E74">
        <w:rPr>
          <w:rFonts w:ascii="Tahoma" w:eastAsia="Times New Roman" w:hAnsi="Tahoma" w:cs="Tahoma"/>
          <w:sz w:val="20"/>
          <w:szCs w:val="20"/>
          <w:lang w:eastAsia="pl-PL"/>
        </w:rPr>
        <w:t xml:space="preserve">W przypadku wyboru jako najkorzystniejszej oferty Wykonawców wspólnie ubiegających się </w:t>
      </w:r>
      <w:r w:rsidRPr="007B1E74">
        <w:rPr>
          <w:rFonts w:ascii="Tahoma" w:eastAsia="Times New Roman" w:hAnsi="Tahoma" w:cs="Tahoma"/>
          <w:sz w:val="20"/>
          <w:szCs w:val="20"/>
          <w:lang w:eastAsia="pl-PL"/>
        </w:rPr>
        <w:br/>
        <w:t xml:space="preserve">o udzielenie zamówienia, Zamawiający oświadcza, że może żądać przed zawarciem umowy </w:t>
      </w:r>
      <w:r w:rsidRPr="007B1E74">
        <w:rPr>
          <w:rFonts w:ascii="Tahoma" w:eastAsia="Times New Roman" w:hAnsi="Tahoma" w:cs="Tahoma"/>
          <w:sz w:val="20"/>
          <w:szCs w:val="20"/>
          <w:lang w:eastAsia="pl-PL"/>
        </w:rPr>
        <w:br/>
        <w:t>w sprawie zamówienia publicznego, umowy regulującej współpracę tych wykonawców.</w:t>
      </w:r>
    </w:p>
    <w:p w:rsidR="007B1E74" w:rsidRPr="007B1E74" w:rsidRDefault="007B1E74" w:rsidP="00AE69FF">
      <w:pPr>
        <w:numPr>
          <w:ilvl w:val="1"/>
          <w:numId w:val="13"/>
        </w:numPr>
        <w:tabs>
          <w:tab w:val="left" w:pos="1276"/>
        </w:tabs>
        <w:spacing w:after="0" w:line="240" w:lineRule="auto"/>
        <w:ind w:left="1276" w:hanging="567"/>
        <w:jc w:val="both"/>
        <w:rPr>
          <w:rFonts w:ascii="Tahoma" w:eastAsia="Times New Roman" w:hAnsi="Tahoma" w:cs="Tahoma"/>
          <w:b/>
          <w:sz w:val="20"/>
          <w:szCs w:val="20"/>
          <w:lang w:eastAsia="pl-PL"/>
        </w:rPr>
      </w:pPr>
      <w:r w:rsidRPr="007B1E74">
        <w:rPr>
          <w:rFonts w:ascii="Tahoma" w:eastAsia="Times New Roman" w:hAnsi="Tahoma" w:cs="Tahoma"/>
          <w:sz w:val="20"/>
          <w:szCs w:val="20"/>
          <w:lang w:eastAsia="pl-PL"/>
        </w:rPr>
        <w:t>Wykonawcy wspólnie ubiegający się o udzielenie zamówienia ponoszą solidarną odpowiedzialność za wykonanie umowy i wniesienie zabezpieczenia należytego wykonania umowy.</w:t>
      </w:r>
    </w:p>
    <w:p w:rsidR="007B1E74" w:rsidRPr="007B1E74" w:rsidRDefault="007B1E74" w:rsidP="007B1E74">
      <w:pPr>
        <w:spacing w:after="0" w:line="240" w:lineRule="auto"/>
        <w:ind w:left="709" w:hanging="283"/>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2.</w:t>
      </w:r>
      <w:r w:rsidRPr="007B1E74">
        <w:rPr>
          <w:rFonts w:ascii="Tahoma" w:eastAsia="Times New Roman" w:hAnsi="Tahoma" w:cs="Tahoma"/>
          <w:sz w:val="20"/>
          <w:szCs w:val="20"/>
          <w:lang w:eastAsia="pl-PL"/>
        </w:rPr>
        <w:tab/>
        <w:t>Ofertę składa się pod rygorem nieważności w formie pisemnej.</w:t>
      </w:r>
    </w:p>
    <w:p w:rsidR="007B1E74" w:rsidRPr="007B1E74" w:rsidRDefault="007B1E74" w:rsidP="007B1E74">
      <w:pPr>
        <w:spacing w:after="0" w:line="240" w:lineRule="auto"/>
        <w:ind w:left="709" w:hanging="274"/>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 xml:space="preserve">3. </w:t>
      </w:r>
      <w:r w:rsidRPr="007B1E74">
        <w:rPr>
          <w:rFonts w:ascii="Tahoma" w:eastAsia="Times New Roman" w:hAnsi="Tahoma" w:cs="Tahoma"/>
          <w:b/>
          <w:sz w:val="20"/>
          <w:szCs w:val="20"/>
          <w:lang w:eastAsia="pl-PL"/>
        </w:rPr>
        <w:tab/>
      </w:r>
      <w:r w:rsidRPr="007B1E74">
        <w:rPr>
          <w:rFonts w:ascii="Tahoma" w:eastAsia="Times New Roman" w:hAnsi="Tahoma" w:cs="Tahoma"/>
          <w:sz w:val="20"/>
          <w:szCs w:val="20"/>
          <w:lang w:eastAsia="pl-PL"/>
        </w:rPr>
        <w:t>Ofertę składa się w języku polskim.</w:t>
      </w:r>
    </w:p>
    <w:p w:rsidR="007B1E74" w:rsidRPr="007B1E74" w:rsidRDefault="007B1E74" w:rsidP="007B1E74">
      <w:pPr>
        <w:spacing w:after="0" w:line="240" w:lineRule="auto"/>
        <w:ind w:left="700" w:hanging="274"/>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 xml:space="preserve">4. </w:t>
      </w:r>
      <w:r w:rsidRPr="007B1E74">
        <w:rPr>
          <w:rFonts w:ascii="Tahoma" w:eastAsia="Times New Roman" w:hAnsi="Tahoma" w:cs="Tahoma"/>
          <w:b/>
          <w:sz w:val="20"/>
          <w:szCs w:val="20"/>
          <w:lang w:eastAsia="pl-PL"/>
        </w:rPr>
        <w:tab/>
      </w:r>
      <w:r w:rsidRPr="007B1E74">
        <w:rPr>
          <w:rFonts w:ascii="Tahoma" w:eastAsia="Times New Roman" w:hAnsi="Tahoma" w:cs="Tahoma"/>
          <w:sz w:val="20"/>
          <w:szCs w:val="20"/>
          <w:lang w:eastAsia="pl-PL"/>
        </w:rPr>
        <w:t>Treść oferty musi odpowiadać treści Specyfikacji Istotnych Warunków Zamówienia.</w:t>
      </w:r>
    </w:p>
    <w:p w:rsidR="007B1E74" w:rsidRPr="007B1E74" w:rsidRDefault="007B1E74" w:rsidP="007B1E74">
      <w:pPr>
        <w:spacing w:after="0" w:line="240" w:lineRule="auto"/>
        <w:ind w:left="700" w:hanging="274"/>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 xml:space="preserve">5. </w:t>
      </w:r>
      <w:r w:rsidRPr="007B1E74">
        <w:rPr>
          <w:rFonts w:ascii="Tahoma" w:eastAsia="Times New Roman" w:hAnsi="Tahoma" w:cs="Tahoma"/>
          <w:b/>
          <w:sz w:val="20"/>
          <w:szCs w:val="20"/>
          <w:lang w:eastAsia="pl-PL"/>
        </w:rPr>
        <w:tab/>
      </w:r>
      <w:r w:rsidRPr="007B1E74">
        <w:rPr>
          <w:rFonts w:ascii="Tahoma" w:eastAsia="Times New Roman" w:hAnsi="Tahoma" w:cs="Tahoma"/>
          <w:sz w:val="20"/>
          <w:szCs w:val="20"/>
          <w:lang w:eastAsia="pl-PL"/>
        </w:rPr>
        <w:t>Składana oferta wykonania zamówienia musi zawierać:</w:t>
      </w:r>
    </w:p>
    <w:p w:rsidR="007B1E74" w:rsidRPr="007B1E74" w:rsidRDefault="007B1E74" w:rsidP="00AE69FF">
      <w:pPr>
        <w:numPr>
          <w:ilvl w:val="0"/>
          <w:numId w:val="10"/>
        </w:numPr>
        <w:tabs>
          <w:tab w:val="num" w:pos="993"/>
        </w:tabs>
        <w:spacing w:after="0" w:line="240" w:lineRule="auto"/>
        <w:ind w:left="993"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wypełniony formularz </w:t>
      </w:r>
      <w:r w:rsidRPr="007B1E74">
        <w:rPr>
          <w:rFonts w:ascii="Tahoma" w:eastAsia="Times New Roman" w:hAnsi="Tahoma" w:cs="Tahoma"/>
          <w:b/>
          <w:bCs/>
          <w:sz w:val="20"/>
          <w:szCs w:val="20"/>
          <w:lang w:eastAsia="pl-PL"/>
        </w:rPr>
        <w:t>OFERTA</w:t>
      </w:r>
      <w:r w:rsidRPr="007B1E74">
        <w:rPr>
          <w:rFonts w:ascii="Tahoma" w:eastAsia="Times New Roman" w:hAnsi="Tahoma" w:cs="Tahoma"/>
          <w:sz w:val="20"/>
          <w:szCs w:val="20"/>
          <w:lang w:eastAsia="pl-PL"/>
        </w:rPr>
        <w:t xml:space="preserve">, którego wzór stanowi </w:t>
      </w:r>
      <w:r w:rsidRPr="007B1E74">
        <w:rPr>
          <w:rFonts w:ascii="Tahoma" w:eastAsia="Times New Roman" w:hAnsi="Tahoma" w:cs="Tahoma"/>
          <w:bCs/>
          <w:sz w:val="20"/>
          <w:szCs w:val="20"/>
          <w:lang w:eastAsia="pl-PL"/>
        </w:rPr>
        <w:t>ZAŁĄCZNIK NR 1</w:t>
      </w:r>
      <w:r w:rsidRPr="007B1E74">
        <w:rPr>
          <w:rFonts w:ascii="Tahoma" w:eastAsia="Times New Roman" w:hAnsi="Tahoma" w:cs="Tahoma"/>
          <w:b/>
          <w:bCs/>
          <w:sz w:val="20"/>
          <w:szCs w:val="20"/>
          <w:lang w:eastAsia="pl-PL"/>
        </w:rPr>
        <w:t xml:space="preserve"> </w:t>
      </w:r>
      <w:r w:rsidRPr="007B1E74">
        <w:rPr>
          <w:rFonts w:ascii="Tahoma" w:eastAsia="Times New Roman" w:hAnsi="Tahoma" w:cs="Tahoma"/>
          <w:sz w:val="20"/>
          <w:szCs w:val="20"/>
          <w:lang w:eastAsia="pl-PL"/>
        </w:rPr>
        <w:t>do SIWZ;</w:t>
      </w:r>
    </w:p>
    <w:p w:rsidR="007B1E74" w:rsidRPr="007B1E74" w:rsidRDefault="007B1E74" w:rsidP="007B1E74">
      <w:pPr>
        <w:spacing w:after="0" w:line="240" w:lineRule="auto"/>
        <w:ind w:left="993"/>
        <w:jc w:val="both"/>
        <w:rPr>
          <w:rFonts w:ascii="Tahoma" w:eastAsia="Times New Roman" w:hAnsi="Tahoma" w:cs="Tahoma"/>
          <w:sz w:val="20"/>
          <w:szCs w:val="20"/>
          <w:lang w:eastAsia="pl-PL"/>
        </w:rPr>
      </w:pPr>
      <w:r w:rsidRPr="007B1E74">
        <w:rPr>
          <w:rFonts w:ascii="Tahoma" w:eastAsia="Times New Roman" w:hAnsi="Tahoma" w:cs="Tahoma"/>
          <w:b/>
          <w:bCs/>
          <w:sz w:val="20"/>
          <w:szCs w:val="20"/>
          <w:lang w:eastAsia="pl-PL"/>
        </w:rPr>
        <w:t>OFERTA</w:t>
      </w:r>
      <w:r w:rsidRPr="007B1E74">
        <w:rPr>
          <w:rFonts w:ascii="Tahoma" w:eastAsia="Times New Roman" w:hAnsi="Tahoma" w:cs="Tahoma"/>
          <w:sz w:val="20"/>
          <w:szCs w:val="20"/>
          <w:lang w:eastAsia="pl-PL"/>
        </w:rPr>
        <w:t xml:space="preserve"> musi być podpisana przez osobę (osoby) uprawnioną (uprawnione) do reprezentowania na zewnątrz Wykonawcy/Wykonawców wspólnie ubiegających się o udzielenie zamówienia (pieczątka i podpis lub czytelny podpis).</w:t>
      </w:r>
    </w:p>
    <w:p w:rsidR="007B1E74" w:rsidRPr="007B1E74" w:rsidRDefault="007B1E74" w:rsidP="007B1E74">
      <w:pPr>
        <w:spacing w:after="0" w:line="240" w:lineRule="auto"/>
        <w:ind w:left="99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 przypadku Wykonawców wspólnie ubiegających się o udzielenie zamówienia w formularzu OFERTY w miejscu „WYKONAWCA / WYKONAWCY WSPÓLNIE UBIEGAJĄCY SIĘ O UDZIELENIE ZAMÓWIENIA” należy wpisać wszystkich Wykonawców wspólnie ubiegających się o udzielenie zamówienia.</w:t>
      </w:r>
    </w:p>
    <w:p w:rsidR="007B1E74" w:rsidRPr="007B1E74" w:rsidRDefault="007B1E74" w:rsidP="007B1E74">
      <w:pPr>
        <w:spacing w:after="0" w:line="240" w:lineRule="auto"/>
        <w:ind w:left="993" w:hanging="284"/>
        <w:rPr>
          <w:rFonts w:ascii="Tahoma" w:eastAsia="Times New Roman" w:hAnsi="Tahoma" w:cs="Tahoma"/>
          <w:sz w:val="20"/>
          <w:szCs w:val="20"/>
          <w:lang w:eastAsia="pl-PL"/>
        </w:rPr>
      </w:pPr>
      <w:r w:rsidRPr="007B1E74">
        <w:rPr>
          <w:rFonts w:ascii="Tahoma" w:eastAsia="Times New Roman" w:hAnsi="Tahoma" w:cs="Tahoma"/>
          <w:sz w:val="20"/>
          <w:szCs w:val="20"/>
          <w:lang w:eastAsia="pl-PL"/>
        </w:rPr>
        <w:t>b)</w:t>
      </w:r>
      <w:r w:rsidRPr="007B1E74">
        <w:rPr>
          <w:rFonts w:ascii="Tahoma" w:eastAsia="Times New Roman" w:hAnsi="Tahoma" w:cs="Tahoma"/>
          <w:b/>
          <w:bCs/>
          <w:sz w:val="20"/>
          <w:szCs w:val="20"/>
          <w:lang w:eastAsia="pl-PL"/>
        </w:rPr>
        <w:t xml:space="preserve"> </w:t>
      </w:r>
      <w:r w:rsidRPr="007B1E74">
        <w:rPr>
          <w:rFonts w:ascii="Tahoma" w:eastAsia="Times New Roman" w:hAnsi="Tahoma" w:cs="Tahoma"/>
          <w:b/>
          <w:bCs/>
          <w:sz w:val="20"/>
          <w:szCs w:val="20"/>
          <w:lang w:eastAsia="pl-PL"/>
        </w:rPr>
        <w:tab/>
      </w:r>
      <w:r w:rsidRPr="007B1E74">
        <w:rPr>
          <w:rFonts w:ascii="Tahoma" w:eastAsia="Times New Roman" w:hAnsi="Tahoma" w:cs="Tahoma"/>
          <w:bCs/>
          <w:sz w:val="20"/>
          <w:szCs w:val="20"/>
          <w:lang w:eastAsia="pl-PL"/>
        </w:rPr>
        <w:t xml:space="preserve">Zamawiający </w:t>
      </w:r>
      <w:r w:rsidRPr="007B1E74">
        <w:rPr>
          <w:rFonts w:ascii="Tahoma" w:eastAsia="Times New Roman" w:hAnsi="Tahoma" w:cs="Tahoma"/>
          <w:sz w:val="20"/>
          <w:szCs w:val="20"/>
          <w:lang w:eastAsia="pl-PL"/>
        </w:rPr>
        <w:t xml:space="preserve">zaleca wypełnienie </w:t>
      </w:r>
      <w:r w:rsidRPr="007B1E74">
        <w:rPr>
          <w:rFonts w:ascii="Tahoma" w:eastAsia="Times New Roman" w:hAnsi="Tahoma" w:cs="Tahoma"/>
          <w:b/>
          <w:bCs/>
          <w:sz w:val="20"/>
          <w:szCs w:val="20"/>
          <w:lang w:eastAsia="pl-PL"/>
        </w:rPr>
        <w:t>Tabel</w:t>
      </w:r>
      <w:r w:rsidR="00A63765">
        <w:rPr>
          <w:rFonts w:ascii="Tahoma" w:eastAsia="Times New Roman" w:hAnsi="Tahoma" w:cs="Tahoma"/>
          <w:b/>
          <w:bCs/>
          <w:sz w:val="20"/>
          <w:szCs w:val="20"/>
          <w:lang w:eastAsia="pl-PL"/>
        </w:rPr>
        <w:t>i</w:t>
      </w:r>
      <w:r w:rsidRPr="007B1E74">
        <w:rPr>
          <w:rFonts w:ascii="Tahoma" w:eastAsia="Times New Roman" w:hAnsi="Tahoma" w:cs="Tahoma"/>
          <w:b/>
          <w:bCs/>
          <w:sz w:val="20"/>
          <w:szCs w:val="20"/>
          <w:lang w:eastAsia="pl-PL"/>
        </w:rPr>
        <w:t xml:space="preserve"> Ceny Ryczałtowej (TCR) – (tzw. kosztorys ofertowy)</w:t>
      </w:r>
      <w:r w:rsidRPr="007B1E74">
        <w:rPr>
          <w:rFonts w:ascii="Tahoma" w:eastAsia="Times New Roman" w:hAnsi="Tahoma" w:cs="Tahoma"/>
          <w:sz w:val="20"/>
          <w:szCs w:val="20"/>
          <w:lang w:eastAsia="pl-PL"/>
        </w:rPr>
        <w:t xml:space="preserve"> sporządzon</w:t>
      </w:r>
      <w:r w:rsidR="00A63765">
        <w:rPr>
          <w:rFonts w:ascii="Tahoma" w:eastAsia="Times New Roman" w:hAnsi="Tahoma" w:cs="Tahoma"/>
          <w:sz w:val="20"/>
          <w:szCs w:val="20"/>
          <w:lang w:eastAsia="pl-PL"/>
        </w:rPr>
        <w:t>ej</w:t>
      </w:r>
      <w:r w:rsidRPr="007B1E74">
        <w:rPr>
          <w:rFonts w:ascii="Tahoma" w:eastAsia="Times New Roman" w:hAnsi="Tahoma" w:cs="Tahoma"/>
          <w:sz w:val="20"/>
          <w:szCs w:val="20"/>
          <w:lang w:eastAsia="pl-PL"/>
        </w:rPr>
        <w:t xml:space="preserve"> zgodnie z wymaganiami pkt XII. SIWZ. </w:t>
      </w:r>
    </w:p>
    <w:p w:rsidR="007B1E74" w:rsidRPr="007B1E74" w:rsidRDefault="007B1E74" w:rsidP="007B1E74">
      <w:pPr>
        <w:spacing w:after="0" w:line="240" w:lineRule="auto"/>
        <w:ind w:left="993"/>
        <w:jc w:val="both"/>
        <w:rPr>
          <w:rFonts w:ascii="Tahoma" w:eastAsia="Times New Roman" w:hAnsi="Tahoma" w:cs="Tahoma"/>
          <w:sz w:val="20"/>
          <w:szCs w:val="20"/>
          <w:lang w:eastAsia="pl-PL"/>
        </w:rPr>
      </w:pPr>
      <w:r w:rsidRPr="007B1E74">
        <w:rPr>
          <w:rFonts w:ascii="Tahoma" w:eastAsia="Times New Roman" w:hAnsi="Tahoma" w:cs="Tahoma"/>
          <w:b/>
          <w:bCs/>
          <w:sz w:val="20"/>
          <w:szCs w:val="20"/>
          <w:lang w:eastAsia="pl-PL"/>
        </w:rPr>
        <w:t xml:space="preserve">Tabela ceny ryczałtowej </w:t>
      </w:r>
      <w:r w:rsidRPr="007B1E74">
        <w:rPr>
          <w:rFonts w:ascii="Tahoma" w:eastAsia="Times New Roman" w:hAnsi="Tahoma" w:cs="Tahoma"/>
          <w:sz w:val="20"/>
          <w:szCs w:val="20"/>
          <w:lang w:eastAsia="pl-PL"/>
        </w:rPr>
        <w:t>winna być podpisana przez osobę (osoby) uprawnioną (uprawnione) do reprezentowania na zewnątrz Wykonawcy/Wykonawców wspólnie ubiegających się o udzielenie zamówienia (pieczątka i podpis lub czytelny podpis).</w:t>
      </w:r>
    </w:p>
    <w:p w:rsidR="007B1E74" w:rsidRPr="007B1E74" w:rsidRDefault="007B1E74" w:rsidP="007B1E74">
      <w:pPr>
        <w:spacing w:after="0" w:line="240" w:lineRule="auto"/>
        <w:ind w:left="700" w:hanging="274"/>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 xml:space="preserve">6. </w:t>
      </w:r>
      <w:r w:rsidRPr="007B1E74">
        <w:rPr>
          <w:rFonts w:ascii="Tahoma" w:eastAsia="Times New Roman" w:hAnsi="Tahoma" w:cs="Tahoma"/>
          <w:b/>
          <w:sz w:val="20"/>
          <w:szCs w:val="20"/>
          <w:lang w:eastAsia="pl-PL"/>
        </w:rPr>
        <w:tab/>
      </w:r>
      <w:r w:rsidRPr="007B1E74">
        <w:rPr>
          <w:rFonts w:ascii="Tahoma" w:eastAsia="Times New Roman" w:hAnsi="Tahoma" w:cs="Tahoma"/>
          <w:sz w:val="20"/>
          <w:szCs w:val="20"/>
          <w:lang w:eastAsia="pl-PL"/>
        </w:rPr>
        <w:t>Wykonawca składa wraz z ofertą:</w:t>
      </w:r>
    </w:p>
    <w:p w:rsidR="007B1E74" w:rsidRPr="007B1E74" w:rsidRDefault="007B1E74" w:rsidP="00AE69FF">
      <w:pPr>
        <w:numPr>
          <w:ilvl w:val="0"/>
          <w:numId w:val="11"/>
        </w:numPr>
        <w:tabs>
          <w:tab w:val="num" w:pos="993"/>
        </w:tabs>
        <w:spacing w:after="0" w:line="240" w:lineRule="auto"/>
        <w:ind w:left="993" w:hanging="284"/>
        <w:jc w:val="both"/>
        <w:rPr>
          <w:rFonts w:ascii="Tahoma" w:eastAsia="Times New Roman" w:hAnsi="Tahoma" w:cs="Tahoma"/>
          <w:sz w:val="20"/>
          <w:szCs w:val="20"/>
          <w:lang w:eastAsia="pl-PL"/>
        </w:rPr>
      </w:pPr>
      <w:r w:rsidRPr="007B1E74">
        <w:rPr>
          <w:rFonts w:ascii="Tahoma" w:eastAsia="Times New Roman" w:hAnsi="Tahoma" w:cs="Tahoma"/>
          <w:b/>
          <w:bCs/>
          <w:sz w:val="20"/>
          <w:szCs w:val="20"/>
          <w:lang w:eastAsia="pl-PL"/>
        </w:rPr>
        <w:t xml:space="preserve">wymienione w pkt VI. </w:t>
      </w:r>
      <w:proofErr w:type="spellStart"/>
      <w:r w:rsidRPr="007B1E74">
        <w:rPr>
          <w:rFonts w:ascii="Tahoma" w:eastAsia="Times New Roman" w:hAnsi="Tahoma" w:cs="Tahoma"/>
          <w:b/>
          <w:bCs/>
          <w:sz w:val="20"/>
          <w:szCs w:val="20"/>
          <w:lang w:eastAsia="pl-PL"/>
        </w:rPr>
        <w:t>ppkt</w:t>
      </w:r>
      <w:proofErr w:type="spellEnd"/>
      <w:r w:rsidRPr="007B1E74">
        <w:rPr>
          <w:rFonts w:ascii="Tahoma" w:eastAsia="Times New Roman" w:hAnsi="Tahoma" w:cs="Tahoma"/>
          <w:b/>
          <w:bCs/>
          <w:sz w:val="20"/>
          <w:szCs w:val="20"/>
          <w:lang w:eastAsia="pl-PL"/>
        </w:rPr>
        <w:t xml:space="preserve"> 1 poz. 1) SIWZ </w:t>
      </w:r>
      <w:r w:rsidRPr="007B1E74">
        <w:rPr>
          <w:rFonts w:ascii="Tahoma" w:eastAsia="Times New Roman" w:hAnsi="Tahoma" w:cs="Tahoma"/>
          <w:sz w:val="20"/>
          <w:szCs w:val="20"/>
          <w:lang w:eastAsia="pl-PL"/>
        </w:rPr>
        <w:t>oświadczenie zawierające informacje stanowiące wstępne potwierdzenie, że wykonawca</w:t>
      </w:r>
      <w:r w:rsidRPr="007B1E74">
        <w:rPr>
          <w:rFonts w:ascii="Tms Rmn" w:eastAsia="Times New Roman" w:hAnsi="Tms Rmn" w:cs="Times New Roman"/>
          <w:sz w:val="20"/>
          <w:szCs w:val="20"/>
          <w:lang w:eastAsia="pl-PL"/>
        </w:rPr>
        <w:t xml:space="preserve"> </w:t>
      </w:r>
      <w:r w:rsidRPr="007B1E74">
        <w:rPr>
          <w:rFonts w:ascii="Tahoma" w:eastAsia="Times New Roman" w:hAnsi="Tahoma" w:cs="Tahoma"/>
          <w:sz w:val="20"/>
          <w:szCs w:val="20"/>
          <w:lang w:eastAsia="pl-PL"/>
        </w:rPr>
        <w:t>nie podlega wykluczeniu oraz spełnia warunki udziału w postępowaniu,</w:t>
      </w:r>
    </w:p>
    <w:p w:rsidR="007B1E74" w:rsidRPr="007B1E74" w:rsidRDefault="007B1E74" w:rsidP="00AE69FF">
      <w:pPr>
        <w:numPr>
          <w:ilvl w:val="0"/>
          <w:numId w:val="11"/>
        </w:numPr>
        <w:tabs>
          <w:tab w:val="num" w:pos="993"/>
        </w:tabs>
        <w:spacing w:after="0" w:line="240" w:lineRule="auto"/>
        <w:ind w:left="993" w:hanging="284"/>
        <w:jc w:val="both"/>
        <w:rPr>
          <w:rFonts w:ascii="Tahoma" w:eastAsia="Times New Roman" w:hAnsi="Tahoma" w:cs="Tahoma"/>
          <w:sz w:val="20"/>
          <w:szCs w:val="20"/>
          <w:lang w:eastAsia="pl-PL"/>
        </w:rPr>
      </w:pPr>
      <w:r w:rsidRPr="007B1E74">
        <w:rPr>
          <w:rFonts w:ascii="Tahoma" w:eastAsia="Times New Roman" w:hAnsi="Tahoma" w:cs="Tahoma"/>
          <w:b/>
          <w:bCs/>
          <w:sz w:val="20"/>
          <w:szCs w:val="20"/>
          <w:lang w:eastAsia="pl-PL"/>
        </w:rPr>
        <w:t>pełnomocnictwo</w:t>
      </w:r>
      <w:r w:rsidRPr="007B1E74">
        <w:rPr>
          <w:rFonts w:ascii="Tahoma" w:eastAsia="Times New Roman" w:hAnsi="Tahoma" w:cs="Tahoma"/>
          <w:sz w:val="20"/>
          <w:szCs w:val="20"/>
          <w:lang w:eastAsia="pl-PL"/>
        </w:rPr>
        <w:t xml:space="preserve"> lub notarialnie poświadczony odpis pełnomocnictwa – jeżeli </w:t>
      </w:r>
      <w:r w:rsidRPr="007B1E74">
        <w:rPr>
          <w:rFonts w:ascii="Tahoma" w:eastAsia="Times New Roman" w:hAnsi="Tahoma" w:cs="Tahoma"/>
          <w:b/>
          <w:sz w:val="20"/>
          <w:szCs w:val="20"/>
          <w:lang w:eastAsia="pl-PL"/>
        </w:rPr>
        <w:t>OFERTA</w:t>
      </w:r>
      <w:r w:rsidRPr="007B1E74">
        <w:rPr>
          <w:rFonts w:ascii="Tahoma" w:eastAsia="Times New Roman" w:hAnsi="Tahoma" w:cs="Tahoma"/>
          <w:sz w:val="20"/>
          <w:szCs w:val="20"/>
          <w:lang w:eastAsia="pl-PL"/>
        </w:rPr>
        <w:t xml:space="preserve"> lub inny dokument jest podpisany przez osobę (osoby) uprawnioną (uprawnione) do reprezentowania na zewnątrz posiadającą (posiadające) stosowne pełnomocnictwo,</w:t>
      </w:r>
    </w:p>
    <w:p w:rsidR="007B1E74" w:rsidRPr="007B1E74" w:rsidRDefault="007B1E74" w:rsidP="00AE69FF">
      <w:pPr>
        <w:numPr>
          <w:ilvl w:val="0"/>
          <w:numId w:val="11"/>
        </w:numPr>
        <w:tabs>
          <w:tab w:val="num" w:pos="993"/>
        </w:tabs>
        <w:spacing w:after="0" w:line="240" w:lineRule="auto"/>
        <w:ind w:left="993" w:hanging="284"/>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pełnomocnictwo</w:t>
      </w:r>
      <w:r w:rsidRPr="007B1E74">
        <w:rPr>
          <w:rFonts w:ascii="Tahoma" w:eastAsia="Times New Roman" w:hAnsi="Tahoma" w:cs="Tahoma"/>
          <w:sz w:val="20"/>
          <w:szCs w:val="20"/>
          <w:lang w:eastAsia="pl-PL"/>
        </w:rPr>
        <w:t xml:space="preserve"> lub notarialnie poświadczony odpis pełnomocnictwa do reprezentowania </w:t>
      </w:r>
      <w:r w:rsidRPr="007B1E74">
        <w:rPr>
          <w:rFonts w:ascii="Tahoma" w:eastAsia="Times New Roman" w:hAnsi="Tahoma" w:cs="Tahoma"/>
          <w:sz w:val="20"/>
          <w:szCs w:val="20"/>
          <w:lang w:eastAsia="pl-PL"/>
        </w:rPr>
        <w:br/>
        <w:t>w postępowaniu o udzielenie zamówienia albo reprezentowania w postępowaniu i zawarcia umowy w sprawie zamówienia publicznego - w przypadku Wykonawców wspólnie ubiegających się o udzielenie zamówienia,</w:t>
      </w:r>
    </w:p>
    <w:p w:rsidR="007B1E74" w:rsidRPr="007B1E74" w:rsidRDefault="007B1E74" w:rsidP="00AE69FF">
      <w:pPr>
        <w:numPr>
          <w:ilvl w:val="0"/>
          <w:numId w:val="11"/>
        </w:numPr>
        <w:tabs>
          <w:tab w:val="num" w:pos="993"/>
        </w:tabs>
        <w:spacing w:after="0" w:line="240" w:lineRule="auto"/>
        <w:ind w:left="993"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dokumenty, o których mowa w pkt VI </w:t>
      </w:r>
      <w:proofErr w:type="spellStart"/>
      <w:r w:rsidRPr="007B1E74">
        <w:rPr>
          <w:rFonts w:ascii="Tahoma" w:eastAsia="Times New Roman" w:hAnsi="Tahoma" w:cs="Tahoma"/>
          <w:sz w:val="20"/>
          <w:szCs w:val="20"/>
          <w:lang w:eastAsia="pl-PL"/>
        </w:rPr>
        <w:t>ppkt</w:t>
      </w:r>
      <w:proofErr w:type="spellEnd"/>
      <w:r w:rsidRPr="007B1E74">
        <w:rPr>
          <w:rFonts w:ascii="Tahoma" w:eastAsia="Times New Roman" w:hAnsi="Tahoma" w:cs="Tahoma"/>
          <w:sz w:val="20"/>
          <w:szCs w:val="20"/>
          <w:lang w:eastAsia="pl-PL"/>
        </w:rPr>
        <w:t xml:space="preserve"> 1 poz. 2) SIWZ, stanowiące dowód, w szczególności zobowiązanie podmiotów do oddania Wykonawcy do dyspozycji niezbędnych zasobów na potrzeby realizacji zamówienia – w przypadku Wykonawcy, który polega na zdolnościach lub sytuacji innych podmiotów.</w:t>
      </w:r>
    </w:p>
    <w:p w:rsidR="007B1E74" w:rsidRPr="007B1E74" w:rsidRDefault="007B1E74" w:rsidP="007B1E74">
      <w:pPr>
        <w:spacing w:after="0" w:line="240" w:lineRule="auto"/>
        <w:ind w:left="709" w:hanging="283"/>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7.</w:t>
      </w:r>
      <w:r w:rsidRPr="007B1E74">
        <w:rPr>
          <w:rFonts w:ascii="Tahoma" w:eastAsia="Times New Roman" w:hAnsi="Tahoma" w:cs="Tahoma"/>
          <w:sz w:val="20"/>
          <w:szCs w:val="20"/>
          <w:lang w:eastAsia="pl-PL"/>
        </w:rPr>
        <w:tab/>
        <w:t>Zamawiający informuje, że nie ujawni informacji stanowiących tajemnicę przedsiębiorstwa w rozumieniu przepisów ustawy o zwalczaniu nieuczciwej konkurencji, jeżeli Wykonawca, nie później niż w terminie składania ofert dokonał zastrzeżenia, że nie mogą być one udostępniane oraz wykazał, iż zastrzeżone informacje stanowią tajemnicę przedsiębiorstwa.</w:t>
      </w:r>
    </w:p>
    <w:p w:rsidR="007B1E74" w:rsidRPr="007B1E74" w:rsidRDefault="007B1E74" w:rsidP="007B1E74">
      <w:pPr>
        <w:spacing w:after="0" w:line="240" w:lineRule="auto"/>
        <w:ind w:left="70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Wykonawca nie może zastrzec informacji podawanych podczas otwarcia ofert.  </w:t>
      </w:r>
    </w:p>
    <w:p w:rsidR="007B1E74" w:rsidRPr="00F70894" w:rsidRDefault="00D3637C" w:rsidP="00F70894">
      <w:pPr>
        <w:pStyle w:val="Nagwek1"/>
        <w:jc w:val="both"/>
        <w:rPr>
          <w:rFonts w:ascii="Tahoma" w:hAnsi="Tahoma" w:cs="Tahoma"/>
          <w:color w:val="0070C0"/>
          <w:sz w:val="20"/>
          <w:szCs w:val="20"/>
          <w:lang w:eastAsia="pl-PL"/>
        </w:rPr>
      </w:pPr>
      <w:bookmarkStart w:id="11" w:name="_Toc471243903"/>
      <w:r>
        <w:rPr>
          <w:rFonts w:ascii="Tahoma" w:hAnsi="Tahoma" w:cs="Tahoma"/>
          <w:color w:val="0070C0"/>
          <w:sz w:val="20"/>
          <w:szCs w:val="20"/>
          <w:lang w:eastAsia="pl-PL"/>
        </w:rPr>
        <w:t xml:space="preserve">XI. </w:t>
      </w:r>
      <w:r w:rsidR="007B1E74" w:rsidRPr="00F70894">
        <w:rPr>
          <w:rFonts w:ascii="Tahoma" w:hAnsi="Tahoma" w:cs="Tahoma"/>
          <w:color w:val="0070C0"/>
          <w:sz w:val="20"/>
          <w:szCs w:val="20"/>
          <w:lang w:eastAsia="pl-PL"/>
        </w:rPr>
        <w:t>MIEJSCE ORAZ TERMIN SKŁADANIA I OTWARCIA OFERT</w:t>
      </w:r>
      <w:bookmarkEnd w:id="11"/>
      <w:r w:rsidR="007B1E74" w:rsidRPr="00F70894">
        <w:rPr>
          <w:rFonts w:ascii="Tahoma" w:hAnsi="Tahoma" w:cs="Tahoma"/>
          <w:color w:val="0070C0"/>
          <w:sz w:val="20"/>
          <w:szCs w:val="20"/>
          <w:lang w:eastAsia="pl-PL"/>
        </w:rPr>
        <w:t xml:space="preserve"> </w:t>
      </w:r>
    </w:p>
    <w:p w:rsidR="007B1E74" w:rsidRPr="007B1E74" w:rsidRDefault="007B1E74" w:rsidP="007B1E74">
      <w:pPr>
        <w:spacing w:after="0" w:line="240" w:lineRule="auto"/>
        <w:ind w:left="700" w:hanging="300"/>
        <w:jc w:val="both"/>
        <w:rPr>
          <w:rFonts w:ascii="Tahoma" w:eastAsia="Times New Roman" w:hAnsi="Tahoma" w:cs="Tahoma"/>
          <w:b/>
          <w:sz w:val="8"/>
          <w:szCs w:val="8"/>
          <w:lang w:eastAsia="pl-PL"/>
        </w:rPr>
      </w:pPr>
    </w:p>
    <w:p w:rsidR="007B1E74" w:rsidRPr="00F03B02" w:rsidRDefault="007B1E74" w:rsidP="007B1E74">
      <w:pPr>
        <w:spacing w:after="0" w:line="240" w:lineRule="auto"/>
        <w:ind w:left="700" w:hanging="300"/>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1.</w:t>
      </w:r>
      <w:r w:rsidRPr="007B1E74">
        <w:rPr>
          <w:rFonts w:ascii="Tahoma" w:eastAsia="Times New Roman" w:hAnsi="Tahoma" w:cs="Tahoma"/>
          <w:sz w:val="20"/>
          <w:szCs w:val="20"/>
          <w:lang w:eastAsia="pl-PL"/>
        </w:rPr>
        <w:tab/>
        <w:t xml:space="preserve">Ofertę należy złożyć w </w:t>
      </w:r>
      <w:r w:rsidRPr="00F03B02">
        <w:rPr>
          <w:rFonts w:ascii="Tahoma" w:eastAsia="Times New Roman" w:hAnsi="Tahoma" w:cs="Tahoma"/>
          <w:sz w:val="20"/>
          <w:szCs w:val="20"/>
          <w:lang w:eastAsia="pl-PL"/>
        </w:rPr>
        <w:t>Urzędzie Miasta i Gminy w Twardogórze przy ul. Ratuszowej 14, w Biurze Obsługi Klienta - pokój nr 10.</w:t>
      </w:r>
    </w:p>
    <w:p w:rsidR="007B1E74" w:rsidRPr="00F03B02" w:rsidRDefault="007B1E74" w:rsidP="007B1E74">
      <w:pPr>
        <w:spacing w:after="0" w:line="240" w:lineRule="auto"/>
        <w:ind w:left="426"/>
        <w:jc w:val="both"/>
        <w:rPr>
          <w:rFonts w:ascii="Tahoma" w:eastAsia="Times New Roman" w:hAnsi="Tahoma" w:cs="Tahoma"/>
          <w:b/>
          <w:sz w:val="8"/>
          <w:szCs w:val="8"/>
          <w:lang w:eastAsia="pl-PL"/>
        </w:rPr>
      </w:pPr>
    </w:p>
    <w:p w:rsidR="007B1E74" w:rsidRPr="007B1E74" w:rsidRDefault="007B1E74" w:rsidP="007B1E74">
      <w:pPr>
        <w:spacing w:after="0" w:line="240" w:lineRule="auto"/>
        <w:ind w:left="1134" w:hanging="141"/>
        <w:rPr>
          <w:rFonts w:ascii="Tahoma" w:eastAsia="Times New Roman" w:hAnsi="Tahoma" w:cs="Tahoma"/>
          <w:b/>
          <w:sz w:val="20"/>
          <w:szCs w:val="20"/>
          <w:lang w:eastAsia="pl-PL"/>
        </w:rPr>
      </w:pPr>
      <w:r w:rsidRPr="00F03B02">
        <w:rPr>
          <w:rFonts w:ascii="Tahoma" w:eastAsia="Times New Roman" w:hAnsi="Tahoma" w:cs="Tahoma"/>
          <w:b/>
          <w:lang w:eastAsia="pl-PL"/>
        </w:rPr>
        <w:t>Termi</w:t>
      </w:r>
      <w:r w:rsidR="00D12DC4" w:rsidRPr="00F03B02">
        <w:rPr>
          <w:rFonts w:ascii="Tahoma" w:eastAsia="Times New Roman" w:hAnsi="Tahoma" w:cs="Tahoma"/>
          <w:b/>
          <w:lang w:eastAsia="pl-PL"/>
        </w:rPr>
        <w:t>n</w:t>
      </w:r>
      <w:r w:rsidR="00C3722B" w:rsidRPr="00F03B02">
        <w:rPr>
          <w:rFonts w:ascii="Tahoma" w:eastAsia="Times New Roman" w:hAnsi="Tahoma" w:cs="Tahoma"/>
          <w:b/>
          <w:lang w:eastAsia="pl-PL"/>
        </w:rPr>
        <w:t xml:space="preserve"> składania ofert upływa dnia </w:t>
      </w:r>
      <w:r w:rsidR="004D2FB8">
        <w:rPr>
          <w:rFonts w:ascii="Tahoma" w:eastAsia="Times New Roman" w:hAnsi="Tahoma" w:cs="Tahoma"/>
          <w:b/>
          <w:lang w:eastAsia="pl-PL"/>
        </w:rPr>
        <w:t>14</w:t>
      </w:r>
      <w:r w:rsidR="00131D2C" w:rsidRPr="00F03B02">
        <w:rPr>
          <w:rFonts w:ascii="Tahoma" w:eastAsia="Times New Roman" w:hAnsi="Tahoma" w:cs="Tahoma"/>
          <w:b/>
          <w:lang w:eastAsia="pl-PL"/>
        </w:rPr>
        <w:t xml:space="preserve"> </w:t>
      </w:r>
      <w:r w:rsidR="004D2FB8">
        <w:rPr>
          <w:rFonts w:ascii="Tahoma" w:eastAsia="Times New Roman" w:hAnsi="Tahoma" w:cs="Tahoma"/>
          <w:b/>
          <w:lang w:eastAsia="pl-PL"/>
        </w:rPr>
        <w:t>sierpnia</w:t>
      </w:r>
      <w:r w:rsidR="006318A0" w:rsidRPr="00F03B02">
        <w:rPr>
          <w:rFonts w:ascii="Tahoma" w:eastAsia="Times New Roman" w:hAnsi="Tahoma" w:cs="Tahoma"/>
          <w:b/>
          <w:lang w:eastAsia="pl-PL"/>
        </w:rPr>
        <w:t xml:space="preserve"> </w:t>
      </w:r>
      <w:r w:rsidRPr="00F03B02">
        <w:rPr>
          <w:rFonts w:ascii="Tahoma" w:eastAsia="Times New Roman" w:hAnsi="Tahoma" w:cs="Tahoma"/>
          <w:b/>
          <w:lang w:eastAsia="pl-PL"/>
        </w:rPr>
        <w:t>20</w:t>
      </w:r>
      <w:r w:rsidR="006318A0" w:rsidRPr="00F03B02">
        <w:rPr>
          <w:rFonts w:ascii="Tahoma" w:eastAsia="Times New Roman" w:hAnsi="Tahoma" w:cs="Tahoma"/>
          <w:b/>
          <w:lang w:eastAsia="pl-PL"/>
        </w:rPr>
        <w:t>1</w:t>
      </w:r>
      <w:r w:rsidR="00C3722B" w:rsidRPr="00F03B02">
        <w:rPr>
          <w:rFonts w:ascii="Tahoma" w:eastAsia="Times New Roman" w:hAnsi="Tahoma" w:cs="Tahoma"/>
          <w:b/>
          <w:lang w:eastAsia="pl-PL"/>
        </w:rPr>
        <w:t>9</w:t>
      </w:r>
      <w:r w:rsidRPr="00F03B02">
        <w:rPr>
          <w:rFonts w:ascii="Tahoma" w:eastAsia="Times New Roman" w:hAnsi="Tahoma" w:cs="Tahoma"/>
          <w:b/>
          <w:lang w:eastAsia="pl-PL"/>
        </w:rPr>
        <w:t xml:space="preserve"> r. o godz. 12</w:t>
      </w:r>
      <w:r w:rsidRPr="00F03B02">
        <w:rPr>
          <w:rFonts w:ascii="Tahoma" w:eastAsia="Times New Roman" w:hAnsi="Tahoma" w:cs="Tahoma"/>
          <w:b/>
          <w:u w:val="single"/>
          <w:vertAlign w:val="superscript"/>
          <w:lang w:eastAsia="pl-PL"/>
        </w:rPr>
        <w:t>00</w:t>
      </w:r>
      <w:r w:rsidRPr="007B1E74">
        <w:rPr>
          <w:rFonts w:ascii="Tahoma" w:eastAsia="Times New Roman" w:hAnsi="Tahoma" w:cs="Tahoma"/>
          <w:b/>
          <w:color w:val="FF0000"/>
          <w:u w:val="single"/>
          <w:vertAlign w:val="superscript"/>
          <w:lang w:eastAsia="pl-PL"/>
        </w:rPr>
        <w:t xml:space="preserve"> </w:t>
      </w:r>
    </w:p>
    <w:p w:rsidR="007B1E74" w:rsidRPr="007B1E74" w:rsidRDefault="007B1E74" w:rsidP="007B1E74">
      <w:pPr>
        <w:spacing w:after="0" w:line="240" w:lineRule="auto"/>
        <w:jc w:val="both"/>
        <w:rPr>
          <w:rFonts w:ascii="Tahoma" w:eastAsia="Times New Roman" w:hAnsi="Tahoma" w:cs="Tahoma"/>
          <w:sz w:val="8"/>
          <w:szCs w:val="8"/>
          <w:lang w:eastAsia="pl-PL"/>
        </w:rPr>
      </w:pPr>
    </w:p>
    <w:p w:rsidR="007B1E74" w:rsidRPr="007B1E74" w:rsidRDefault="007B1E74" w:rsidP="00AE69FF">
      <w:pPr>
        <w:numPr>
          <w:ilvl w:val="1"/>
          <w:numId w:val="9"/>
        </w:numPr>
        <w:tabs>
          <w:tab w:val="num" w:pos="1134"/>
        </w:tabs>
        <w:spacing w:after="0" w:line="240" w:lineRule="auto"/>
        <w:ind w:left="1134" w:hanging="425"/>
        <w:jc w:val="both"/>
        <w:rPr>
          <w:rFonts w:ascii="Tahoma" w:eastAsia="Times New Roman" w:hAnsi="Tahoma" w:cs="Tahoma"/>
          <w:b/>
          <w:sz w:val="20"/>
          <w:szCs w:val="20"/>
          <w:lang w:eastAsia="pl-PL"/>
        </w:rPr>
      </w:pPr>
      <w:r w:rsidRPr="007B1E74">
        <w:rPr>
          <w:rFonts w:ascii="Tahoma" w:eastAsia="Times New Roman" w:hAnsi="Tahoma" w:cs="Tahoma"/>
          <w:sz w:val="20"/>
          <w:szCs w:val="20"/>
          <w:lang w:eastAsia="pl-PL"/>
        </w:rPr>
        <w:t xml:space="preserve">Zaleca się, aby Wykonawca umieścił ofertę w dwóch nieprzejrzystych, zamkniętych </w:t>
      </w:r>
      <w:r w:rsidRPr="007B1E74">
        <w:rPr>
          <w:rFonts w:ascii="Tahoma" w:eastAsia="Times New Roman" w:hAnsi="Tahoma" w:cs="Tahoma"/>
          <w:sz w:val="20"/>
          <w:szCs w:val="20"/>
          <w:lang w:eastAsia="pl-PL"/>
        </w:rPr>
        <w:br/>
        <w:t>kopertach, zaadresowanych na adres Zamawiającego, posiadających oznaczenie:</w:t>
      </w:r>
    </w:p>
    <w:p w:rsidR="007B1E74" w:rsidRPr="007B1E74" w:rsidRDefault="007B1E74" w:rsidP="007B1E74">
      <w:pPr>
        <w:keepNext/>
        <w:tabs>
          <w:tab w:val="left" w:pos="709"/>
          <w:tab w:val="left" w:pos="1276"/>
        </w:tabs>
        <w:spacing w:after="0" w:line="240" w:lineRule="auto"/>
        <w:ind w:left="709" w:hanging="709"/>
        <w:outlineLvl w:val="7"/>
        <w:rPr>
          <w:rFonts w:ascii="Tahoma" w:eastAsia="Times New Roman" w:hAnsi="Tahoma" w:cs="Tahoma"/>
          <w:b/>
          <w:sz w:val="8"/>
          <w:szCs w:val="8"/>
          <w:lang w:eastAsia="pl-PL"/>
        </w:rPr>
      </w:pPr>
    </w:p>
    <w:p w:rsidR="004D2FB8" w:rsidRDefault="004D2FB8" w:rsidP="007B1E74">
      <w:pPr>
        <w:spacing w:after="0" w:line="240" w:lineRule="auto"/>
        <w:ind w:firstLine="709"/>
        <w:jc w:val="center"/>
        <w:rPr>
          <w:rFonts w:ascii="Tahoma" w:eastAsia="Times New Roman" w:hAnsi="Tahoma" w:cs="Tahoma"/>
          <w:b/>
          <w:sz w:val="20"/>
          <w:szCs w:val="20"/>
          <w:lang w:eastAsia="pl-PL"/>
        </w:rPr>
      </w:pPr>
    </w:p>
    <w:p w:rsidR="007B1E74" w:rsidRPr="007B1E74" w:rsidRDefault="007B1E74" w:rsidP="007B1E74">
      <w:pPr>
        <w:spacing w:after="0" w:line="240" w:lineRule="auto"/>
        <w:ind w:firstLine="709"/>
        <w:jc w:val="center"/>
        <w:rPr>
          <w:rFonts w:ascii="Tahoma" w:eastAsia="Times New Roman" w:hAnsi="Tahoma" w:cs="Tahoma"/>
          <w:b/>
          <w:sz w:val="20"/>
          <w:szCs w:val="20"/>
          <w:lang w:eastAsia="pl-PL"/>
        </w:rPr>
      </w:pPr>
      <w:r w:rsidRPr="007B1E74">
        <w:rPr>
          <w:rFonts w:ascii="Tahoma" w:eastAsia="Times New Roman" w:hAnsi="Tahoma" w:cs="Tahoma"/>
          <w:b/>
          <w:sz w:val="20"/>
          <w:szCs w:val="20"/>
          <w:lang w:eastAsia="pl-PL"/>
        </w:rPr>
        <w:lastRenderedPageBreak/>
        <w:t>OFERTA</w:t>
      </w:r>
    </w:p>
    <w:p w:rsidR="007B1E74" w:rsidRPr="00F03B02" w:rsidRDefault="007B1E74" w:rsidP="006318A0">
      <w:pPr>
        <w:spacing w:after="0" w:line="240" w:lineRule="auto"/>
        <w:ind w:left="1134"/>
        <w:jc w:val="both"/>
        <w:rPr>
          <w:rFonts w:ascii="Tahoma" w:eastAsia="Times New Roman" w:hAnsi="Tahoma" w:cs="Tahoma"/>
          <w:b/>
          <w:sz w:val="20"/>
          <w:szCs w:val="20"/>
          <w:lang w:eastAsia="pl-PL"/>
        </w:rPr>
      </w:pPr>
      <w:r w:rsidRPr="006318A0">
        <w:rPr>
          <w:rFonts w:ascii="Tahoma" w:eastAsia="Times New Roman" w:hAnsi="Tahoma" w:cs="Tahoma"/>
          <w:b/>
          <w:sz w:val="20"/>
          <w:szCs w:val="20"/>
          <w:lang w:eastAsia="pl-PL"/>
        </w:rPr>
        <w:t>„</w:t>
      </w:r>
      <w:r w:rsidR="004A2BAC" w:rsidRPr="004A2BAC">
        <w:rPr>
          <w:rFonts w:ascii="Tahoma" w:eastAsia="Times New Roman" w:hAnsi="Tahoma" w:cs="Tahoma"/>
          <w:b/>
          <w:bCs/>
          <w:sz w:val="20"/>
          <w:szCs w:val="20"/>
          <w:lang w:eastAsia="pl-PL"/>
        </w:rPr>
        <w:t>REMONT DACHÓW i ELEWACJI BUDYNKÓW WCHODZĄCYCH W SKŁAD ZESPOŁU PAŁACOWEGO W GOSZCZU</w:t>
      </w:r>
      <w:r w:rsidR="00B5712B">
        <w:rPr>
          <w:rFonts w:ascii="Tahoma" w:eastAsia="Times New Roman" w:hAnsi="Tahoma" w:cs="Tahoma"/>
          <w:b/>
          <w:bCs/>
          <w:sz w:val="20"/>
          <w:szCs w:val="20"/>
          <w:lang w:eastAsia="pl-PL"/>
        </w:rPr>
        <w:t xml:space="preserve">, </w:t>
      </w:r>
      <w:r w:rsidR="009D5392">
        <w:rPr>
          <w:rFonts w:ascii="Tahoma" w:eastAsia="Times New Roman" w:hAnsi="Tahoma" w:cs="Tahoma"/>
          <w:b/>
          <w:bCs/>
          <w:sz w:val="20"/>
          <w:szCs w:val="20"/>
          <w:lang w:eastAsia="pl-PL"/>
        </w:rPr>
        <w:t>Etap</w:t>
      </w:r>
      <w:r w:rsidR="004A2BAC">
        <w:rPr>
          <w:rFonts w:ascii="Tahoma" w:eastAsia="Times New Roman" w:hAnsi="Tahoma" w:cs="Tahoma"/>
          <w:b/>
          <w:sz w:val="20"/>
          <w:szCs w:val="20"/>
          <w:lang w:eastAsia="pl-PL"/>
        </w:rPr>
        <w:t xml:space="preserve"> </w:t>
      </w:r>
      <w:r w:rsidR="00C3722B">
        <w:rPr>
          <w:rFonts w:ascii="Tahoma" w:eastAsia="Times New Roman" w:hAnsi="Tahoma" w:cs="Tahoma"/>
          <w:b/>
          <w:sz w:val="20"/>
          <w:szCs w:val="20"/>
          <w:lang w:eastAsia="pl-PL"/>
        </w:rPr>
        <w:t>I</w:t>
      </w:r>
      <w:r w:rsidR="004A2BAC">
        <w:rPr>
          <w:rFonts w:ascii="Tahoma" w:eastAsia="Times New Roman" w:hAnsi="Tahoma" w:cs="Tahoma"/>
          <w:b/>
          <w:sz w:val="20"/>
          <w:szCs w:val="20"/>
          <w:lang w:eastAsia="pl-PL"/>
        </w:rPr>
        <w:t xml:space="preserve">I </w:t>
      </w:r>
      <w:r w:rsidR="00C3722B">
        <w:rPr>
          <w:rFonts w:ascii="Tahoma" w:eastAsia="Times New Roman" w:hAnsi="Tahoma" w:cs="Tahoma"/>
          <w:b/>
          <w:sz w:val="20"/>
          <w:szCs w:val="20"/>
          <w:lang w:eastAsia="pl-PL"/>
        </w:rPr>
        <w:t xml:space="preserve">- Wymiana stolarki budowlanej oraz </w:t>
      </w:r>
      <w:r w:rsidR="00C3722B" w:rsidRPr="00F03B02">
        <w:rPr>
          <w:rFonts w:ascii="Tahoma" w:eastAsia="Times New Roman" w:hAnsi="Tahoma" w:cs="Tahoma"/>
          <w:b/>
          <w:sz w:val="20"/>
          <w:szCs w:val="20"/>
          <w:lang w:eastAsia="pl-PL"/>
        </w:rPr>
        <w:t>wykonanie izolacji ścian fundamentowych budyn</w:t>
      </w:r>
      <w:r w:rsidR="004A2BAC" w:rsidRPr="00F03B02">
        <w:rPr>
          <w:rFonts w:ascii="Tahoma" w:eastAsia="Times New Roman" w:hAnsi="Tahoma" w:cs="Tahoma"/>
          <w:b/>
          <w:sz w:val="20"/>
          <w:szCs w:val="20"/>
          <w:lang w:eastAsia="pl-PL"/>
        </w:rPr>
        <w:t xml:space="preserve">ku nr 7 - </w:t>
      </w:r>
      <w:r w:rsidR="002D384D" w:rsidRPr="00F03B02">
        <w:rPr>
          <w:rFonts w:ascii="Tahoma" w:eastAsia="Times New Roman" w:hAnsi="Tahoma" w:cs="Tahoma"/>
          <w:b/>
          <w:sz w:val="20"/>
          <w:szCs w:val="20"/>
          <w:lang w:eastAsia="pl-PL"/>
        </w:rPr>
        <w:t>nie otwierać przed</w:t>
      </w:r>
      <w:r w:rsidR="00D12DC4" w:rsidRPr="00F03B02">
        <w:rPr>
          <w:rFonts w:ascii="Tahoma" w:eastAsia="Times New Roman" w:hAnsi="Tahoma" w:cs="Tahoma"/>
          <w:b/>
          <w:sz w:val="20"/>
          <w:szCs w:val="20"/>
          <w:lang w:eastAsia="pl-PL"/>
        </w:rPr>
        <w:t xml:space="preserve"> </w:t>
      </w:r>
      <w:r w:rsidR="004D2FB8">
        <w:rPr>
          <w:rFonts w:ascii="Tahoma" w:eastAsia="Times New Roman" w:hAnsi="Tahoma" w:cs="Tahoma"/>
          <w:b/>
          <w:sz w:val="20"/>
          <w:szCs w:val="20"/>
          <w:lang w:eastAsia="pl-PL"/>
        </w:rPr>
        <w:t>14 sierpnia</w:t>
      </w:r>
      <w:r w:rsidR="00D12DC4" w:rsidRPr="00F03B02">
        <w:rPr>
          <w:rFonts w:ascii="Tahoma" w:eastAsia="Times New Roman" w:hAnsi="Tahoma" w:cs="Tahoma"/>
          <w:b/>
          <w:sz w:val="20"/>
          <w:szCs w:val="20"/>
          <w:lang w:eastAsia="pl-PL"/>
        </w:rPr>
        <w:t xml:space="preserve"> </w:t>
      </w:r>
      <w:r w:rsidR="00C3722B" w:rsidRPr="00F03B02">
        <w:rPr>
          <w:rFonts w:ascii="Tahoma" w:eastAsia="Times New Roman" w:hAnsi="Tahoma" w:cs="Tahoma"/>
          <w:b/>
          <w:sz w:val="20"/>
          <w:szCs w:val="20"/>
          <w:lang w:eastAsia="pl-PL"/>
        </w:rPr>
        <w:t xml:space="preserve">2019 </w:t>
      </w:r>
      <w:r w:rsidRPr="00F03B02">
        <w:rPr>
          <w:rFonts w:ascii="Tahoma" w:eastAsia="Times New Roman" w:hAnsi="Tahoma" w:cs="Tahoma"/>
          <w:b/>
          <w:sz w:val="20"/>
          <w:szCs w:val="20"/>
          <w:lang w:eastAsia="pl-PL"/>
        </w:rPr>
        <w:t>r</w:t>
      </w:r>
      <w:r w:rsidR="00B07402" w:rsidRPr="00F03B02">
        <w:rPr>
          <w:rFonts w:ascii="Tahoma" w:eastAsia="Times New Roman" w:hAnsi="Tahoma" w:cs="Tahoma"/>
          <w:b/>
          <w:sz w:val="20"/>
          <w:szCs w:val="20"/>
          <w:lang w:eastAsia="pl-PL"/>
        </w:rPr>
        <w:t>. godz. 12:30</w:t>
      </w:r>
      <w:r w:rsidRPr="00F03B02">
        <w:rPr>
          <w:rFonts w:ascii="Tahoma" w:eastAsia="Times New Roman" w:hAnsi="Tahoma" w:cs="Tahoma"/>
          <w:b/>
          <w:sz w:val="20"/>
          <w:szCs w:val="20"/>
          <w:lang w:eastAsia="pl-PL"/>
        </w:rPr>
        <w:t>”</w:t>
      </w:r>
    </w:p>
    <w:p w:rsidR="00F34250" w:rsidRPr="00F03B02" w:rsidRDefault="00F34250" w:rsidP="006318A0">
      <w:pPr>
        <w:spacing w:after="0" w:line="240" w:lineRule="auto"/>
        <w:ind w:left="1134"/>
        <w:jc w:val="both"/>
        <w:rPr>
          <w:rFonts w:ascii="Tahoma" w:eastAsia="Times New Roman" w:hAnsi="Tahoma" w:cs="Tahoma"/>
          <w:b/>
          <w:bCs/>
          <w:sz w:val="20"/>
          <w:szCs w:val="20"/>
          <w:lang w:eastAsia="pl-PL"/>
        </w:rPr>
      </w:pPr>
    </w:p>
    <w:p w:rsidR="007B1E74" w:rsidRPr="00F03B02" w:rsidRDefault="007B1E74" w:rsidP="007B1E74">
      <w:pPr>
        <w:tabs>
          <w:tab w:val="left" w:pos="1276"/>
        </w:tabs>
        <w:spacing w:after="0" w:line="240" w:lineRule="auto"/>
        <w:ind w:left="1276" w:hanging="142"/>
        <w:jc w:val="both"/>
        <w:rPr>
          <w:rFonts w:ascii="Tahoma" w:eastAsia="Times New Roman" w:hAnsi="Tahoma" w:cs="Tahoma"/>
          <w:sz w:val="20"/>
          <w:szCs w:val="20"/>
          <w:lang w:eastAsia="pl-PL"/>
        </w:rPr>
      </w:pPr>
      <w:r w:rsidRPr="00F03B02">
        <w:rPr>
          <w:rFonts w:ascii="Tahoma" w:eastAsia="Times New Roman" w:hAnsi="Tahoma" w:cs="Tahoma"/>
          <w:sz w:val="20"/>
          <w:szCs w:val="20"/>
          <w:lang w:eastAsia="pl-PL"/>
        </w:rPr>
        <w:t>Koperta wewnętrzna winna posiadać nazwę i adres Wykonawcy.</w:t>
      </w:r>
    </w:p>
    <w:p w:rsidR="007B1E74" w:rsidRPr="00F03B02" w:rsidRDefault="007B1E74" w:rsidP="00AE69FF">
      <w:pPr>
        <w:numPr>
          <w:ilvl w:val="1"/>
          <w:numId w:val="9"/>
        </w:numPr>
        <w:tabs>
          <w:tab w:val="num" w:pos="1134"/>
        </w:tabs>
        <w:spacing w:after="0" w:line="240" w:lineRule="auto"/>
        <w:ind w:left="1134" w:hanging="425"/>
        <w:jc w:val="both"/>
        <w:rPr>
          <w:rFonts w:ascii="Tahoma" w:eastAsia="Times New Roman" w:hAnsi="Tahoma" w:cs="Tahoma"/>
          <w:b/>
          <w:sz w:val="20"/>
          <w:szCs w:val="20"/>
          <w:lang w:eastAsia="pl-PL"/>
        </w:rPr>
      </w:pPr>
      <w:r w:rsidRPr="00F03B02">
        <w:rPr>
          <w:rFonts w:ascii="Tahoma" w:eastAsia="Times New Roman" w:hAnsi="Tahoma" w:cs="Tahoma"/>
          <w:sz w:val="20"/>
          <w:szCs w:val="20"/>
          <w:lang w:eastAsia="pl-PL"/>
        </w:rPr>
        <w:t xml:space="preserve">Wykonawca może, przed upływem terminu do składania ofert zmienić lub wycofać ofertę. Zmianę oferty zaleca się przygotować i oznaczyć zgodnie z postanowieniami </w:t>
      </w:r>
      <w:proofErr w:type="spellStart"/>
      <w:r w:rsidRPr="00F03B02">
        <w:rPr>
          <w:rFonts w:ascii="Tahoma" w:eastAsia="Times New Roman" w:hAnsi="Tahoma" w:cs="Tahoma"/>
          <w:sz w:val="20"/>
          <w:szCs w:val="20"/>
          <w:lang w:eastAsia="pl-PL"/>
        </w:rPr>
        <w:t>ppkt</w:t>
      </w:r>
      <w:proofErr w:type="spellEnd"/>
      <w:r w:rsidRPr="00F03B02">
        <w:rPr>
          <w:rFonts w:ascii="Tahoma" w:eastAsia="Times New Roman" w:hAnsi="Tahoma" w:cs="Tahoma"/>
          <w:sz w:val="20"/>
          <w:szCs w:val="20"/>
          <w:lang w:eastAsia="pl-PL"/>
        </w:rPr>
        <w:t xml:space="preserve"> 1.1.,</w:t>
      </w:r>
      <w:r w:rsidRPr="00F03B02">
        <w:rPr>
          <w:rFonts w:ascii="Tahoma" w:eastAsia="Times New Roman" w:hAnsi="Tahoma" w:cs="Tahoma"/>
          <w:b/>
          <w:sz w:val="20"/>
          <w:szCs w:val="20"/>
          <w:lang w:eastAsia="pl-PL"/>
        </w:rPr>
        <w:t xml:space="preserve"> </w:t>
      </w:r>
      <w:r w:rsidRPr="00F03B02">
        <w:rPr>
          <w:rFonts w:ascii="Tahoma" w:eastAsia="Times New Roman" w:hAnsi="Tahoma" w:cs="Tahoma"/>
          <w:sz w:val="20"/>
          <w:szCs w:val="20"/>
          <w:lang w:eastAsia="pl-PL"/>
        </w:rPr>
        <w:t>a wewnętrzną i zewnętrzną kopertę dodatkowo oznaczyć napisem „ZMIANA".</w:t>
      </w:r>
    </w:p>
    <w:p w:rsidR="007B1E74" w:rsidRPr="00F03B02" w:rsidRDefault="007B1E74" w:rsidP="00AE69FF">
      <w:pPr>
        <w:numPr>
          <w:ilvl w:val="0"/>
          <w:numId w:val="9"/>
        </w:numPr>
        <w:spacing w:after="0" w:line="240" w:lineRule="auto"/>
        <w:ind w:left="709" w:hanging="284"/>
        <w:jc w:val="both"/>
        <w:rPr>
          <w:rFonts w:ascii="Tahoma" w:eastAsia="Times New Roman" w:hAnsi="Tahoma" w:cs="Tahoma"/>
          <w:b/>
          <w:sz w:val="20"/>
          <w:szCs w:val="20"/>
          <w:lang w:eastAsia="pl-PL"/>
        </w:rPr>
      </w:pPr>
      <w:r w:rsidRPr="00F03B02">
        <w:rPr>
          <w:rFonts w:ascii="Tahoma" w:eastAsia="Times New Roman" w:hAnsi="Tahoma" w:cs="Tahoma"/>
          <w:sz w:val="20"/>
          <w:szCs w:val="20"/>
          <w:lang w:eastAsia="pl-PL"/>
        </w:rPr>
        <w:t xml:space="preserve">Zamawiający otworzy koperty z ofertami </w:t>
      </w:r>
      <w:r w:rsidR="004A2BAC" w:rsidRPr="00F03B02">
        <w:rPr>
          <w:rFonts w:ascii="Tahoma" w:eastAsia="Times New Roman" w:hAnsi="Tahoma" w:cs="Tahoma"/>
          <w:b/>
          <w:sz w:val="20"/>
          <w:szCs w:val="20"/>
          <w:lang w:eastAsia="pl-PL"/>
        </w:rPr>
        <w:t xml:space="preserve">w dniu </w:t>
      </w:r>
      <w:r w:rsidR="00163E1D">
        <w:rPr>
          <w:rFonts w:ascii="Tahoma" w:eastAsia="Times New Roman" w:hAnsi="Tahoma" w:cs="Tahoma"/>
          <w:b/>
          <w:sz w:val="20"/>
          <w:szCs w:val="20"/>
          <w:lang w:eastAsia="pl-PL"/>
        </w:rPr>
        <w:t>14 sierpnia</w:t>
      </w:r>
      <w:r w:rsidR="004A2BAC" w:rsidRPr="00F03B02">
        <w:rPr>
          <w:rFonts w:ascii="Tahoma" w:eastAsia="Times New Roman" w:hAnsi="Tahoma" w:cs="Tahoma"/>
          <w:b/>
          <w:sz w:val="20"/>
          <w:szCs w:val="20"/>
          <w:lang w:eastAsia="pl-PL"/>
        </w:rPr>
        <w:t xml:space="preserve"> 2</w:t>
      </w:r>
      <w:r w:rsidR="009659E0" w:rsidRPr="00F03B02">
        <w:rPr>
          <w:rFonts w:ascii="Tahoma" w:eastAsia="Times New Roman" w:hAnsi="Tahoma" w:cs="Tahoma"/>
          <w:b/>
          <w:sz w:val="20"/>
          <w:szCs w:val="20"/>
          <w:lang w:eastAsia="pl-PL"/>
        </w:rPr>
        <w:t>01</w:t>
      </w:r>
      <w:r w:rsidR="009D5392">
        <w:rPr>
          <w:rFonts w:ascii="Tahoma" w:eastAsia="Times New Roman" w:hAnsi="Tahoma" w:cs="Tahoma"/>
          <w:b/>
          <w:sz w:val="20"/>
          <w:szCs w:val="20"/>
          <w:lang w:eastAsia="pl-PL"/>
        </w:rPr>
        <w:t>9</w:t>
      </w:r>
      <w:r w:rsidRPr="00F03B02">
        <w:rPr>
          <w:rFonts w:ascii="Tahoma" w:eastAsia="Times New Roman" w:hAnsi="Tahoma" w:cs="Tahoma"/>
          <w:b/>
          <w:sz w:val="20"/>
          <w:szCs w:val="20"/>
          <w:lang w:eastAsia="pl-PL"/>
        </w:rPr>
        <w:t xml:space="preserve"> r. o godz. 12</w:t>
      </w:r>
      <w:r w:rsidRPr="00F03B02">
        <w:rPr>
          <w:rFonts w:ascii="Tahoma" w:eastAsia="Times New Roman" w:hAnsi="Tahoma" w:cs="Tahoma"/>
          <w:b/>
          <w:sz w:val="20"/>
          <w:szCs w:val="20"/>
          <w:u w:val="single"/>
          <w:vertAlign w:val="superscript"/>
          <w:lang w:eastAsia="pl-PL"/>
        </w:rPr>
        <w:t>30</w:t>
      </w:r>
      <w:r w:rsidRPr="00F03B02">
        <w:rPr>
          <w:rFonts w:ascii="Tahoma" w:eastAsia="Times New Roman" w:hAnsi="Tahoma" w:cs="Tahoma"/>
          <w:sz w:val="20"/>
          <w:szCs w:val="20"/>
          <w:lang w:eastAsia="pl-PL"/>
        </w:rPr>
        <w:t xml:space="preserve"> w siedzibie Urzędu Miasta i Gminy w Twardogórze – sala posiedzeń – pok. nr 19. Otwarcie ofert jest jawne.</w:t>
      </w:r>
    </w:p>
    <w:p w:rsidR="007B1E74" w:rsidRPr="00F03B02" w:rsidRDefault="007B1E74" w:rsidP="007B1E74">
      <w:pPr>
        <w:spacing w:after="0" w:line="240" w:lineRule="auto"/>
        <w:ind w:left="426"/>
        <w:jc w:val="both"/>
        <w:rPr>
          <w:rFonts w:ascii="Tahoma" w:eastAsia="Times New Roman" w:hAnsi="Tahoma" w:cs="Tahoma"/>
          <w:sz w:val="6"/>
          <w:szCs w:val="6"/>
          <w:lang w:eastAsia="pl-PL"/>
        </w:rPr>
      </w:pPr>
    </w:p>
    <w:p w:rsidR="007B1E74" w:rsidRPr="007B1E74" w:rsidRDefault="007B1E74" w:rsidP="00AE69FF">
      <w:pPr>
        <w:numPr>
          <w:ilvl w:val="1"/>
          <w:numId w:val="9"/>
        </w:numPr>
        <w:tabs>
          <w:tab w:val="num" w:pos="1134"/>
        </w:tabs>
        <w:spacing w:after="0" w:line="240" w:lineRule="auto"/>
        <w:ind w:left="1134" w:hanging="425"/>
        <w:jc w:val="both"/>
        <w:rPr>
          <w:rFonts w:ascii="Tahoma" w:eastAsia="Times New Roman" w:hAnsi="Tahoma" w:cs="Tahoma"/>
          <w:sz w:val="20"/>
          <w:szCs w:val="20"/>
          <w:lang w:eastAsia="pl-PL"/>
        </w:rPr>
      </w:pPr>
      <w:r w:rsidRPr="00F03B02">
        <w:rPr>
          <w:rFonts w:ascii="Tahoma" w:eastAsia="Times New Roman" w:hAnsi="Tahoma" w:cs="Tahoma"/>
          <w:sz w:val="20"/>
          <w:szCs w:val="20"/>
          <w:lang w:eastAsia="pl-PL"/>
        </w:rPr>
        <w:t>Bezpośrednio przed otwarciem ofert Zamawiający podaje kwotę, jaką zamierza</w:t>
      </w:r>
      <w:r w:rsidRPr="007B1E74">
        <w:rPr>
          <w:rFonts w:ascii="Tahoma" w:eastAsia="Times New Roman" w:hAnsi="Tahoma" w:cs="Tahoma"/>
          <w:sz w:val="20"/>
          <w:szCs w:val="20"/>
          <w:lang w:eastAsia="pl-PL"/>
        </w:rPr>
        <w:t xml:space="preserve"> przeznaczyć na sfinansowanie zamówienia.</w:t>
      </w:r>
    </w:p>
    <w:p w:rsidR="007B1E74" w:rsidRPr="007B1E74" w:rsidRDefault="007B1E74" w:rsidP="00AE69FF">
      <w:pPr>
        <w:numPr>
          <w:ilvl w:val="1"/>
          <w:numId w:val="9"/>
        </w:numPr>
        <w:tabs>
          <w:tab w:val="num" w:pos="1134"/>
        </w:tabs>
        <w:spacing w:after="0" w:line="240" w:lineRule="auto"/>
        <w:ind w:left="1134"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Podczas otwarcia ofert podaje się nazwy (firmy) oraz adresy Wykonawców, a także informacje dotyczące ceny, terminu wykonania zamówienia, okresu gwarancji i warunków płatności zawartych w ofertach.</w:t>
      </w:r>
    </w:p>
    <w:p w:rsidR="007B1E74" w:rsidRPr="007B1E74" w:rsidRDefault="007B1E74" w:rsidP="00AE69FF">
      <w:pPr>
        <w:numPr>
          <w:ilvl w:val="1"/>
          <w:numId w:val="9"/>
        </w:numPr>
        <w:tabs>
          <w:tab w:val="num" w:pos="1134"/>
        </w:tabs>
        <w:spacing w:after="0" w:line="240" w:lineRule="auto"/>
        <w:ind w:left="1134"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Niezwłocznie po otwarciu ofert Zamawiający zamieści na stronie internetowej informacje dotyczące:</w:t>
      </w:r>
    </w:p>
    <w:p w:rsidR="007B1E74" w:rsidRPr="007B1E74" w:rsidRDefault="007B1E74" w:rsidP="007B1E74">
      <w:pPr>
        <w:autoSpaceDE w:val="0"/>
        <w:autoSpaceDN w:val="0"/>
        <w:adjustRightInd w:val="0"/>
        <w:spacing w:after="0" w:line="240" w:lineRule="auto"/>
        <w:ind w:left="1418" w:hanging="284"/>
        <w:rPr>
          <w:rFonts w:ascii="Tahoma" w:eastAsia="Times New Roman" w:hAnsi="Tahoma" w:cs="Tahoma"/>
          <w:sz w:val="20"/>
          <w:szCs w:val="20"/>
          <w:lang w:eastAsia="pl-PL"/>
        </w:rPr>
      </w:pPr>
      <w:r w:rsidRPr="007B1E74">
        <w:rPr>
          <w:rFonts w:ascii="Tahoma" w:eastAsia="Times New Roman" w:hAnsi="Tahoma" w:cs="Tahoma"/>
          <w:sz w:val="20"/>
          <w:szCs w:val="20"/>
          <w:lang w:eastAsia="pl-PL"/>
        </w:rPr>
        <w:t>1) kwoty, jaką zamierza przeznaczyć na sfinansowanie zamówienia,</w:t>
      </w:r>
    </w:p>
    <w:p w:rsidR="007B1E74" w:rsidRPr="007B1E74" w:rsidRDefault="007B1E74" w:rsidP="007B1E74">
      <w:pPr>
        <w:autoSpaceDE w:val="0"/>
        <w:autoSpaceDN w:val="0"/>
        <w:adjustRightInd w:val="0"/>
        <w:spacing w:after="0" w:line="240" w:lineRule="auto"/>
        <w:ind w:left="1418" w:hanging="284"/>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2) </w:t>
      </w:r>
      <w:r w:rsidRPr="007B1E74">
        <w:rPr>
          <w:rFonts w:ascii="Tahoma" w:eastAsia="Times New Roman" w:hAnsi="Tahoma" w:cs="Tahoma"/>
          <w:bCs/>
          <w:sz w:val="20"/>
          <w:szCs w:val="20"/>
          <w:lang w:eastAsia="pl-PL"/>
        </w:rPr>
        <w:t xml:space="preserve">firm </w:t>
      </w:r>
      <w:r w:rsidRPr="007B1E74">
        <w:rPr>
          <w:rFonts w:ascii="Tahoma" w:eastAsia="Times New Roman" w:hAnsi="Tahoma" w:cs="Tahoma"/>
          <w:sz w:val="20"/>
          <w:szCs w:val="20"/>
          <w:lang w:eastAsia="pl-PL"/>
        </w:rPr>
        <w:t>oraz adresów wykonawców, którzy złożyli oferty w terminie,</w:t>
      </w:r>
    </w:p>
    <w:p w:rsidR="007B1E74" w:rsidRPr="007B1E74" w:rsidRDefault="007B1E74" w:rsidP="007B1E74">
      <w:pPr>
        <w:autoSpaceDE w:val="0"/>
        <w:autoSpaceDN w:val="0"/>
        <w:adjustRightInd w:val="0"/>
        <w:spacing w:after="0" w:line="240" w:lineRule="auto"/>
        <w:ind w:left="1418" w:hanging="284"/>
        <w:rPr>
          <w:rFonts w:ascii="Tahoma" w:eastAsia="Times New Roman" w:hAnsi="Tahoma" w:cs="Tahoma"/>
          <w:sz w:val="20"/>
          <w:szCs w:val="20"/>
          <w:highlight w:val="yellow"/>
          <w:lang w:eastAsia="pl-PL"/>
        </w:rPr>
      </w:pPr>
      <w:r w:rsidRPr="007B1E74">
        <w:rPr>
          <w:rFonts w:ascii="Tahoma" w:eastAsia="Times New Roman" w:hAnsi="Tahoma" w:cs="Tahoma"/>
          <w:sz w:val="20"/>
          <w:szCs w:val="20"/>
          <w:lang w:eastAsia="pl-PL"/>
        </w:rPr>
        <w:t>3) ceny, terminu wykonania zamówienia, okresu gwarancji i warunków płatności zawartych w ofertach.</w:t>
      </w:r>
    </w:p>
    <w:p w:rsidR="007B1E74" w:rsidRPr="00152E9E" w:rsidRDefault="00D3637C" w:rsidP="00F70894">
      <w:pPr>
        <w:pStyle w:val="Nagwek1"/>
        <w:jc w:val="both"/>
        <w:rPr>
          <w:rFonts w:ascii="Tahoma" w:hAnsi="Tahoma" w:cs="Tahoma"/>
          <w:color w:val="548DD4" w:themeColor="text2" w:themeTint="99"/>
          <w:sz w:val="20"/>
          <w:szCs w:val="20"/>
          <w:lang w:eastAsia="pl-PL"/>
        </w:rPr>
      </w:pPr>
      <w:bookmarkStart w:id="12" w:name="_Toc471243904"/>
      <w:r w:rsidRPr="00152E9E">
        <w:rPr>
          <w:rFonts w:ascii="Tahoma" w:hAnsi="Tahoma" w:cs="Tahoma"/>
          <w:color w:val="548DD4" w:themeColor="text2" w:themeTint="99"/>
          <w:sz w:val="20"/>
          <w:szCs w:val="20"/>
          <w:lang w:eastAsia="pl-PL"/>
        </w:rPr>
        <w:t xml:space="preserve">XII. </w:t>
      </w:r>
      <w:r w:rsidR="007B1E74" w:rsidRPr="00152E9E">
        <w:rPr>
          <w:rFonts w:ascii="Tahoma" w:hAnsi="Tahoma" w:cs="Tahoma"/>
          <w:color w:val="548DD4" w:themeColor="text2" w:themeTint="99"/>
          <w:sz w:val="20"/>
          <w:szCs w:val="20"/>
          <w:lang w:eastAsia="pl-PL"/>
        </w:rPr>
        <w:t>OPIS SPOSOBU OBLICZENIA CENY</w:t>
      </w:r>
      <w:bookmarkEnd w:id="12"/>
    </w:p>
    <w:p w:rsidR="007B1E74" w:rsidRPr="007B1E74" w:rsidRDefault="007B1E74" w:rsidP="007B1E74">
      <w:pPr>
        <w:spacing w:after="0" w:line="240" w:lineRule="auto"/>
        <w:ind w:left="400" w:hanging="542"/>
        <w:rPr>
          <w:rFonts w:ascii="Tahoma" w:eastAsia="Times New Roman" w:hAnsi="Tahoma" w:cs="Tahoma"/>
          <w:b/>
          <w:sz w:val="10"/>
          <w:szCs w:val="10"/>
          <w:lang w:eastAsia="pl-PL"/>
        </w:rPr>
      </w:pPr>
    </w:p>
    <w:p w:rsidR="00EE02AA" w:rsidRPr="009B1A33" w:rsidRDefault="003A0711" w:rsidP="00E95E38">
      <w:pPr>
        <w:numPr>
          <w:ilvl w:val="0"/>
          <w:numId w:val="27"/>
        </w:numPr>
        <w:tabs>
          <w:tab w:val="num" w:pos="851"/>
        </w:tabs>
        <w:autoSpaceDE w:val="0"/>
        <w:autoSpaceDN w:val="0"/>
        <w:adjustRightInd w:val="0"/>
        <w:spacing w:after="0" w:line="240" w:lineRule="auto"/>
        <w:ind w:left="851" w:hanging="425"/>
        <w:jc w:val="both"/>
        <w:rPr>
          <w:rFonts w:ascii="Tahoma" w:eastAsia="Times New Roman" w:hAnsi="Tahoma" w:cs="Tahoma"/>
          <w:sz w:val="20"/>
          <w:szCs w:val="20"/>
          <w:lang w:eastAsia="pl-PL"/>
        </w:rPr>
      </w:pPr>
      <w:r w:rsidRPr="009B1A33">
        <w:rPr>
          <w:rFonts w:ascii="Tahoma" w:eastAsia="Times New Roman" w:hAnsi="Tahoma" w:cs="Tahoma"/>
          <w:sz w:val="20"/>
          <w:szCs w:val="20"/>
          <w:lang w:eastAsia="pl-PL"/>
        </w:rPr>
        <w:t xml:space="preserve">Forma wynagrodzenia. Zamawiający przewiduje wynagrodzenie ryczałtowe, które obejmuje wszystkie koszty związane z realizacją robót budowlanych, dostaw i usług na potrzeby przedmiotu zamówienia objętych dokumentacją projektową wyszczególnioną w pkt III </w:t>
      </w:r>
      <w:proofErr w:type="spellStart"/>
      <w:r w:rsidRPr="009B1A33">
        <w:rPr>
          <w:rFonts w:ascii="Tahoma" w:eastAsia="Times New Roman" w:hAnsi="Tahoma" w:cs="Tahoma"/>
          <w:sz w:val="20"/>
          <w:szCs w:val="20"/>
          <w:lang w:eastAsia="pl-PL"/>
        </w:rPr>
        <w:t>ppkt</w:t>
      </w:r>
      <w:proofErr w:type="spellEnd"/>
      <w:r w:rsidRPr="009B1A33">
        <w:rPr>
          <w:rFonts w:ascii="Tahoma" w:eastAsia="Times New Roman" w:hAnsi="Tahoma" w:cs="Tahoma"/>
          <w:sz w:val="20"/>
          <w:szCs w:val="20"/>
          <w:lang w:eastAsia="pl-PL"/>
        </w:rPr>
        <w:t xml:space="preserve"> 1-</w:t>
      </w:r>
      <w:r w:rsidR="0017507A">
        <w:rPr>
          <w:rFonts w:ascii="Tahoma" w:eastAsia="Times New Roman" w:hAnsi="Tahoma" w:cs="Tahoma"/>
          <w:sz w:val="20"/>
          <w:szCs w:val="20"/>
          <w:lang w:eastAsia="pl-PL"/>
        </w:rPr>
        <w:t>4</w:t>
      </w:r>
      <w:r w:rsidRPr="009B1A33">
        <w:rPr>
          <w:rFonts w:ascii="Tahoma" w:eastAsia="Times New Roman" w:hAnsi="Tahoma" w:cs="Tahoma"/>
          <w:sz w:val="20"/>
          <w:szCs w:val="20"/>
          <w:lang w:eastAsia="pl-PL"/>
        </w:rPr>
        <w:t xml:space="preserve"> niniejszej SIWZ, a także koszty związane z </w:t>
      </w:r>
      <w:r w:rsidR="005F16D5">
        <w:rPr>
          <w:rFonts w:ascii="Tahoma" w:eastAsia="Times New Roman" w:hAnsi="Tahoma" w:cs="Tahoma"/>
          <w:sz w:val="20"/>
          <w:szCs w:val="20"/>
          <w:lang w:eastAsia="pl-PL"/>
        </w:rPr>
        <w:t xml:space="preserve">gwarancją </w:t>
      </w:r>
      <w:r w:rsidR="00B73585">
        <w:rPr>
          <w:rFonts w:ascii="Tahoma" w:eastAsia="Times New Roman" w:hAnsi="Tahoma" w:cs="Tahoma"/>
          <w:sz w:val="20"/>
          <w:szCs w:val="20"/>
          <w:lang w:eastAsia="pl-PL"/>
        </w:rPr>
        <w:t xml:space="preserve">udzieloną na przedmiot zamówienia </w:t>
      </w:r>
      <w:r w:rsidR="00A970A9" w:rsidRPr="009B1A33">
        <w:rPr>
          <w:rFonts w:ascii="Tahoma" w:eastAsia="Times New Roman" w:hAnsi="Tahoma" w:cs="Tahoma"/>
          <w:sz w:val="20"/>
          <w:szCs w:val="20"/>
          <w:lang w:eastAsia="pl-PL"/>
        </w:rPr>
        <w:t xml:space="preserve">w okresie </w:t>
      </w:r>
      <w:r w:rsidR="00B73585">
        <w:rPr>
          <w:rFonts w:ascii="Tahoma" w:eastAsia="Times New Roman" w:hAnsi="Tahoma" w:cs="Tahoma"/>
          <w:sz w:val="20"/>
          <w:szCs w:val="20"/>
          <w:lang w:eastAsia="pl-PL"/>
        </w:rPr>
        <w:t xml:space="preserve">zgodnym z ofertą wykonawcy liczonym </w:t>
      </w:r>
      <w:r w:rsidR="00A970A9" w:rsidRPr="009B1A33">
        <w:rPr>
          <w:rFonts w:ascii="Tahoma" w:eastAsia="Times New Roman" w:hAnsi="Tahoma" w:cs="Tahoma"/>
          <w:sz w:val="20"/>
          <w:szCs w:val="20"/>
          <w:lang w:eastAsia="pl-PL"/>
        </w:rPr>
        <w:t>od daty odbioru końcowego</w:t>
      </w:r>
      <w:r w:rsidR="00B73585">
        <w:rPr>
          <w:rFonts w:ascii="Tahoma" w:eastAsia="Times New Roman" w:hAnsi="Tahoma" w:cs="Tahoma"/>
          <w:sz w:val="20"/>
          <w:szCs w:val="20"/>
          <w:lang w:eastAsia="pl-PL"/>
        </w:rPr>
        <w:t xml:space="preserve">. </w:t>
      </w:r>
      <w:r w:rsidR="00EE02AA" w:rsidRPr="009B1A33">
        <w:rPr>
          <w:rFonts w:ascii="Tahoma" w:hAnsi="Tahoma" w:cs="Tahoma"/>
          <w:sz w:val="20"/>
          <w:szCs w:val="20"/>
        </w:rPr>
        <w:t>Obliczona przez Wykonawcę cena oferty powinna zawierać wszystkie koszty bezpośrednie i pośrednie, jakie Wykonawca uważa za niezbędne dla terminowego i prawidłowego wykonania przedmiotu zamówienia, zysk oraz wszystkie wymagane przepisami podatki i opłaty, w tym podatek VAT. Wykonawca powinien uwzględnić w cenie oferty wszystkie posiadane informacje o przedmiocie zamówienia, a szczególnie informacje, wymagania i warunki podane w niniejszej SIWZ</w:t>
      </w:r>
      <w:r w:rsidR="00EE02AA" w:rsidRPr="009B1A33">
        <w:rPr>
          <w:rFonts w:ascii="Tahoma" w:eastAsia="Times New Roman" w:hAnsi="Tahoma" w:cs="Tahoma"/>
          <w:sz w:val="20"/>
          <w:szCs w:val="20"/>
          <w:lang w:eastAsia="pl-PL"/>
        </w:rPr>
        <w:t xml:space="preserve"> wraz ze wszystkimi załącznikami</w:t>
      </w:r>
      <w:r w:rsidR="00EE02AA" w:rsidRPr="009B1A33">
        <w:rPr>
          <w:rFonts w:ascii="Tahoma" w:hAnsi="Tahoma" w:cs="Tahoma"/>
          <w:sz w:val="20"/>
          <w:szCs w:val="20"/>
        </w:rPr>
        <w:t xml:space="preserve">. Niedoszacowanie, pominięcie oraz brak rozpoznania przedmiotu i zakresu zamówienia nie może być podstawą do żądania zmiany wynagrodzenia ryczałtowego określonego w umowie. </w:t>
      </w:r>
      <w:r w:rsidR="00050FC7">
        <w:rPr>
          <w:rFonts w:ascii="Tahoma" w:hAnsi="Tahoma" w:cs="Tahoma"/>
          <w:sz w:val="20"/>
          <w:szCs w:val="20"/>
        </w:rPr>
        <w:t>Załączone do SIWZ</w:t>
      </w:r>
      <w:r w:rsidR="00E95E38" w:rsidRPr="009B1A33">
        <w:rPr>
          <w:rFonts w:ascii="Tahoma" w:hAnsi="Tahoma" w:cs="Tahoma"/>
          <w:sz w:val="20"/>
          <w:szCs w:val="20"/>
        </w:rPr>
        <w:t xml:space="preserve"> Tabele Ceny Ryczałtowej (przedmiary robót) nie są podstawą do sporządzenia przez Wykonawcę wyceny, a ma</w:t>
      </w:r>
      <w:r w:rsidR="00050FC7">
        <w:rPr>
          <w:rFonts w:ascii="Tahoma" w:hAnsi="Tahoma" w:cs="Tahoma"/>
          <w:sz w:val="20"/>
          <w:szCs w:val="20"/>
        </w:rPr>
        <w:t>ją jedynie charakter pomocniczy,</w:t>
      </w:r>
      <w:r w:rsidR="00E95E38" w:rsidRPr="009B1A33">
        <w:rPr>
          <w:rFonts w:ascii="Tahoma" w:hAnsi="Tahoma" w:cs="Tahoma"/>
          <w:sz w:val="20"/>
          <w:szCs w:val="20"/>
        </w:rPr>
        <w:t xml:space="preserve"> </w:t>
      </w:r>
      <w:r w:rsidR="00050FC7">
        <w:rPr>
          <w:rFonts w:ascii="Tahoma" w:hAnsi="Tahoma" w:cs="Tahoma"/>
          <w:sz w:val="20"/>
          <w:szCs w:val="20"/>
        </w:rPr>
        <w:t>i</w:t>
      </w:r>
      <w:r w:rsidR="00E95E38" w:rsidRPr="009B1A33">
        <w:rPr>
          <w:rFonts w:ascii="Tahoma" w:hAnsi="Tahoma" w:cs="Tahoma"/>
          <w:sz w:val="20"/>
          <w:szCs w:val="20"/>
        </w:rPr>
        <w:t>nformacyjny i uzupełniający. Ilości i zakres prac wskazany w TCR (przedmiarach robót), nie jest wiążący dla wykonawcy tj. Wykonawca może je dowolnie uzupełniać. Wykonawca przy wycenie prac nie m</w:t>
      </w:r>
      <w:r w:rsidR="00050FC7">
        <w:rPr>
          <w:rFonts w:ascii="Tahoma" w:hAnsi="Tahoma" w:cs="Tahoma"/>
          <w:sz w:val="20"/>
          <w:szCs w:val="20"/>
        </w:rPr>
        <w:t>usi korzystać z załączonych do SIWZ</w:t>
      </w:r>
      <w:r w:rsidR="00E95E38" w:rsidRPr="009B1A33">
        <w:rPr>
          <w:rFonts w:ascii="Tahoma" w:hAnsi="Tahoma" w:cs="Tahoma"/>
          <w:sz w:val="20"/>
          <w:szCs w:val="20"/>
        </w:rPr>
        <w:t xml:space="preserve"> TCR (przedmiarów robót).</w:t>
      </w:r>
    </w:p>
    <w:p w:rsidR="007B1E74" w:rsidRPr="009B1A33" w:rsidRDefault="007B1E74" w:rsidP="00EE02AA">
      <w:pPr>
        <w:numPr>
          <w:ilvl w:val="0"/>
          <w:numId w:val="27"/>
        </w:numPr>
        <w:tabs>
          <w:tab w:val="num" w:pos="851"/>
        </w:tabs>
        <w:autoSpaceDE w:val="0"/>
        <w:autoSpaceDN w:val="0"/>
        <w:adjustRightInd w:val="0"/>
        <w:spacing w:after="0" w:line="240" w:lineRule="auto"/>
        <w:ind w:left="851" w:hanging="425"/>
        <w:jc w:val="both"/>
        <w:rPr>
          <w:rFonts w:ascii="Tahoma" w:eastAsia="Times New Roman" w:hAnsi="Tahoma" w:cs="Tahoma"/>
          <w:sz w:val="20"/>
          <w:szCs w:val="20"/>
          <w:lang w:eastAsia="pl-PL"/>
        </w:rPr>
      </w:pPr>
      <w:r w:rsidRPr="009B1A33">
        <w:rPr>
          <w:rFonts w:ascii="Tahoma" w:eastAsia="Times New Roman" w:hAnsi="Tahoma" w:cs="Tahoma"/>
          <w:sz w:val="20"/>
          <w:szCs w:val="20"/>
          <w:lang w:eastAsia="pl-PL"/>
        </w:rPr>
        <w:t>Wykonawca określi cenę ryczałtową oferty brutto wpisując kwotę w odpowiednim miejscu formularza ofertowego (załącznik Nr 1) cyfrowo i słownie (do dwóch miejsc po przecinku). Wpisana kwota musi być sumą cen za wykonanie całości zadania w</w:t>
      </w:r>
      <w:r w:rsidR="005A197A" w:rsidRPr="009B1A33">
        <w:rPr>
          <w:rFonts w:ascii="Tahoma" w:eastAsia="Times New Roman" w:hAnsi="Tahoma" w:cs="Tahoma"/>
          <w:sz w:val="20"/>
          <w:szCs w:val="20"/>
          <w:lang w:eastAsia="pl-PL"/>
        </w:rPr>
        <w:t>e wszystkich branżach</w:t>
      </w:r>
      <w:r w:rsidRPr="009B1A33">
        <w:rPr>
          <w:rFonts w:ascii="Tahoma" w:eastAsia="Times New Roman" w:hAnsi="Tahoma" w:cs="Tahoma"/>
          <w:sz w:val="20"/>
          <w:szCs w:val="20"/>
          <w:lang w:eastAsia="pl-PL"/>
        </w:rPr>
        <w:t>.</w:t>
      </w:r>
    </w:p>
    <w:p w:rsidR="007B1E74" w:rsidRPr="009B1A33" w:rsidRDefault="007B1E74" w:rsidP="009C537A">
      <w:pPr>
        <w:numPr>
          <w:ilvl w:val="0"/>
          <w:numId w:val="27"/>
        </w:numPr>
        <w:tabs>
          <w:tab w:val="num" w:pos="851"/>
        </w:tabs>
        <w:autoSpaceDE w:val="0"/>
        <w:autoSpaceDN w:val="0"/>
        <w:adjustRightInd w:val="0"/>
        <w:spacing w:after="0" w:line="240" w:lineRule="auto"/>
        <w:ind w:left="851" w:hanging="425"/>
        <w:jc w:val="both"/>
        <w:rPr>
          <w:rFonts w:ascii="Tahoma" w:eastAsia="Times New Roman" w:hAnsi="Tahoma" w:cs="Tahoma"/>
          <w:sz w:val="20"/>
          <w:szCs w:val="20"/>
          <w:lang w:eastAsia="pl-PL"/>
        </w:rPr>
      </w:pPr>
      <w:r w:rsidRPr="009B1A33">
        <w:rPr>
          <w:rFonts w:ascii="Tahoma" w:eastAsia="Times New Roman" w:hAnsi="Tahoma" w:cs="Tahoma"/>
          <w:sz w:val="20"/>
          <w:szCs w:val="20"/>
          <w:lang w:eastAsia="pl-PL"/>
        </w:rPr>
        <w:t>Podana w ofercie cena musi być wyrażona w złotych polskich.</w:t>
      </w:r>
    </w:p>
    <w:p w:rsidR="007B1E74" w:rsidRPr="009B1A33" w:rsidRDefault="007B1E74" w:rsidP="009C537A">
      <w:pPr>
        <w:numPr>
          <w:ilvl w:val="0"/>
          <w:numId w:val="27"/>
        </w:numPr>
        <w:tabs>
          <w:tab w:val="num" w:pos="851"/>
        </w:tabs>
        <w:autoSpaceDE w:val="0"/>
        <w:autoSpaceDN w:val="0"/>
        <w:adjustRightInd w:val="0"/>
        <w:spacing w:after="0" w:line="240" w:lineRule="auto"/>
        <w:ind w:left="851" w:hanging="425"/>
        <w:jc w:val="both"/>
        <w:rPr>
          <w:rFonts w:ascii="Tahoma" w:eastAsia="Times New Roman" w:hAnsi="Tahoma" w:cs="Tahoma"/>
          <w:sz w:val="20"/>
          <w:szCs w:val="20"/>
          <w:lang w:eastAsia="pl-PL"/>
        </w:rPr>
      </w:pPr>
      <w:r w:rsidRPr="009B1A33">
        <w:rPr>
          <w:rFonts w:ascii="Tahoma" w:eastAsia="Times New Roman" w:hAnsi="Tahoma" w:cs="Tahoma"/>
          <w:sz w:val="20"/>
          <w:szCs w:val="20"/>
          <w:lang w:eastAsia="pl-PL"/>
        </w:rPr>
        <w:t>Sposób zapłaty i rozliczenia za realizację niniejszego zamówienia, określone zostały we wzorze Umowy – załącznik nr 3 do SIWZ. Rozliczenia między Zamawiającym, a Wykonawcą będą prowadzone w złotych polskich.</w:t>
      </w:r>
    </w:p>
    <w:p w:rsidR="007B1E74" w:rsidRPr="009B1A33" w:rsidRDefault="007B1E74" w:rsidP="009C537A">
      <w:pPr>
        <w:numPr>
          <w:ilvl w:val="0"/>
          <w:numId w:val="27"/>
        </w:numPr>
        <w:tabs>
          <w:tab w:val="num" w:pos="851"/>
        </w:tabs>
        <w:autoSpaceDE w:val="0"/>
        <w:autoSpaceDN w:val="0"/>
        <w:adjustRightInd w:val="0"/>
        <w:spacing w:after="0" w:line="240" w:lineRule="auto"/>
        <w:ind w:left="851" w:hanging="425"/>
        <w:jc w:val="both"/>
        <w:rPr>
          <w:rFonts w:ascii="Tahoma" w:eastAsia="Times New Roman" w:hAnsi="Tahoma" w:cs="Tahoma"/>
          <w:sz w:val="20"/>
          <w:szCs w:val="20"/>
          <w:lang w:eastAsia="pl-PL"/>
        </w:rPr>
      </w:pPr>
      <w:r w:rsidRPr="009B1A33">
        <w:rPr>
          <w:rFonts w:ascii="Tahoma" w:eastAsia="Times New Roman" w:hAnsi="Tahoma" w:cs="Tahoma"/>
          <w:sz w:val="20"/>
          <w:szCs w:val="20"/>
          <w:lang w:eastAsia="pl-PL"/>
        </w:rPr>
        <w:t xml:space="preserve">Zaleca się Wykonawcy załączenie do oferty wypełnioną Tabelę Ceny Ryczałtowej – kosztorys ofertowy, w którym </w:t>
      </w:r>
      <w:r w:rsidR="00507958" w:rsidRPr="009B1A33">
        <w:rPr>
          <w:rFonts w:ascii="Tahoma" w:eastAsia="Times New Roman" w:hAnsi="Tahoma" w:cs="Tahoma"/>
          <w:sz w:val="20"/>
          <w:szCs w:val="20"/>
          <w:lang w:eastAsia="pl-PL"/>
        </w:rPr>
        <w:t xml:space="preserve">Wykonawca </w:t>
      </w:r>
      <w:r w:rsidRPr="009B1A33">
        <w:rPr>
          <w:rFonts w:ascii="Tahoma" w:eastAsia="Times New Roman" w:hAnsi="Tahoma" w:cs="Tahoma"/>
          <w:sz w:val="20"/>
          <w:szCs w:val="20"/>
          <w:lang w:eastAsia="pl-PL"/>
        </w:rPr>
        <w:t xml:space="preserve">określi cenę kosztorysową i cenę jednostkową pozycji przedmiarowych według </w:t>
      </w:r>
      <w:r w:rsidR="005A197A" w:rsidRPr="009B1A33">
        <w:rPr>
          <w:rFonts w:ascii="Tahoma" w:eastAsia="Times New Roman" w:hAnsi="Tahoma" w:cs="Tahoma"/>
          <w:sz w:val="20"/>
          <w:szCs w:val="20"/>
          <w:lang w:eastAsia="pl-PL"/>
        </w:rPr>
        <w:t>Tabeli Ceny Ryczałtowej (</w:t>
      </w:r>
      <w:r w:rsidRPr="009B1A33">
        <w:rPr>
          <w:rFonts w:ascii="Tahoma" w:eastAsia="Times New Roman" w:hAnsi="Tahoma" w:cs="Tahoma"/>
          <w:sz w:val="20"/>
          <w:szCs w:val="20"/>
          <w:lang w:eastAsia="pl-PL"/>
        </w:rPr>
        <w:t>przedmiaru robót</w:t>
      </w:r>
      <w:r w:rsidR="005A197A" w:rsidRPr="009B1A33">
        <w:rPr>
          <w:rFonts w:ascii="Tahoma" w:eastAsia="Times New Roman" w:hAnsi="Tahoma" w:cs="Tahoma"/>
          <w:sz w:val="20"/>
          <w:szCs w:val="20"/>
          <w:lang w:eastAsia="pl-PL"/>
        </w:rPr>
        <w:t>)</w:t>
      </w:r>
      <w:r w:rsidRPr="009B1A33">
        <w:rPr>
          <w:rFonts w:ascii="Tahoma" w:eastAsia="Times New Roman" w:hAnsi="Tahoma" w:cs="Tahoma"/>
          <w:sz w:val="20"/>
          <w:szCs w:val="20"/>
          <w:lang w:eastAsia="pl-PL"/>
        </w:rPr>
        <w:t xml:space="preserve"> stanowiące</w:t>
      </w:r>
      <w:r w:rsidR="005A197A" w:rsidRPr="009B1A33">
        <w:rPr>
          <w:rFonts w:ascii="Tahoma" w:eastAsia="Times New Roman" w:hAnsi="Tahoma" w:cs="Tahoma"/>
          <w:sz w:val="20"/>
          <w:szCs w:val="20"/>
          <w:lang w:eastAsia="pl-PL"/>
        </w:rPr>
        <w:t>j</w:t>
      </w:r>
      <w:r w:rsidRPr="009B1A33">
        <w:rPr>
          <w:rFonts w:ascii="Tahoma" w:eastAsia="Times New Roman" w:hAnsi="Tahoma" w:cs="Tahoma"/>
          <w:sz w:val="20"/>
          <w:szCs w:val="20"/>
          <w:lang w:eastAsia="pl-PL"/>
        </w:rPr>
        <w:t xml:space="preserve"> ZAŁĄCZNIK NR 10 do SIWZ wraz narzutami jak również nie ujęte w dokumentacji, a niezbędne do wykonania zadania tj. m.in.:</w:t>
      </w:r>
    </w:p>
    <w:p w:rsidR="007B1E74" w:rsidRPr="009B1A33" w:rsidRDefault="007B1E74" w:rsidP="00AE69FF">
      <w:pPr>
        <w:numPr>
          <w:ilvl w:val="0"/>
          <w:numId w:val="50"/>
        </w:numPr>
        <w:tabs>
          <w:tab w:val="num" w:pos="1276"/>
        </w:tabs>
        <w:spacing w:after="0" w:line="240" w:lineRule="auto"/>
        <w:ind w:left="1276" w:hanging="425"/>
        <w:jc w:val="both"/>
        <w:rPr>
          <w:rFonts w:ascii="Tahoma" w:eastAsia="Times New Roman" w:hAnsi="Tahoma" w:cs="Tahoma"/>
          <w:sz w:val="20"/>
          <w:szCs w:val="20"/>
          <w:lang w:eastAsia="pl-PL"/>
        </w:rPr>
      </w:pPr>
      <w:r w:rsidRPr="009B1A33">
        <w:rPr>
          <w:rFonts w:ascii="Tahoma" w:eastAsia="Times New Roman" w:hAnsi="Tahoma" w:cs="Tahoma"/>
          <w:sz w:val="20"/>
          <w:szCs w:val="20"/>
          <w:lang w:eastAsia="pl-PL"/>
        </w:rPr>
        <w:t xml:space="preserve">wszelkie koszty związane z realizacją zadania wynikające wprost z dokumentacji, jak również nie ujęte w dokumentacji, a niezbędne do wykonania zadania tj. między innymi: roboty </w:t>
      </w:r>
      <w:r w:rsidRPr="009B1A33">
        <w:rPr>
          <w:rFonts w:ascii="Tahoma" w:eastAsia="Times New Roman" w:hAnsi="Tahoma" w:cs="Tahoma"/>
          <w:sz w:val="20"/>
          <w:szCs w:val="20"/>
          <w:lang w:eastAsia="pl-PL"/>
        </w:rPr>
        <w:lastRenderedPageBreak/>
        <w:t xml:space="preserve">przygotowawcze, porządkowe, zagospodarowanie </w:t>
      </w:r>
      <w:r w:rsidR="00507958" w:rsidRPr="009B1A33">
        <w:rPr>
          <w:rFonts w:ascii="Tahoma" w:eastAsia="Times New Roman" w:hAnsi="Tahoma" w:cs="Tahoma"/>
          <w:sz w:val="20"/>
          <w:szCs w:val="20"/>
          <w:lang w:eastAsia="pl-PL"/>
        </w:rPr>
        <w:t xml:space="preserve">i wygrodzenie </w:t>
      </w:r>
      <w:r w:rsidRPr="009B1A33">
        <w:rPr>
          <w:rFonts w:ascii="Tahoma" w:eastAsia="Times New Roman" w:hAnsi="Tahoma" w:cs="Tahoma"/>
          <w:sz w:val="20"/>
          <w:szCs w:val="20"/>
          <w:lang w:eastAsia="pl-PL"/>
        </w:rPr>
        <w:t xml:space="preserve">placu budowy, </w:t>
      </w:r>
      <w:r w:rsidR="00507958" w:rsidRPr="009B1A33">
        <w:rPr>
          <w:rFonts w:ascii="Tahoma" w:eastAsia="Times New Roman" w:hAnsi="Tahoma" w:cs="Tahoma"/>
          <w:sz w:val="20"/>
          <w:szCs w:val="20"/>
          <w:lang w:eastAsia="pl-PL"/>
        </w:rPr>
        <w:t xml:space="preserve">usytuowanie i </w:t>
      </w:r>
      <w:r w:rsidRPr="009B1A33">
        <w:rPr>
          <w:rFonts w:ascii="Tahoma" w:eastAsia="Times New Roman" w:hAnsi="Tahoma" w:cs="Tahoma"/>
          <w:sz w:val="20"/>
          <w:szCs w:val="20"/>
          <w:lang w:eastAsia="pl-PL"/>
        </w:rPr>
        <w:t>utrzymanie zaplecza</w:t>
      </w:r>
      <w:r w:rsidR="00507958" w:rsidRPr="009B1A33">
        <w:rPr>
          <w:rFonts w:ascii="Tahoma" w:eastAsia="Times New Roman" w:hAnsi="Tahoma" w:cs="Tahoma"/>
          <w:sz w:val="20"/>
          <w:szCs w:val="20"/>
          <w:lang w:eastAsia="pl-PL"/>
        </w:rPr>
        <w:t xml:space="preserve"> budowy</w:t>
      </w:r>
      <w:r w:rsidR="00EF4374" w:rsidRPr="009B1A33">
        <w:rPr>
          <w:rFonts w:ascii="Tahoma" w:eastAsia="Times New Roman" w:hAnsi="Tahoma" w:cs="Tahoma"/>
          <w:sz w:val="20"/>
          <w:szCs w:val="20"/>
          <w:lang w:eastAsia="pl-PL"/>
        </w:rPr>
        <w:t>,</w:t>
      </w:r>
      <w:r w:rsidR="00507958" w:rsidRPr="009B1A33">
        <w:rPr>
          <w:rFonts w:ascii="Tahoma" w:eastAsia="Times New Roman" w:hAnsi="Tahoma" w:cs="Tahoma"/>
          <w:sz w:val="20"/>
          <w:szCs w:val="20"/>
          <w:lang w:eastAsia="pl-PL"/>
        </w:rPr>
        <w:t xml:space="preserve"> </w:t>
      </w:r>
      <w:r w:rsidRPr="009B1A33">
        <w:rPr>
          <w:rFonts w:ascii="Tahoma" w:eastAsia="Times New Roman" w:hAnsi="Tahoma" w:cs="Tahoma"/>
          <w:sz w:val="20"/>
          <w:szCs w:val="20"/>
          <w:lang w:eastAsia="pl-PL"/>
        </w:rPr>
        <w:t>doprowadzenie wody, energii elektrycznej do placu budowy, niezbędne zabezpieczenia, dopuszczenie do czynnych urządzeń (m.in. włączenia i wyłączenia linii elektroenergetycznych), wszystkie koszty wynikające z realizacji inwestycji zgodnie z wydanymi decyzjami, uzgodnieniami i warunkami technicznymi zwartymi w dokumentacji projektowej.</w:t>
      </w:r>
    </w:p>
    <w:p w:rsidR="007B1E74" w:rsidRPr="009B1A33" w:rsidRDefault="007B1E74" w:rsidP="00AE69FF">
      <w:pPr>
        <w:numPr>
          <w:ilvl w:val="0"/>
          <w:numId w:val="50"/>
        </w:numPr>
        <w:tabs>
          <w:tab w:val="num" w:pos="1276"/>
        </w:tabs>
        <w:spacing w:after="0" w:line="240" w:lineRule="auto"/>
        <w:ind w:left="1276" w:hanging="425"/>
        <w:jc w:val="both"/>
        <w:rPr>
          <w:rFonts w:ascii="Tahoma" w:eastAsia="Times New Roman" w:hAnsi="Tahoma" w:cs="Tahoma"/>
          <w:sz w:val="20"/>
          <w:szCs w:val="20"/>
          <w:lang w:eastAsia="pl-PL"/>
        </w:rPr>
      </w:pPr>
      <w:r w:rsidRPr="009B1A33">
        <w:rPr>
          <w:rFonts w:ascii="Tahoma" w:eastAsia="Times New Roman" w:hAnsi="Tahoma" w:cs="Tahoma"/>
          <w:sz w:val="20"/>
          <w:szCs w:val="20"/>
          <w:lang w:eastAsia="pl-PL"/>
        </w:rPr>
        <w:t xml:space="preserve">koszty wykonania wymaganych </w:t>
      </w:r>
      <w:r w:rsidR="00EF4374" w:rsidRPr="009B1A33">
        <w:rPr>
          <w:rFonts w:ascii="Tahoma" w:eastAsia="Times New Roman" w:hAnsi="Tahoma" w:cs="Tahoma"/>
          <w:sz w:val="20"/>
          <w:szCs w:val="20"/>
          <w:lang w:eastAsia="pl-PL"/>
        </w:rPr>
        <w:t>prób i sprawdzeń,</w:t>
      </w:r>
    </w:p>
    <w:p w:rsidR="00EF4374" w:rsidRPr="009B1A33" w:rsidRDefault="00EF4374" w:rsidP="00AE69FF">
      <w:pPr>
        <w:numPr>
          <w:ilvl w:val="0"/>
          <w:numId w:val="50"/>
        </w:numPr>
        <w:tabs>
          <w:tab w:val="num" w:pos="1276"/>
        </w:tabs>
        <w:spacing w:after="0" w:line="240" w:lineRule="auto"/>
        <w:ind w:left="1276" w:hanging="425"/>
        <w:jc w:val="both"/>
        <w:rPr>
          <w:rFonts w:ascii="Tahoma" w:eastAsia="Times New Roman" w:hAnsi="Tahoma" w:cs="Tahoma"/>
          <w:sz w:val="20"/>
          <w:szCs w:val="20"/>
          <w:lang w:eastAsia="pl-PL"/>
        </w:rPr>
      </w:pPr>
      <w:r w:rsidRPr="009B1A33">
        <w:rPr>
          <w:rFonts w:ascii="Tahoma" w:eastAsia="Times New Roman" w:hAnsi="Tahoma" w:cs="Tahoma"/>
          <w:sz w:val="20"/>
          <w:szCs w:val="20"/>
          <w:lang w:eastAsia="pl-PL"/>
        </w:rPr>
        <w:t xml:space="preserve">koszty przeglądów </w:t>
      </w:r>
      <w:r w:rsidR="003A26C3">
        <w:rPr>
          <w:rFonts w:ascii="Tahoma" w:eastAsia="Times New Roman" w:hAnsi="Tahoma" w:cs="Tahoma"/>
          <w:sz w:val="20"/>
          <w:szCs w:val="20"/>
          <w:lang w:eastAsia="pl-PL"/>
        </w:rPr>
        <w:t xml:space="preserve">i napraw </w:t>
      </w:r>
      <w:r w:rsidRPr="009B1A33">
        <w:rPr>
          <w:rFonts w:ascii="Tahoma" w:eastAsia="Times New Roman" w:hAnsi="Tahoma" w:cs="Tahoma"/>
          <w:sz w:val="20"/>
          <w:szCs w:val="20"/>
          <w:lang w:eastAsia="pl-PL"/>
        </w:rPr>
        <w:t>gwarancyjnych</w:t>
      </w:r>
      <w:r w:rsidR="009B1A33">
        <w:rPr>
          <w:rFonts w:ascii="Tahoma" w:eastAsia="Times New Roman" w:hAnsi="Tahoma" w:cs="Tahoma"/>
          <w:sz w:val="20"/>
          <w:szCs w:val="20"/>
          <w:lang w:eastAsia="pl-PL"/>
        </w:rPr>
        <w:t>,</w:t>
      </w:r>
    </w:p>
    <w:p w:rsidR="007B1E74" w:rsidRPr="009B1A33" w:rsidRDefault="007B1E74" w:rsidP="00AE69FF">
      <w:pPr>
        <w:numPr>
          <w:ilvl w:val="0"/>
          <w:numId w:val="50"/>
        </w:numPr>
        <w:tabs>
          <w:tab w:val="num" w:pos="1276"/>
        </w:tabs>
        <w:spacing w:after="0" w:line="240" w:lineRule="auto"/>
        <w:ind w:left="1276" w:hanging="425"/>
        <w:jc w:val="both"/>
        <w:rPr>
          <w:rFonts w:ascii="Tahoma" w:eastAsia="Times New Roman" w:hAnsi="Tahoma" w:cs="Tahoma"/>
          <w:sz w:val="20"/>
          <w:szCs w:val="20"/>
          <w:lang w:eastAsia="pl-PL"/>
        </w:rPr>
      </w:pPr>
      <w:r w:rsidRPr="009B1A33">
        <w:rPr>
          <w:rFonts w:ascii="Tahoma" w:eastAsia="Times New Roman" w:hAnsi="Tahoma" w:cs="Tahoma"/>
          <w:sz w:val="20"/>
          <w:szCs w:val="20"/>
          <w:lang w:eastAsia="pl-PL"/>
        </w:rPr>
        <w:t xml:space="preserve">transport pełnowartościowych materiałów uzyskanych z rozbiórki, nie przewidzianych do ponownego wbudowania do magazynu Zamawiającego, </w:t>
      </w:r>
    </w:p>
    <w:p w:rsidR="00E95E38" w:rsidRPr="009B1A33" w:rsidRDefault="00E95E38" w:rsidP="00E95E38">
      <w:pPr>
        <w:numPr>
          <w:ilvl w:val="0"/>
          <w:numId w:val="50"/>
        </w:numPr>
        <w:tabs>
          <w:tab w:val="num" w:pos="1276"/>
        </w:tabs>
        <w:spacing w:after="0" w:line="240" w:lineRule="auto"/>
        <w:ind w:left="1276" w:hanging="425"/>
        <w:jc w:val="both"/>
        <w:rPr>
          <w:rFonts w:ascii="Tahoma" w:eastAsia="Times New Roman" w:hAnsi="Tahoma" w:cs="Tahoma"/>
          <w:sz w:val="20"/>
          <w:szCs w:val="20"/>
          <w:lang w:eastAsia="pl-PL"/>
        </w:rPr>
      </w:pPr>
      <w:r w:rsidRPr="009B1A33">
        <w:rPr>
          <w:rFonts w:ascii="Tahoma" w:eastAsia="Times New Roman" w:hAnsi="Tahoma" w:cs="Tahoma"/>
          <w:sz w:val="20"/>
          <w:szCs w:val="20"/>
          <w:lang w:eastAsia="pl-PL"/>
        </w:rPr>
        <w:t xml:space="preserve">koszty opłaty składki w pełnej wysokości za polisę OC i polisę </w:t>
      </w:r>
      <w:proofErr w:type="spellStart"/>
      <w:r w:rsidRPr="009B1A33">
        <w:rPr>
          <w:rFonts w:ascii="Tahoma" w:eastAsia="Times New Roman" w:hAnsi="Tahoma" w:cs="Tahoma"/>
          <w:sz w:val="20"/>
          <w:szCs w:val="20"/>
          <w:lang w:eastAsia="pl-PL"/>
        </w:rPr>
        <w:t>ryzyk</w:t>
      </w:r>
      <w:proofErr w:type="spellEnd"/>
      <w:r w:rsidRPr="009B1A33">
        <w:rPr>
          <w:rFonts w:ascii="Tahoma" w:eastAsia="Times New Roman" w:hAnsi="Tahoma" w:cs="Tahoma"/>
          <w:sz w:val="20"/>
          <w:szCs w:val="20"/>
          <w:lang w:eastAsia="pl-PL"/>
        </w:rPr>
        <w:t>,</w:t>
      </w:r>
    </w:p>
    <w:p w:rsidR="00E95E38" w:rsidRPr="009B1A33" w:rsidRDefault="00E95E38" w:rsidP="00E95E38">
      <w:pPr>
        <w:numPr>
          <w:ilvl w:val="0"/>
          <w:numId w:val="50"/>
        </w:numPr>
        <w:tabs>
          <w:tab w:val="num" w:pos="1276"/>
        </w:tabs>
        <w:spacing w:after="0" w:line="240" w:lineRule="auto"/>
        <w:ind w:left="1276" w:hanging="425"/>
        <w:jc w:val="both"/>
        <w:rPr>
          <w:rFonts w:ascii="Tahoma" w:eastAsia="Times New Roman" w:hAnsi="Tahoma" w:cs="Tahoma"/>
          <w:sz w:val="20"/>
          <w:szCs w:val="20"/>
          <w:lang w:eastAsia="pl-PL"/>
        </w:rPr>
      </w:pPr>
      <w:r w:rsidRPr="009B1A33">
        <w:rPr>
          <w:rFonts w:ascii="Tahoma" w:eastAsia="Times New Roman" w:hAnsi="Tahoma" w:cs="Tahoma"/>
          <w:sz w:val="20"/>
          <w:szCs w:val="20"/>
          <w:lang w:eastAsia="pl-PL"/>
        </w:rPr>
        <w:t>koszty związane z wniesieniem zabezpieczenia należytego wykonania umowy,</w:t>
      </w:r>
    </w:p>
    <w:p w:rsidR="009A1A4F" w:rsidRPr="009B1A33" w:rsidRDefault="009A1A4F" w:rsidP="009A1A4F">
      <w:pPr>
        <w:numPr>
          <w:ilvl w:val="0"/>
          <w:numId w:val="50"/>
        </w:numPr>
        <w:tabs>
          <w:tab w:val="num" w:pos="1276"/>
        </w:tabs>
        <w:spacing w:after="0" w:line="240" w:lineRule="auto"/>
        <w:ind w:left="1276" w:hanging="425"/>
        <w:jc w:val="both"/>
        <w:rPr>
          <w:rFonts w:ascii="Tahoma" w:eastAsia="Times New Roman" w:hAnsi="Tahoma" w:cs="Tahoma"/>
          <w:sz w:val="20"/>
          <w:szCs w:val="20"/>
          <w:lang w:eastAsia="pl-PL"/>
        </w:rPr>
      </w:pPr>
      <w:r w:rsidRPr="009B1A33">
        <w:rPr>
          <w:rFonts w:ascii="Tahoma" w:eastAsia="Times New Roman" w:hAnsi="Tahoma" w:cs="Tahoma"/>
          <w:sz w:val="20"/>
          <w:szCs w:val="20"/>
          <w:lang w:eastAsia="pl-PL"/>
        </w:rPr>
        <w:t>koszty związane z uporządkowaniem terenu po zakończeniu robót,</w:t>
      </w:r>
    </w:p>
    <w:p w:rsidR="009A1A4F" w:rsidRPr="009B1A33" w:rsidRDefault="009A1A4F" w:rsidP="009A1A4F">
      <w:pPr>
        <w:numPr>
          <w:ilvl w:val="0"/>
          <w:numId w:val="50"/>
        </w:numPr>
        <w:tabs>
          <w:tab w:val="num" w:pos="1276"/>
        </w:tabs>
        <w:spacing w:after="0" w:line="240" w:lineRule="auto"/>
        <w:ind w:left="1276" w:hanging="425"/>
        <w:jc w:val="both"/>
        <w:rPr>
          <w:rFonts w:ascii="Tahoma" w:eastAsia="Times New Roman" w:hAnsi="Tahoma" w:cs="Tahoma"/>
          <w:sz w:val="20"/>
          <w:szCs w:val="20"/>
          <w:lang w:eastAsia="pl-PL"/>
        </w:rPr>
      </w:pPr>
      <w:r w:rsidRPr="009B1A33">
        <w:rPr>
          <w:rFonts w:ascii="Tahoma" w:eastAsia="Times New Roman" w:hAnsi="Tahoma" w:cs="Tahoma"/>
          <w:sz w:val="20"/>
          <w:szCs w:val="20"/>
          <w:lang w:eastAsia="pl-PL"/>
        </w:rPr>
        <w:t>koszty związane z ogrodzeniem i oznakowaniem terenu budowy oraz odpowiednim oznakowaniem i zabezpieczeniem miejsc prowadzenia robót, wygrodzeniem stref  niebezpiecznych,</w:t>
      </w:r>
    </w:p>
    <w:p w:rsidR="009A1A4F" w:rsidRPr="009B1A33" w:rsidRDefault="009A1A4F" w:rsidP="009A1A4F">
      <w:pPr>
        <w:numPr>
          <w:ilvl w:val="0"/>
          <w:numId w:val="50"/>
        </w:numPr>
        <w:tabs>
          <w:tab w:val="num" w:pos="1276"/>
        </w:tabs>
        <w:spacing w:after="0" w:line="240" w:lineRule="auto"/>
        <w:ind w:left="1276" w:hanging="425"/>
        <w:jc w:val="both"/>
        <w:rPr>
          <w:rFonts w:ascii="Tahoma" w:eastAsia="Times New Roman" w:hAnsi="Tahoma" w:cs="Tahoma"/>
          <w:sz w:val="20"/>
          <w:szCs w:val="20"/>
          <w:lang w:eastAsia="pl-PL"/>
        </w:rPr>
      </w:pPr>
      <w:r w:rsidRPr="009B1A33">
        <w:rPr>
          <w:rFonts w:ascii="Tahoma" w:eastAsia="Times New Roman" w:hAnsi="Tahoma" w:cs="Tahoma"/>
          <w:sz w:val="20"/>
          <w:szCs w:val="20"/>
          <w:lang w:eastAsia="pl-PL"/>
        </w:rPr>
        <w:t>koszty zapewnienia ochrony terenu budowy,</w:t>
      </w:r>
    </w:p>
    <w:p w:rsidR="009A1A4F" w:rsidRPr="009B1A33" w:rsidRDefault="009A1A4F" w:rsidP="009A1A4F">
      <w:pPr>
        <w:numPr>
          <w:ilvl w:val="0"/>
          <w:numId w:val="50"/>
        </w:numPr>
        <w:tabs>
          <w:tab w:val="num" w:pos="1276"/>
        </w:tabs>
        <w:spacing w:after="0" w:line="240" w:lineRule="auto"/>
        <w:ind w:left="1276" w:hanging="425"/>
        <w:jc w:val="both"/>
        <w:rPr>
          <w:rFonts w:ascii="Tahoma" w:eastAsia="Times New Roman" w:hAnsi="Tahoma" w:cs="Tahoma"/>
          <w:sz w:val="20"/>
          <w:szCs w:val="20"/>
          <w:lang w:eastAsia="pl-PL"/>
        </w:rPr>
      </w:pPr>
      <w:r w:rsidRPr="009B1A33">
        <w:rPr>
          <w:rFonts w:ascii="Tahoma" w:eastAsia="Times New Roman" w:hAnsi="Tahoma" w:cs="Tahoma"/>
          <w:sz w:val="20"/>
          <w:szCs w:val="20"/>
          <w:lang w:eastAsia="pl-PL"/>
        </w:rPr>
        <w:t>koszty związane z usunięciem odpadów z terenu budowy i ich zagospodarowaniem (wywóz z terenu budowy, składowanie na wysypisku, utylizacja),</w:t>
      </w:r>
    </w:p>
    <w:p w:rsidR="007B1E74" w:rsidRPr="009B1A33" w:rsidRDefault="007B1E74" w:rsidP="009C537A">
      <w:pPr>
        <w:numPr>
          <w:ilvl w:val="0"/>
          <w:numId w:val="27"/>
        </w:numPr>
        <w:tabs>
          <w:tab w:val="left" w:pos="851"/>
        </w:tabs>
        <w:spacing w:after="0" w:line="240" w:lineRule="auto"/>
        <w:ind w:left="851" w:hanging="425"/>
        <w:jc w:val="both"/>
        <w:rPr>
          <w:rFonts w:ascii="Tahoma" w:eastAsia="Times New Roman" w:hAnsi="Tahoma" w:cs="Tahoma"/>
          <w:sz w:val="20"/>
          <w:szCs w:val="20"/>
          <w:lang w:eastAsia="pl-PL"/>
        </w:rPr>
      </w:pPr>
      <w:r w:rsidRPr="009B1A33">
        <w:rPr>
          <w:rFonts w:ascii="Tahoma" w:eastAsia="Times New Roman" w:hAnsi="Tahoma" w:cs="Tahoma"/>
          <w:sz w:val="20"/>
          <w:szCs w:val="20"/>
          <w:lang w:eastAsia="pl-PL"/>
        </w:rPr>
        <w:t xml:space="preserve">Ceny wykonywanych robót nie będą waloryzowane. </w:t>
      </w:r>
    </w:p>
    <w:p w:rsidR="007B1E74" w:rsidRPr="00152E9E" w:rsidRDefault="00D3637C" w:rsidP="00F70894">
      <w:pPr>
        <w:pStyle w:val="Nagwek1"/>
        <w:jc w:val="both"/>
        <w:rPr>
          <w:rFonts w:ascii="Tahoma" w:hAnsi="Tahoma" w:cs="Tahoma"/>
          <w:color w:val="548DD4" w:themeColor="text2" w:themeTint="99"/>
          <w:sz w:val="20"/>
          <w:szCs w:val="20"/>
          <w:lang w:eastAsia="pl-PL"/>
        </w:rPr>
      </w:pPr>
      <w:bookmarkStart w:id="13" w:name="_Toc471243905"/>
      <w:r w:rsidRPr="00152E9E">
        <w:rPr>
          <w:rFonts w:ascii="Tahoma" w:hAnsi="Tahoma" w:cs="Tahoma"/>
          <w:color w:val="548DD4" w:themeColor="text2" w:themeTint="99"/>
          <w:sz w:val="20"/>
          <w:szCs w:val="20"/>
          <w:lang w:eastAsia="pl-PL"/>
        </w:rPr>
        <w:t xml:space="preserve">XIII. </w:t>
      </w:r>
      <w:r w:rsidR="007B1E74" w:rsidRPr="00152E9E">
        <w:rPr>
          <w:rFonts w:ascii="Tahoma" w:hAnsi="Tahoma" w:cs="Tahoma"/>
          <w:color w:val="548DD4" w:themeColor="text2" w:themeTint="99"/>
          <w:sz w:val="20"/>
          <w:szCs w:val="20"/>
          <w:lang w:eastAsia="pl-PL"/>
        </w:rPr>
        <w:t>OPIS KRYTERIÓW, KTÓRYMI ZAMAWIAJĄCY BĘDZIE SIĘ KIEROWAŁ PRZY WYBORZE OFERTY, WRAZ Z PODANIEM WAG TYCH KRYTERIÓW I SPOSOBU OCENY OFERT</w:t>
      </w:r>
      <w:bookmarkEnd w:id="13"/>
    </w:p>
    <w:p w:rsidR="007B1E74" w:rsidRPr="00E457E5" w:rsidRDefault="007B1E74" w:rsidP="007B1E74">
      <w:pPr>
        <w:spacing w:after="0" w:line="240" w:lineRule="auto"/>
        <w:ind w:left="400" w:hanging="542"/>
        <w:jc w:val="both"/>
        <w:rPr>
          <w:rFonts w:ascii="Tahoma" w:eastAsia="Times New Roman" w:hAnsi="Tahoma" w:cs="Tahoma"/>
          <w:b/>
          <w:szCs w:val="20"/>
          <w:lang w:eastAsia="pl-PL"/>
        </w:rPr>
      </w:pPr>
    </w:p>
    <w:p w:rsidR="007B1E74" w:rsidRPr="00E457E5" w:rsidRDefault="007B1E74" w:rsidP="00AE69FF">
      <w:pPr>
        <w:numPr>
          <w:ilvl w:val="0"/>
          <w:numId w:val="31"/>
        </w:numPr>
        <w:spacing w:after="0" w:line="240" w:lineRule="auto"/>
        <w:ind w:left="709" w:hanging="283"/>
        <w:jc w:val="both"/>
        <w:rPr>
          <w:rFonts w:ascii="Tahoma" w:eastAsia="Times New Roman" w:hAnsi="Tahoma" w:cs="Tahoma"/>
          <w:b/>
          <w:sz w:val="16"/>
          <w:szCs w:val="16"/>
          <w:lang w:eastAsia="pl-PL"/>
        </w:rPr>
      </w:pPr>
      <w:r w:rsidRPr="00E457E5">
        <w:rPr>
          <w:rFonts w:ascii="Tahoma" w:eastAsia="Times New Roman" w:hAnsi="Tahoma" w:cs="Tahoma"/>
          <w:sz w:val="20"/>
          <w:szCs w:val="20"/>
          <w:lang w:eastAsia="pl-PL"/>
        </w:rPr>
        <w:t>Zamówienie udzielone będzie wyłącznie Wykonawcy wybranemu zgodnie z przepisami ustawy Prawo zamówień publicznych.</w:t>
      </w:r>
    </w:p>
    <w:p w:rsidR="007B1E74" w:rsidRPr="00E457E5" w:rsidRDefault="007B1E74" w:rsidP="007B1E74">
      <w:pPr>
        <w:spacing w:after="0" w:line="240" w:lineRule="auto"/>
        <w:ind w:left="709"/>
        <w:jc w:val="both"/>
        <w:rPr>
          <w:rFonts w:ascii="Tahoma" w:eastAsia="Times New Roman" w:hAnsi="Tahoma" w:cs="Tahoma"/>
          <w:sz w:val="20"/>
          <w:szCs w:val="20"/>
          <w:lang w:eastAsia="pl-PL"/>
        </w:rPr>
      </w:pPr>
      <w:r w:rsidRPr="00E457E5">
        <w:rPr>
          <w:rFonts w:ascii="Tahoma" w:eastAsia="Times New Roman" w:hAnsi="Tahoma" w:cs="Tahoma"/>
          <w:sz w:val="20"/>
          <w:szCs w:val="20"/>
          <w:lang w:eastAsia="pl-PL"/>
        </w:rPr>
        <w:t xml:space="preserve">Zamawiający wybierze ofertę najkorzystniejszą na podstawie kryteriów oceny ofert określonych </w:t>
      </w:r>
      <w:r w:rsidRPr="00E457E5">
        <w:rPr>
          <w:rFonts w:ascii="Tahoma" w:eastAsia="Times New Roman" w:hAnsi="Tahoma" w:cs="Tahoma"/>
          <w:sz w:val="20"/>
          <w:szCs w:val="20"/>
          <w:lang w:eastAsia="pl-PL"/>
        </w:rPr>
        <w:br/>
        <w:t>w Specyfikacji Istotnych Warunków Zamówienia</w:t>
      </w:r>
      <w:r w:rsidR="00163E1D">
        <w:rPr>
          <w:rFonts w:ascii="Tahoma" w:eastAsia="Times New Roman" w:hAnsi="Tahoma" w:cs="Tahoma"/>
          <w:sz w:val="20"/>
          <w:szCs w:val="20"/>
          <w:lang w:eastAsia="pl-PL"/>
        </w:rPr>
        <w:t xml:space="preserve"> osobno dla każdej części zamówienia</w:t>
      </w:r>
      <w:r w:rsidRPr="00E457E5">
        <w:rPr>
          <w:rFonts w:ascii="Tahoma" w:eastAsia="Times New Roman" w:hAnsi="Tahoma" w:cs="Tahoma"/>
          <w:sz w:val="20"/>
          <w:szCs w:val="20"/>
          <w:lang w:eastAsia="pl-PL"/>
        </w:rPr>
        <w:t>. Jeżeli Zamawiający nie będzie mógł wybrać najkorzystniejszej oferty z uwagi na to, że dwie lub więcej ofert przedstawia taki sam bilans ceny lub kosztu i innych kryteriów oceny ofert, Zamawiający spośród tych ofert wybierze ofertę z najniższą ceną lub najniższym kosztem, a jeżeli zostały złożone oferty o takiej samej cenie lub koszcie, Zamawiający wezwie Wykonawców, którzy złożyli te oferty, do złożenia w terminie określonym przez Zamawiającego ofert dodatkowych.</w:t>
      </w:r>
    </w:p>
    <w:p w:rsidR="007B1E74" w:rsidRPr="00091F7C" w:rsidRDefault="007B1E74" w:rsidP="007B1E74">
      <w:pPr>
        <w:spacing w:after="0" w:line="240" w:lineRule="auto"/>
        <w:ind w:left="709"/>
        <w:jc w:val="both"/>
        <w:rPr>
          <w:rFonts w:ascii="Tahoma" w:eastAsia="Times New Roman" w:hAnsi="Tahoma" w:cs="Tahoma"/>
          <w:color w:val="FF0000"/>
          <w:sz w:val="20"/>
          <w:szCs w:val="20"/>
          <w:lang w:eastAsia="pl-PL"/>
        </w:rPr>
      </w:pPr>
    </w:p>
    <w:p w:rsidR="007B1E74" w:rsidRPr="007B1E74" w:rsidRDefault="007B1E74" w:rsidP="007B1E74">
      <w:pPr>
        <w:spacing w:after="0" w:line="240" w:lineRule="auto"/>
        <w:ind w:left="709" w:hanging="309"/>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2.</w:t>
      </w:r>
      <w:r w:rsidRPr="007B1E74">
        <w:rPr>
          <w:rFonts w:ascii="Tahoma" w:eastAsia="Times New Roman" w:hAnsi="Tahoma" w:cs="Tahoma"/>
          <w:sz w:val="20"/>
          <w:szCs w:val="20"/>
          <w:lang w:eastAsia="pl-PL"/>
        </w:rPr>
        <w:tab/>
        <w:t>Przy wyborze ofert</w:t>
      </w:r>
      <w:r w:rsidR="00163E1D">
        <w:rPr>
          <w:rFonts w:ascii="Tahoma" w:eastAsia="Times New Roman" w:hAnsi="Tahoma" w:cs="Tahoma"/>
          <w:sz w:val="20"/>
          <w:szCs w:val="20"/>
          <w:lang w:eastAsia="pl-PL"/>
        </w:rPr>
        <w:t xml:space="preserve"> w każdej części</w:t>
      </w:r>
      <w:r w:rsidRPr="007B1E74">
        <w:rPr>
          <w:rFonts w:ascii="Tahoma" w:eastAsia="Times New Roman" w:hAnsi="Tahoma" w:cs="Tahoma"/>
          <w:sz w:val="20"/>
          <w:szCs w:val="20"/>
          <w:lang w:eastAsia="pl-PL"/>
        </w:rPr>
        <w:t xml:space="preserve"> Zamawiający będzie się kier</w:t>
      </w:r>
      <w:r w:rsidR="00163E1D">
        <w:rPr>
          <w:rFonts w:ascii="Tahoma" w:eastAsia="Times New Roman" w:hAnsi="Tahoma" w:cs="Tahoma"/>
          <w:sz w:val="20"/>
          <w:szCs w:val="20"/>
          <w:lang w:eastAsia="pl-PL"/>
        </w:rPr>
        <w:t>ował następującymi kryteriami o </w:t>
      </w:r>
      <w:r w:rsidRPr="007B1E74">
        <w:rPr>
          <w:rFonts w:ascii="Tahoma" w:eastAsia="Times New Roman" w:hAnsi="Tahoma" w:cs="Tahoma"/>
          <w:sz w:val="20"/>
          <w:szCs w:val="20"/>
          <w:lang w:eastAsia="pl-PL"/>
        </w:rPr>
        <w:t>następujących wagach:</w:t>
      </w:r>
    </w:p>
    <w:p w:rsidR="007B1E74" w:rsidRPr="007B1E74" w:rsidRDefault="007B1E74" w:rsidP="007B1E74">
      <w:pPr>
        <w:tabs>
          <w:tab w:val="left" w:pos="1276"/>
          <w:tab w:val="left" w:pos="1560"/>
        </w:tabs>
        <w:spacing w:after="0" w:line="240" w:lineRule="auto"/>
        <w:ind w:left="1276" w:hanging="576"/>
        <w:rPr>
          <w:rFonts w:ascii="Tahoma" w:eastAsia="Times New Roman" w:hAnsi="Tahoma" w:cs="Tahoma"/>
          <w:b/>
          <w:sz w:val="20"/>
          <w:szCs w:val="20"/>
          <w:lang w:eastAsia="pl-PL"/>
        </w:rPr>
      </w:pPr>
      <w:r w:rsidRPr="007B1E74">
        <w:rPr>
          <w:rFonts w:ascii="Tahoma" w:eastAsia="Times New Roman" w:hAnsi="Tahoma" w:cs="Tahoma"/>
          <w:sz w:val="20"/>
          <w:szCs w:val="20"/>
          <w:lang w:eastAsia="pl-PL"/>
        </w:rPr>
        <w:t xml:space="preserve">(1) </w:t>
      </w:r>
      <w:r w:rsidRPr="007B1E74">
        <w:rPr>
          <w:rFonts w:ascii="Tahoma" w:eastAsia="Times New Roman" w:hAnsi="Tahoma" w:cs="Tahoma"/>
          <w:b/>
          <w:sz w:val="20"/>
          <w:szCs w:val="20"/>
          <w:lang w:eastAsia="pl-PL"/>
        </w:rPr>
        <w:t>cena</w:t>
      </w:r>
      <w:r w:rsidRPr="007B1E74">
        <w:rPr>
          <w:rFonts w:ascii="Tahoma" w:eastAsia="Times New Roman" w:hAnsi="Tahoma" w:cs="Tahoma"/>
          <w:sz w:val="20"/>
          <w:szCs w:val="20"/>
          <w:lang w:eastAsia="pl-PL"/>
        </w:rPr>
        <w:t xml:space="preserve"> (brutto)</w:t>
      </w:r>
      <w:r w:rsidRPr="007B1E74">
        <w:rPr>
          <w:rFonts w:ascii="Tahoma" w:eastAsia="Times New Roman" w:hAnsi="Tahoma" w:cs="Tahoma"/>
          <w:sz w:val="20"/>
          <w:szCs w:val="20"/>
          <w:lang w:eastAsia="pl-PL"/>
        </w:rPr>
        <w:tab/>
        <w:t xml:space="preserve">- </w:t>
      </w:r>
      <w:r w:rsidR="006965B8">
        <w:rPr>
          <w:rFonts w:ascii="Tahoma" w:eastAsia="Times New Roman" w:hAnsi="Tahoma" w:cs="Tahoma"/>
          <w:b/>
          <w:sz w:val="20"/>
          <w:szCs w:val="20"/>
          <w:lang w:eastAsia="pl-PL"/>
        </w:rPr>
        <w:t>60</w:t>
      </w:r>
      <w:r w:rsidRPr="007B1E74">
        <w:rPr>
          <w:rFonts w:ascii="Tahoma" w:eastAsia="Times New Roman" w:hAnsi="Tahoma" w:cs="Tahoma"/>
          <w:b/>
          <w:sz w:val="20"/>
          <w:szCs w:val="20"/>
          <w:lang w:eastAsia="pl-PL"/>
        </w:rPr>
        <w:t>%</w:t>
      </w:r>
    </w:p>
    <w:p w:rsidR="007B1E74" w:rsidRPr="007B1E74" w:rsidRDefault="007B1E74" w:rsidP="007B1E74">
      <w:pPr>
        <w:tabs>
          <w:tab w:val="left" w:pos="993"/>
        </w:tabs>
        <w:spacing w:after="0" w:line="240" w:lineRule="auto"/>
        <w:ind w:left="993" w:hanging="29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r w:rsidR="003A26C3">
        <w:rPr>
          <w:rFonts w:ascii="Tahoma" w:eastAsia="Times New Roman" w:hAnsi="Tahoma" w:cs="Tahoma"/>
          <w:sz w:val="20"/>
          <w:szCs w:val="20"/>
          <w:lang w:eastAsia="pl-PL"/>
        </w:rPr>
        <w:t>2</w:t>
      </w:r>
      <w:r w:rsidRPr="007B1E74">
        <w:rPr>
          <w:rFonts w:ascii="Tahoma" w:eastAsia="Times New Roman" w:hAnsi="Tahoma" w:cs="Tahoma"/>
          <w:sz w:val="20"/>
          <w:szCs w:val="20"/>
          <w:lang w:eastAsia="pl-PL"/>
        </w:rPr>
        <w:t xml:space="preserve">) </w:t>
      </w:r>
      <w:r w:rsidR="006C530C">
        <w:rPr>
          <w:rFonts w:ascii="Tahoma" w:eastAsia="Times New Roman" w:hAnsi="Tahoma" w:cs="Tahoma"/>
          <w:b/>
          <w:sz w:val="20"/>
          <w:szCs w:val="20"/>
          <w:lang w:eastAsia="pl-PL"/>
        </w:rPr>
        <w:t>okres gwarancji</w:t>
      </w:r>
      <w:r w:rsidRPr="007B1E74">
        <w:rPr>
          <w:rFonts w:ascii="Tahoma" w:eastAsia="Times New Roman" w:hAnsi="Tahoma" w:cs="Tahoma"/>
          <w:sz w:val="20"/>
          <w:szCs w:val="20"/>
          <w:lang w:eastAsia="pl-PL"/>
        </w:rPr>
        <w:t xml:space="preserve"> </w:t>
      </w:r>
      <w:r w:rsidRPr="007B1E74">
        <w:rPr>
          <w:rFonts w:ascii="Tahoma" w:eastAsia="Times New Roman" w:hAnsi="Tahoma" w:cs="Tahoma"/>
          <w:sz w:val="20"/>
          <w:szCs w:val="20"/>
          <w:lang w:eastAsia="pl-PL"/>
        </w:rPr>
        <w:tab/>
        <w:t xml:space="preserve">- </w:t>
      </w:r>
      <w:r w:rsidR="003A26C3">
        <w:rPr>
          <w:rFonts w:ascii="Tahoma" w:eastAsia="Times New Roman" w:hAnsi="Tahoma" w:cs="Tahoma"/>
          <w:b/>
          <w:sz w:val="20"/>
          <w:szCs w:val="20"/>
          <w:lang w:eastAsia="pl-PL"/>
        </w:rPr>
        <w:t>40</w:t>
      </w:r>
      <w:r w:rsidRPr="007B1E74">
        <w:rPr>
          <w:rFonts w:ascii="Tahoma" w:eastAsia="Times New Roman" w:hAnsi="Tahoma" w:cs="Tahoma"/>
          <w:b/>
          <w:sz w:val="20"/>
          <w:szCs w:val="20"/>
          <w:lang w:eastAsia="pl-PL"/>
        </w:rPr>
        <w:t>%</w:t>
      </w:r>
    </w:p>
    <w:p w:rsidR="007B1E74" w:rsidRPr="007B1E74" w:rsidRDefault="007B1E74" w:rsidP="007B1E74">
      <w:pPr>
        <w:tabs>
          <w:tab w:val="left" w:pos="1276"/>
          <w:tab w:val="left" w:pos="1560"/>
        </w:tabs>
        <w:spacing w:after="0" w:line="240" w:lineRule="auto"/>
        <w:ind w:left="1276" w:hanging="576"/>
        <w:rPr>
          <w:rFonts w:ascii="Tahoma" w:eastAsia="Times New Roman" w:hAnsi="Tahoma" w:cs="Tahoma"/>
          <w:b/>
          <w:sz w:val="8"/>
          <w:szCs w:val="8"/>
          <w:lang w:eastAsia="pl-PL"/>
        </w:rPr>
      </w:pPr>
    </w:p>
    <w:p w:rsidR="007B1E74" w:rsidRPr="007B1E74" w:rsidRDefault="007B1E74" w:rsidP="007B1E74">
      <w:pPr>
        <w:spacing w:after="0" w:line="240" w:lineRule="auto"/>
        <w:ind w:left="709"/>
        <w:jc w:val="both"/>
        <w:rPr>
          <w:rFonts w:ascii="Tahoma" w:eastAsia="Times New Roman" w:hAnsi="Tahoma" w:cs="Tahoma"/>
          <w:sz w:val="10"/>
          <w:szCs w:val="20"/>
          <w:lang w:eastAsia="pl-PL"/>
        </w:rPr>
      </w:pPr>
      <w:r w:rsidRPr="007B1E74">
        <w:rPr>
          <w:rFonts w:ascii="Tahoma" w:eastAsia="Times New Roman" w:hAnsi="Tahoma" w:cs="Tahoma"/>
          <w:sz w:val="20"/>
          <w:szCs w:val="20"/>
          <w:lang w:eastAsia="pl-PL"/>
        </w:rPr>
        <w:t>Przez cenę należy rozumieć cenę w rozumieniu art. 3 ust. 1 pkt 1 i u</w:t>
      </w:r>
      <w:r w:rsidR="00163E1D">
        <w:rPr>
          <w:rFonts w:ascii="Tahoma" w:eastAsia="Times New Roman" w:hAnsi="Tahoma" w:cs="Tahoma"/>
          <w:sz w:val="20"/>
          <w:szCs w:val="20"/>
          <w:lang w:eastAsia="pl-PL"/>
        </w:rPr>
        <w:t>st. 2 ustawy z dnia 9 maja 2014 </w:t>
      </w:r>
      <w:r w:rsidRPr="007B1E74">
        <w:rPr>
          <w:rFonts w:ascii="Tahoma" w:eastAsia="Times New Roman" w:hAnsi="Tahoma" w:cs="Tahoma"/>
          <w:sz w:val="20"/>
          <w:szCs w:val="20"/>
          <w:lang w:eastAsia="pl-PL"/>
        </w:rPr>
        <w:t>r. o informowaniu o cenach towarów i usług (Dz.U.</w:t>
      </w:r>
      <w:r w:rsidR="009265E3">
        <w:rPr>
          <w:rFonts w:ascii="Tahoma" w:eastAsia="Times New Roman" w:hAnsi="Tahoma" w:cs="Tahoma"/>
          <w:sz w:val="20"/>
          <w:szCs w:val="20"/>
          <w:lang w:eastAsia="pl-PL"/>
        </w:rPr>
        <w:t>2019.178</w:t>
      </w: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709"/>
        <w:jc w:val="both"/>
        <w:rPr>
          <w:rFonts w:ascii="Tahoma" w:eastAsia="Times New Roman" w:hAnsi="Tahoma" w:cs="Tahoma"/>
          <w:sz w:val="4"/>
          <w:szCs w:val="4"/>
          <w:lang w:eastAsia="pl-PL"/>
        </w:rPr>
      </w:pPr>
    </w:p>
    <w:p w:rsidR="007B1E74" w:rsidRPr="007B1E74" w:rsidRDefault="007B1E74" w:rsidP="007B1E74">
      <w:pPr>
        <w:spacing w:after="0" w:line="240" w:lineRule="auto"/>
        <w:ind w:left="70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Zamawiający informuje, że jeżeli zostanie złożona oferta,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 Wykonawca, składając ofertę, ma obowiązek poinformować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rsidR="007B1E74" w:rsidRPr="007B1E74" w:rsidRDefault="007B1E74" w:rsidP="007B1E74">
      <w:pPr>
        <w:spacing w:after="0" w:line="240" w:lineRule="auto"/>
        <w:ind w:left="709"/>
        <w:jc w:val="both"/>
        <w:rPr>
          <w:rFonts w:ascii="Tahoma" w:eastAsia="Times New Roman" w:hAnsi="Tahoma" w:cs="Tahoma"/>
          <w:sz w:val="4"/>
          <w:szCs w:val="4"/>
          <w:lang w:eastAsia="pl-PL"/>
        </w:rPr>
      </w:pPr>
    </w:p>
    <w:p w:rsidR="007B1E74" w:rsidRPr="007B1E74" w:rsidRDefault="007B1E74" w:rsidP="007B1E74">
      <w:pPr>
        <w:spacing w:after="0" w:line="240" w:lineRule="auto"/>
        <w:ind w:left="700" w:hanging="300"/>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3.</w:t>
      </w:r>
      <w:r w:rsidRPr="007B1E74">
        <w:rPr>
          <w:rFonts w:ascii="Tahoma" w:eastAsia="Times New Roman" w:hAnsi="Tahoma" w:cs="Tahoma"/>
          <w:sz w:val="20"/>
          <w:szCs w:val="20"/>
          <w:lang w:eastAsia="pl-PL"/>
        </w:rPr>
        <w:tab/>
        <w:t>Sposób oceny ofert:</w:t>
      </w:r>
    </w:p>
    <w:p w:rsidR="007B1E74" w:rsidRPr="007B1E74" w:rsidRDefault="007B1E74" w:rsidP="007B1E74">
      <w:pPr>
        <w:tabs>
          <w:tab w:val="left" w:pos="709"/>
        </w:tabs>
        <w:spacing w:after="0" w:line="240" w:lineRule="auto"/>
        <w:ind w:left="709"/>
        <w:jc w:val="both"/>
        <w:rPr>
          <w:rFonts w:ascii="Tahoma" w:eastAsia="Times New Roman" w:hAnsi="Tahoma" w:cs="Tahoma"/>
          <w:b/>
          <w:sz w:val="20"/>
          <w:szCs w:val="20"/>
          <w:lang w:eastAsia="pl-PL"/>
        </w:rPr>
      </w:pPr>
      <w:r w:rsidRPr="007B1E74">
        <w:rPr>
          <w:rFonts w:ascii="Tahoma" w:eastAsia="Times New Roman" w:hAnsi="Tahoma" w:cs="Tahoma"/>
          <w:sz w:val="20"/>
          <w:szCs w:val="20"/>
          <w:lang w:eastAsia="pl-PL"/>
        </w:rPr>
        <w:t>Liczba punktów przyznawana dla oferty</w:t>
      </w:r>
      <w:r w:rsidR="009B1A33">
        <w:rPr>
          <w:rFonts w:ascii="Tahoma" w:eastAsia="Times New Roman" w:hAnsi="Tahoma" w:cs="Tahoma"/>
          <w:sz w:val="20"/>
          <w:szCs w:val="20"/>
          <w:lang w:eastAsia="pl-PL"/>
        </w:rPr>
        <w:t xml:space="preserve"> ocenianej</w:t>
      </w:r>
      <w:r w:rsidRPr="007B1E74">
        <w:rPr>
          <w:rFonts w:ascii="Tahoma" w:eastAsia="Times New Roman" w:hAnsi="Tahoma" w:cs="Tahoma"/>
          <w:sz w:val="20"/>
          <w:szCs w:val="20"/>
          <w:lang w:eastAsia="pl-PL"/>
        </w:rPr>
        <w:t xml:space="preserve">, w przyjętych kryteriach oceny ofert:  </w:t>
      </w:r>
      <w:r w:rsidRPr="007B1E74">
        <w:rPr>
          <w:rFonts w:ascii="Tahoma" w:eastAsia="Times New Roman" w:hAnsi="Tahoma" w:cs="Tahoma"/>
          <w:b/>
          <w:sz w:val="20"/>
          <w:szCs w:val="20"/>
          <w:lang w:eastAsia="pl-PL"/>
        </w:rPr>
        <w:t xml:space="preserve"> </w:t>
      </w:r>
    </w:p>
    <w:p w:rsidR="007B1E74" w:rsidRPr="007B1E74" w:rsidRDefault="007B1E74" w:rsidP="007B1E74">
      <w:pPr>
        <w:tabs>
          <w:tab w:val="left" w:pos="709"/>
        </w:tabs>
        <w:spacing w:after="0" w:line="240" w:lineRule="auto"/>
        <w:ind w:left="709"/>
        <w:jc w:val="center"/>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X</w:t>
      </w:r>
      <w:r w:rsidRPr="007B1E74">
        <w:rPr>
          <w:rFonts w:ascii="Tahoma" w:eastAsia="Times New Roman" w:hAnsi="Tahoma" w:cs="Tahoma"/>
          <w:b/>
          <w:sz w:val="20"/>
          <w:szCs w:val="20"/>
          <w:vertAlign w:val="subscript"/>
          <w:lang w:eastAsia="pl-PL"/>
        </w:rPr>
        <w:t>(1)</w:t>
      </w:r>
      <w:r w:rsidR="006965B8">
        <w:rPr>
          <w:rFonts w:ascii="Tahoma" w:eastAsia="Times New Roman" w:hAnsi="Tahoma" w:cs="Tahoma"/>
          <w:b/>
          <w:sz w:val="20"/>
          <w:szCs w:val="20"/>
          <w:lang w:eastAsia="pl-PL"/>
        </w:rPr>
        <w:t xml:space="preserve"> x 60</w:t>
      </w:r>
      <w:r w:rsidRPr="007B1E74">
        <w:rPr>
          <w:rFonts w:ascii="Tahoma" w:eastAsia="Times New Roman" w:hAnsi="Tahoma" w:cs="Tahoma"/>
          <w:b/>
          <w:sz w:val="20"/>
          <w:szCs w:val="20"/>
          <w:lang w:eastAsia="pl-PL"/>
        </w:rPr>
        <w:t>% + X</w:t>
      </w:r>
      <w:r w:rsidRPr="007B1E74">
        <w:rPr>
          <w:rFonts w:ascii="Tahoma" w:eastAsia="Times New Roman" w:hAnsi="Tahoma" w:cs="Tahoma"/>
          <w:b/>
          <w:sz w:val="20"/>
          <w:szCs w:val="20"/>
          <w:vertAlign w:val="subscript"/>
          <w:lang w:eastAsia="pl-PL"/>
        </w:rPr>
        <w:t>(2)</w:t>
      </w:r>
      <w:r w:rsidR="006965B8">
        <w:rPr>
          <w:rFonts w:ascii="Tahoma" w:eastAsia="Times New Roman" w:hAnsi="Tahoma" w:cs="Tahoma"/>
          <w:b/>
          <w:sz w:val="20"/>
          <w:szCs w:val="20"/>
          <w:lang w:eastAsia="pl-PL"/>
        </w:rPr>
        <w:t xml:space="preserve"> x </w:t>
      </w:r>
      <w:r w:rsidR="003A26C3">
        <w:rPr>
          <w:rFonts w:ascii="Tahoma" w:eastAsia="Times New Roman" w:hAnsi="Tahoma" w:cs="Tahoma"/>
          <w:b/>
          <w:sz w:val="20"/>
          <w:szCs w:val="20"/>
          <w:lang w:eastAsia="pl-PL"/>
        </w:rPr>
        <w:t>40</w:t>
      </w:r>
      <w:r w:rsidRPr="007B1E74">
        <w:rPr>
          <w:rFonts w:ascii="Tahoma" w:eastAsia="Times New Roman" w:hAnsi="Tahoma" w:cs="Tahoma"/>
          <w:b/>
          <w:sz w:val="20"/>
          <w:szCs w:val="20"/>
          <w:lang w:eastAsia="pl-PL"/>
        </w:rPr>
        <w:t>%</w:t>
      </w:r>
    </w:p>
    <w:p w:rsidR="007B1E74" w:rsidRPr="007B1E74" w:rsidRDefault="007B1E74" w:rsidP="007B1E74">
      <w:pPr>
        <w:spacing w:after="0" w:line="240" w:lineRule="auto"/>
        <w:ind w:left="709" w:firstLine="284"/>
        <w:rPr>
          <w:rFonts w:ascii="Tahoma" w:eastAsia="Times New Roman" w:hAnsi="Tahoma" w:cs="Tahoma"/>
          <w:sz w:val="20"/>
          <w:szCs w:val="20"/>
          <w:lang w:eastAsia="pl-PL"/>
        </w:rPr>
      </w:pPr>
      <w:r w:rsidRPr="007B1E74">
        <w:rPr>
          <w:rFonts w:ascii="Tahoma" w:eastAsia="Times New Roman" w:hAnsi="Tahoma" w:cs="Tahoma"/>
          <w:sz w:val="20"/>
          <w:szCs w:val="20"/>
          <w:lang w:eastAsia="pl-PL"/>
        </w:rPr>
        <w:t>gdzie:</w:t>
      </w:r>
    </w:p>
    <w:p w:rsidR="007B1E74" w:rsidRPr="007B1E74" w:rsidRDefault="007B1E74" w:rsidP="007B1E74">
      <w:pPr>
        <w:spacing w:after="0" w:line="240" w:lineRule="auto"/>
        <w:ind w:left="709" w:firstLine="284"/>
        <w:rPr>
          <w:rFonts w:ascii="Tahoma" w:eastAsia="Times New Roman" w:hAnsi="Tahoma" w:cs="Tahoma"/>
          <w:sz w:val="20"/>
          <w:szCs w:val="20"/>
          <w:lang w:eastAsia="pl-PL"/>
        </w:rPr>
      </w:pPr>
      <w:r w:rsidRPr="007B1E74">
        <w:rPr>
          <w:rFonts w:ascii="Tahoma" w:eastAsia="Times New Roman" w:hAnsi="Tahoma" w:cs="Tahoma"/>
          <w:b/>
          <w:sz w:val="20"/>
          <w:szCs w:val="20"/>
          <w:lang w:eastAsia="pl-PL"/>
        </w:rPr>
        <w:t>X</w:t>
      </w:r>
      <w:r w:rsidRPr="007B1E74">
        <w:rPr>
          <w:rFonts w:ascii="Tahoma" w:eastAsia="Times New Roman" w:hAnsi="Tahoma" w:cs="Tahoma"/>
          <w:b/>
          <w:sz w:val="20"/>
          <w:szCs w:val="20"/>
          <w:vertAlign w:val="subscript"/>
          <w:lang w:eastAsia="pl-PL"/>
        </w:rPr>
        <w:t>(1)</w:t>
      </w:r>
      <w:r w:rsidRPr="007B1E74">
        <w:rPr>
          <w:rFonts w:ascii="Tahoma" w:eastAsia="Times New Roman" w:hAnsi="Tahoma" w:cs="Tahoma"/>
          <w:b/>
          <w:sz w:val="24"/>
          <w:szCs w:val="24"/>
          <w:vertAlign w:val="subscript"/>
          <w:lang w:eastAsia="pl-PL"/>
        </w:rPr>
        <w:t xml:space="preserve"> – </w:t>
      </w:r>
      <w:r w:rsidRPr="007B1E74">
        <w:rPr>
          <w:rFonts w:ascii="Tahoma" w:eastAsia="Times New Roman" w:hAnsi="Tahoma" w:cs="Tahoma"/>
          <w:sz w:val="20"/>
          <w:szCs w:val="20"/>
          <w:lang w:eastAsia="pl-PL"/>
        </w:rPr>
        <w:t>liczba punktów</w:t>
      </w:r>
      <w:r w:rsidRPr="007B1E74">
        <w:rPr>
          <w:rFonts w:ascii="Tahoma" w:eastAsia="Times New Roman" w:hAnsi="Tahoma" w:cs="Tahoma"/>
          <w:b/>
          <w:sz w:val="24"/>
          <w:szCs w:val="24"/>
          <w:vertAlign w:val="subscript"/>
          <w:lang w:eastAsia="pl-PL"/>
        </w:rPr>
        <w:t xml:space="preserve"> </w:t>
      </w:r>
      <w:r w:rsidRPr="007B1E74">
        <w:rPr>
          <w:rFonts w:ascii="Tahoma" w:eastAsia="Times New Roman" w:hAnsi="Tahoma" w:cs="Tahoma"/>
          <w:sz w:val="20"/>
          <w:szCs w:val="20"/>
          <w:lang w:eastAsia="pl-PL"/>
        </w:rPr>
        <w:t>przyznawana w kryterium cena (brutto)</w:t>
      </w:r>
    </w:p>
    <w:p w:rsidR="007B1E74" w:rsidRPr="007B1E74" w:rsidRDefault="007B1E74" w:rsidP="007B1E74">
      <w:pPr>
        <w:tabs>
          <w:tab w:val="left" w:pos="993"/>
        </w:tabs>
        <w:spacing w:after="0" w:line="240" w:lineRule="auto"/>
        <w:ind w:left="993"/>
        <w:rPr>
          <w:rFonts w:ascii="Tahoma" w:eastAsia="Times New Roman" w:hAnsi="Tahoma" w:cs="Tahoma"/>
          <w:sz w:val="20"/>
          <w:szCs w:val="20"/>
          <w:lang w:eastAsia="pl-PL"/>
        </w:rPr>
      </w:pPr>
      <w:r w:rsidRPr="007B1E74">
        <w:rPr>
          <w:rFonts w:ascii="Tahoma" w:eastAsia="Times New Roman" w:hAnsi="Tahoma" w:cs="Tahoma"/>
          <w:b/>
          <w:sz w:val="20"/>
          <w:szCs w:val="20"/>
          <w:lang w:eastAsia="pl-PL"/>
        </w:rPr>
        <w:t>X</w:t>
      </w:r>
      <w:r w:rsidRPr="007B1E74">
        <w:rPr>
          <w:rFonts w:ascii="Tahoma" w:eastAsia="Times New Roman" w:hAnsi="Tahoma" w:cs="Tahoma"/>
          <w:b/>
          <w:sz w:val="20"/>
          <w:szCs w:val="20"/>
          <w:vertAlign w:val="subscript"/>
          <w:lang w:eastAsia="pl-PL"/>
        </w:rPr>
        <w:t>(</w:t>
      </w:r>
      <w:r w:rsidR="003A26C3">
        <w:rPr>
          <w:rFonts w:ascii="Tahoma" w:eastAsia="Times New Roman" w:hAnsi="Tahoma" w:cs="Tahoma"/>
          <w:b/>
          <w:sz w:val="20"/>
          <w:szCs w:val="20"/>
          <w:vertAlign w:val="subscript"/>
          <w:lang w:eastAsia="pl-PL"/>
        </w:rPr>
        <w:t>2</w:t>
      </w:r>
      <w:r w:rsidRPr="007B1E74">
        <w:rPr>
          <w:rFonts w:ascii="Tahoma" w:eastAsia="Times New Roman" w:hAnsi="Tahoma" w:cs="Tahoma"/>
          <w:b/>
          <w:sz w:val="20"/>
          <w:szCs w:val="20"/>
          <w:vertAlign w:val="subscript"/>
          <w:lang w:eastAsia="pl-PL"/>
        </w:rPr>
        <w:t>)</w:t>
      </w:r>
      <w:r w:rsidRPr="007B1E74">
        <w:rPr>
          <w:rFonts w:ascii="Tahoma" w:eastAsia="Times New Roman" w:hAnsi="Tahoma" w:cs="Tahoma"/>
          <w:b/>
          <w:sz w:val="24"/>
          <w:szCs w:val="20"/>
          <w:vertAlign w:val="subscript"/>
          <w:lang w:eastAsia="pl-PL"/>
        </w:rPr>
        <w:t xml:space="preserve"> </w:t>
      </w:r>
      <w:r w:rsidRPr="007B1E74">
        <w:rPr>
          <w:rFonts w:ascii="Tahoma" w:eastAsia="Times New Roman" w:hAnsi="Tahoma" w:cs="Tahoma"/>
          <w:b/>
          <w:sz w:val="24"/>
          <w:szCs w:val="20"/>
          <w:lang w:eastAsia="pl-PL"/>
        </w:rPr>
        <w:t xml:space="preserve">- </w:t>
      </w:r>
      <w:r w:rsidRPr="007B1E74">
        <w:rPr>
          <w:rFonts w:ascii="Tahoma" w:eastAsia="Times New Roman" w:hAnsi="Tahoma" w:cs="Tahoma"/>
          <w:sz w:val="20"/>
          <w:szCs w:val="20"/>
          <w:lang w:eastAsia="pl-PL"/>
        </w:rPr>
        <w:t>liczba punktów</w:t>
      </w:r>
      <w:r w:rsidRPr="007B1E74">
        <w:rPr>
          <w:rFonts w:ascii="Tahoma" w:eastAsia="Times New Roman" w:hAnsi="Tahoma" w:cs="Tahoma"/>
          <w:b/>
          <w:sz w:val="24"/>
          <w:szCs w:val="24"/>
          <w:vertAlign w:val="subscript"/>
          <w:lang w:eastAsia="pl-PL"/>
        </w:rPr>
        <w:t xml:space="preserve"> </w:t>
      </w:r>
      <w:r w:rsidRPr="007B1E74">
        <w:rPr>
          <w:rFonts w:ascii="Tahoma" w:eastAsia="Times New Roman" w:hAnsi="Tahoma" w:cs="Tahoma"/>
          <w:sz w:val="20"/>
          <w:szCs w:val="20"/>
          <w:lang w:eastAsia="pl-PL"/>
        </w:rPr>
        <w:t xml:space="preserve">przyznawana w kryterium </w:t>
      </w:r>
      <w:r w:rsidR="006C530C">
        <w:rPr>
          <w:rFonts w:ascii="Tahoma" w:eastAsia="Times New Roman" w:hAnsi="Tahoma" w:cs="Tahoma"/>
          <w:sz w:val="20"/>
          <w:szCs w:val="20"/>
          <w:lang w:eastAsia="pl-PL"/>
        </w:rPr>
        <w:t>okres gwarancji</w:t>
      </w:r>
    </w:p>
    <w:p w:rsidR="007B1E74" w:rsidRPr="007B1E74" w:rsidRDefault="007B1E74" w:rsidP="007B1E74">
      <w:pPr>
        <w:tabs>
          <w:tab w:val="left" w:pos="993"/>
        </w:tabs>
        <w:spacing w:after="0" w:line="240" w:lineRule="auto"/>
        <w:ind w:left="993"/>
        <w:rPr>
          <w:rFonts w:ascii="Tahoma" w:eastAsia="Times New Roman" w:hAnsi="Tahoma" w:cs="Tahoma"/>
          <w:sz w:val="20"/>
          <w:szCs w:val="20"/>
          <w:lang w:eastAsia="pl-PL"/>
        </w:rPr>
      </w:pPr>
    </w:p>
    <w:p w:rsidR="007B1E74" w:rsidRPr="007B1E74" w:rsidRDefault="007B1E74" w:rsidP="007B1E74">
      <w:pPr>
        <w:spacing w:after="0" w:line="240" w:lineRule="auto"/>
        <w:ind w:left="709"/>
        <w:rPr>
          <w:rFonts w:ascii="Tahoma" w:eastAsia="Times New Roman" w:hAnsi="Tahoma" w:cs="Tahoma"/>
          <w:b/>
          <w:sz w:val="20"/>
          <w:szCs w:val="20"/>
          <w:lang w:eastAsia="pl-PL"/>
        </w:rPr>
      </w:pPr>
      <w:r w:rsidRPr="007B1E74">
        <w:rPr>
          <w:rFonts w:ascii="Tahoma" w:eastAsia="Times New Roman" w:hAnsi="Tahoma" w:cs="Tahoma"/>
          <w:sz w:val="20"/>
          <w:szCs w:val="20"/>
          <w:lang w:eastAsia="pl-PL"/>
        </w:rPr>
        <w:lastRenderedPageBreak/>
        <w:t xml:space="preserve">(1) Sposób obliczenia </w:t>
      </w:r>
      <w:r w:rsidRPr="007B1E74">
        <w:rPr>
          <w:rFonts w:ascii="Tahoma" w:eastAsia="Times New Roman" w:hAnsi="Tahoma" w:cs="Tahoma"/>
          <w:b/>
          <w:sz w:val="20"/>
          <w:szCs w:val="20"/>
          <w:lang w:eastAsia="pl-PL"/>
        </w:rPr>
        <w:t>X</w:t>
      </w:r>
      <w:r w:rsidRPr="007B1E74">
        <w:rPr>
          <w:rFonts w:ascii="Tahoma" w:eastAsia="Times New Roman" w:hAnsi="Tahoma" w:cs="Tahoma"/>
          <w:b/>
          <w:sz w:val="20"/>
          <w:szCs w:val="20"/>
          <w:vertAlign w:val="subscript"/>
          <w:lang w:eastAsia="pl-PL"/>
        </w:rPr>
        <w:t>(1)</w:t>
      </w:r>
      <w:r w:rsidRPr="007B1E74">
        <w:rPr>
          <w:rFonts w:ascii="Tahoma" w:eastAsia="Times New Roman" w:hAnsi="Tahoma" w:cs="Tahoma"/>
          <w:b/>
          <w:sz w:val="20"/>
          <w:szCs w:val="20"/>
          <w:lang w:eastAsia="pl-PL"/>
        </w:rPr>
        <w:t>:</w:t>
      </w:r>
    </w:p>
    <w:p w:rsidR="007B1E74" w:rsidRPr="007B1E74" w:rsidRDefault="007B1E74" w:rsidP="007B1E74">
      <w:pPr>
        <w:spacing w:after="0" w:line="240" w:lineRule="auto"/>
        <w:ind w:left="1134" w:hanging="141"/>
        <w:rPr>
          <w:rFonts w:ascii="Tahoma" w:eastAsia="Times New Roman" w:hAnsi="Tahoma" w:cs="Tahoma"/>
          <w:sz w:val="20"/>
          <w:szCs w:val="20"/>
          <w:lang w:eastAsia="pl-PL"/>
        </w:rPr>
      </w:pPr>
      <w:r w:rsidRPr="007B1E74">
        <w:rPr>
          <w:rFonts w:ascii="Tahoma" w:eastAsia="Times New Roman" w:hAnsi="Tahoma" w:cs="Tahoma"/>
          <w:sz w:val="20"/>
          <w:szCs w:val="20"/>
          <w:lang w:eastAsia="pl-PL"/>
        </w:rPr>
        <w:t>- Wykonawca zamówienia, który zaproponuje najniższą</w:t>
      </w:r>
      <w:r w:rsidRPr="007B1E74">
        <w:rPr>
          <w:rFonts w:ascii="Tahoma" w:eastAsia="Times New Roman" w:hAnsi="Tahoma" w:cs="Tahoma"/>
          <w:b/>
          <w:sz w:val="20"/>
          <w:szCs w:val="20"/>
          <w:lang w:eastAsia="pl-PL"/>
        </w:rPr>
        <w:t xml:space="preserve"> </w:t>
      </w:r>
      <w:r w:rsidRPr="007B1E74">
        <w:rPr>
          <w:rFonts w:ascii="Tahoma" w:eastAsia="Times New Roman" w:hAnsi="Tahoma" w:cs="Tahoma"/>
          <w:sz w:val="20"/>
          <w:szCs w:val="20"/>
          <w:lang w:eastAsia="pl-PL"/>
        </w:rPr>
        <w:t>cenę otrzyma 100 pkt, natomiast pozostali Wykonawcy odpowiednio mniej punktów wg wzoru:</w:t>
      </w:r>
    </w:p>
    <w:tbl>
      <w:tblPr>
        <w:tblW w:w="0" w:type="auto"/>
        <w:jc w:val="center"/>
        <w:tblLayout w:type="fixed"/>
        <w:tblCellMar>
          <w:left w:w="70" w:type="dxa"/>
          <w:right w:w="70" w:type="dxa"/>
        </w:tblCellMar>
        <w:tblLook w:val="0000" w:firstRow="0" w:lastRow="0" w:firstColumn="0" w:lastColumn="0" w:noHBand="0" w:noVBand="0"/>
      </w:tblPr>
      <w:tblGrid>
        <w:gridCol w:w="1471"/>
        <w:gridCol w:w="3778"/>
      </w:tblGrid>
      <w:tr w:rsidR="007B1E74" w:rsidRPr="007B1E74" w:rsidTr="00F577F2">
        <w:trPr>
          <w:cantSplit/>
          <w:trHeight w:val="209"/>
          <w:jc w:val="center"/>
        </w:trPr>
        <w:tc>
          <w:tcPr>
            <w:tcW w:w="1471" w:type="dxa"/>
            <w:vMerge w:val="restart"/>
            <w:vAlign w:val="center"/>
          </w:tcPr>
          <w:p w:rsidR="007B1E74" w:rsidRPr="007B1E74" w:rsidRDefault="007B1E74" w:rsidP="007B1E74">
            <w:pPr>
              <w:spacing w:after="0" w:line="240" w:lineRule="auto"/>
              <w:ind w:right="32"/>
              <w:rPr>
                <w:rFonts w:ascii="Tahoma" w:eastAsia="Times New Roman" w:hAnsi="Tahoma" w:cs="Tahoma"/>
                <w:sz w:val="20"/>
                <w:szCs w:val="20"/>
                <w:lang w:eastAsia="pl-PL"/>
              </w:rPr>
            </w:pPr>
            <w:r w:rsidRPr="007B1E74">
              <w:rPr>
                <w:rFonts w:ascii="Tahoma" w:eastAsia="Times New Roman" w:hAnsi="Tahoma" w:cs="Tahoma"/>
                <w:b/>
                <w:sz w:val="20"/>
                <w:szCs w:val="20"/>
                <w:lang w:eastAsia="pl-PL"/>
              </w:rPr>
              <w:t>X</w:t>
            </w:r>
            <w:r w:rsidRPr="007B1E74">
              <w:rPr>
                <w:rFonts w:ascii="Tahoma" w:eastAsia="Times New Roman" w:hAnsi="Tahoma" w:cs="Tahoma"/>
                <w:b/>
                <w:sz w:val="20"/>
                <w:szCs w:val="20"/>
                <w:vertAlign w:val="subscript"/>
                <w:lang w:eastAsia="pl-PL"/>
              </w:rPr>
              <w:t>(1)</w:t>
            </w:r>
            <w:r w:rsidRPr="007B1E74">
              <w:rPr>
                <w:rFonts w:ascii="Tahoma" w:eastAsia="Times New Roman" w:hAnsi="Tahoma" w:cs="Tahoma"/>
                <w:b/>
                <w:sz w:val="20"/>
                <w:szCs w:val="20"/>
                <w:lang w:eastAsia="pl-PL"/>
              </w:rPr>
              <w:t xml:space="preserve"> </w:t>
            </w:r>
            <w:r w:rsidRPr="007B1E74">
              <w:rPr>
                <w:rFonts w:ascii="Tahoma" w:eastAsia="Times New Roman" w:hAnsi="Tahoma" w:cs="Tahoma"/>
                <w:sz w:val="20"/>
                <w:szCs w:val="20"/>
                <w:lang w:eastAsia="pl-PL"/>
              </w:rPr>
              <w:t xml:space="preserve"> =</w:t>
            </w:r>
          </w:p>
        </w:tc>
        <w:tc>
          <w:tcPr>
            <w:tcW w:w="3778" w:type="dxa"/>
            <w:vAlign w:val="center"/>
          </w:tcPr>
          <w:p w:rsidR="007B1E74" w:rsidRPr="007B1E74" w:rsidRDefault="007B1E74" w:rsidP="007B1E74">
            <w:pPr>
              <w:tabs>
                <w:tab w:val="left" w:pos="284"/>
                <w:tab w:val="left" w:pos="6167"/>
              </w:tabs>
              <w:spacing w:after="0" w:line="240" w:lineRule="auto"/>
              <w:ind w:left="-637" w:right="-779"/>
              <w:jc w:val="center"/>
              <w:rPr>
                <w:rFonts w:ascii="Tahoma" w:eastAsia="Times New Roman" w:hAnsi="Tahoma" w:cs="Tahoma"/>
                <w:sz w:val="20"/>
                <w:szCs w:val="20"/>
                <w:lang w:eastAsia="pl-PL"/>
              </w:rPr>
            </w:pPr>
            <w:r w:rsidRPr="00D44FE0">
              <w:rPr>
                <w:rFonts w:ascii="Tahoma" w:eastAsia="Times New Roman" w:hAnsi="Tahoma" w:cs="Tahoma"/>
                <w:b/>
                <w:sz w:val="20"/>
                <w:szCs w:val="20"/>
                <w:lang w:eastAsia="pl-PL"/>
              </w:rPr>
              <w:t>cena (brutto) najniższa</w:t>
            </w:r>
            <w:r w:rsidRPr="007B1E74">
              <w:rPr>
                <w:rFonts w:ascii="Tahoma" w:eastAsia="Times New Roman" w:hAnsi="Tahoma" w:cs="Tahoma"/>
                <w:b/>
                <w:sz w:val="20"/>
                <w:szCs w:val="20"/>
                <w:lang w:eastAsia="pl-PL"/>
              </w:rPr>
              <w:t xml:space="preserve"> </w:t>
            </w:r>
            <w:r w:rsidRPr="007B1E74">
              <w:rPr>
                <w:rFonts w:ascii="Tahoma" w:eastAsia="Times New Roman" w:hAnsi="Tahoma" w:cs="Tahoma"/>
                <w:sz w:val="20"/>
                <w:szCs w:val="20"/>
                <w:lang w:eastAsia="pl-PL"/>
              </w:rPr>
              <w:t>x 100 pkt</w:t>
            </w:r>
          </w:p>
        </w:tc>
      </w:tr>
      <w:tr w:rsidR="007B1E74" w:rsidRPr="007B1E74" w:rsidTr="00F577F2">
        <w:trPr>
          <w:cantSplit/>
          <w:trHeight w:val="70"/>
          <w:jc w:val="center"/>
        </w:trPr>
        <w:tc>
          <w:tcPr>
            <w:tcW w:w="1471" w:type="dxa"/>
            <w:vMerge/>
          </w:tcPr>
          <w:p w:rsidR="007B1E74" w:rsidRPr="007B1E74" w:rsidRDefault="007B1E74" w:rsidP="007B1E74">
            <w:pPr>
              <w:tabs>
                <w:tab w:val="left" w:pos="284"/>
              </w:tabs>
              <w:spacing w:after="0" w:line="240" w:lineRule="auto"/>
              <w:rPr>
                <w:rFonts w:ascii="Tahoma" w:eastAsia="Times New Roman" w:hAnsi="Tahoma" w:cs="Tahoma"/>
                <w:sz w:val="20"/>
                <w:szCs w:val="20"/>
                <w:lang w:eastAsia="pl-PL"/>
              </w:rPr>
            </w:pPr>
          </w:p>
        </w:tc>
        <w:tc>
          <w:tcPr>
            <w:tcW w:w="3778" w:type="dxa"/>
            <w:tcBorders>
              <w:top w:val="single" w:sz="4" w:space="0" w:color="auto"/>
            </w:tcBorders>
            <w:vAlign w:val="center"/>
          </w:tcPr>
          <w:p w:rsidR="007B1E74" w:rsidRPr="00D44FE0" w:rsidRDefault="007B1E74" w:rsidP="007B1E74">
            <w:pPr>
              <w:tabs>
                <w:tab w:val="left" w:pos="284"/>
                <w:tab w:val="left" w:pos="6167"/>
              </w:tabs>
              <w:spacing w:after="0" w:line="240" w:lineRule="auto"/>
              <w:jc w:val="center"/>
              <w:rPr>
                <w:rFonts w:ascii="Tahoma" w:eastAsia="Times New Roman" w:hAnsi="Tahoma" w:cs="Tahoma"/>
                <w:b/>
                <w:sz w:val="20"/>
                <w:szCs w:val="20"/>
                <w:lang w:eastAsia="pl-PL"/>
              </w:rPr>
            </w:pPr>
            <w:r w:rsidRPr="007B1E74">
              <w:rPr>
                <w:rFonts w:ascii="Tahoma" w:eastAsia="Times New Roman" w:hAnsi="Tahoma" w:cs="Tahoma"/>
                <w:sz w:val="20"/>
                <w:szCs w:val="20"/>
                <w:lang w:eastAsia="pl-PL"/>
              </w:rPr>
              <w:t xml:space="preserve">  </w:t>
            </w:r>
            <w:r w:rsidRPr="00D44FE0">
              <w:rPr>
                <w:rFonts w:ascii="Tahoma" w:eastAsia="Times New Roman" w:hAnsi="Tahoma" w:cs="Tahoma"/>
                <w:b/>
                <w:sz w:val="20"/>
                <w:szCs w:val="20"/>
                <w:lang w:eastAsia="pl-PL"/>
              </w:rPr>
              <w:t>cena (brutto) badanej</w:t>
            </w:r>
            <w:r w:rsidRPr="00D44FE0">
              <w:rPr>
                <w:rFonts w:ascii="Tahoma" w:eastAsia="Times New Roman" w:hAnsi="Tahoma" w:cs="Tahoma"/>
                <w:b/>
                <w:spacing w:val="40"/>
                <w:sz w:val="20"/>
                <w:szCs w:val="20"/>
                <w:lang w:eastAsia="pl-PL"/>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 </w:t>
            </w:r>
            <w:r w:rsidRPr="00D44FE0">
              <w:rPr>
                <w:rFonts w:ascii="Tahoma" w:eastAsia="Times New Roman" w:hAnsi="Tahoma" w:cs="Tahoma"/>
                <w:b/>
                <w:sz w:val="20"/>
                <w:szCs w:val="20"/>
                <w:lang w:eastAsia="pl-PL"/>
              </w:rPr>
              <w:t>oferty</w:t>
            </w:r>
          </w:p>
        </w:tc>
      </w:tr>
    </w:tbl>
    <w:p w:rsidR="007B1E74" w:rsidRPr="0017516B" w:rsidRDefault="007B1E74" w:rsidP="00FE7F29">
      <w:pPr>
        <w:tabs>
          <w:tab w:val="left" w:pos="709"/>
        </w:tabs>
        <w:spacing w:after="0" w:line="240" w:lineRule="auto"/>
        <w:rPr>
          <w:rFonts w:ascii="Tahoma" w:eastAsia="Times New Roman" w:hAnsi="Tahoma" w:cs="Tahoma"/>
          <w:b/>
          <w:sz w:val="20"/>
          <w:szCs w:val="20"/>
          <w:lang w:eastAsia="pl-PL"/>
        </w:rPr>
      </w:pPr>
    </w:p>
    <w:p w:rsidR="007B1E74" w:rsidRPr="007B1E74" w:rsidRDefault="007B1E74" w:rsidP="00AE69FF">
      <w:pPr>
        <w:numPr>
          <w:ilvl w:val="0"/>
          <w:numId w:val="22"/>
        </w:numPr>
        <w:tabs>
          <w:tab w:val="left" w:pos="993"/>
        </w:tabs>
        <w:spacing w:after="0" w:line="240" w:lineRule="auto"/>
        <w:ind w:hanging="862"/>
        <w:jc w:val="both"/>
        <w:rPr>
          <w:rFonts w:ascii="Tahoma" w:eastAsia="Times New Roman" w:hAnsi="Tahoma" w:cs="Tahoma"/>
          <w:b/>
          <w:sz w:val="20"/>
          <w:szCs w:val="20"/>
          <w:lang w:eastAsia="pl-PL"/>
        </w:rPr>
      </w:pPr>
      <w:r w:rsidRPr="007B1E74">
        <w:rPr>
          <w:rFonts w:ascii="Tahoma" w:eastAsia="Times New Roman" w:hAnsi="Tahoma" w:cs="Tahoma"/>
          <w:sz w:val="20"/>
          <w:szCs w:val="20"/>
          <w:lang w:eastAsia="pl-PL"/>
        </w:rPr>
        <w:t xml:space="preserve">Sposób obliczenia </w:t>
      </w:r>
      <w:r w:rsidRPr="007B1E74">
        <w:rPr>
          <w:rFonts w:ascii="Tahoma" w:eastAsia="Times New Roman" w:hAnsi="Tahoma" w:cs="Tahoma"/>
          <w:b/>
          <w:sz w:val="20"/>
          <w:szCs w:val="20"/>
          <w:lang w:eastAsia="pl-PL"/>
        </w:rPr>
        <w:t>X</w:t>
      </w:r>
      <w:r w:rsidRPr="007B1E74">
        <w:rPr>
          <w:rFonts w:ascii="Tahoma" w:eastAsia="Times New Roman" w:hAnsi="Tahoma" w:cs="Tahoma"/>
          <w:b/>
          <w:sz w:val="20"/>
          <w:szCs w:val="20"/>
          <w:vertAlign w:val="subscript"/>
          <w:lang w:eastAsia="pl-PL"/>
        </w:rPr>
        <w:t>(</w:t>
      </w:r>
      <w:r w:rsidR="003A26C3">
        <w:rPr>
          <w:rFonts w:ascii="Tahoma" w:eastAsia="Times New Roman" w:hAnsi="Tahoma" w:cs="Tahoma"/>
          <w:b/>
          <w:sz w:val="20"/>
          <w:szCs w:val="20"/>
          <w:vertAlign w:val="subscript"/>
          <w:lang w:eastAsia="pl-PL"/>
        </w:rPr>
        <w:t>2</w:t>
      </w:r>
      <w:r w:rsidRPr="007B1E74">
        <w:rPr>
          <w:rFonts w:ascii="Tahoma" w:eastAsia="Times New Roman" w:hAnsi="Tahoma" w:cs="Tahoma"/>
          <w:b/>
          <w:sz w:val="20"/>
          <w:szCs w:val="20"/>
          <w:vertAlign w:val="subscript"/>
          <w:lang w:eastAsia="pl-PL"/>
        </w:rPr>
        <w:t>)</w:t>
      </w:r>
      <w:r w:rsidRPr="007B1E74">
        <w:rPr>
          <w:rFonts w:ascii="Tahoma" w:eastAsia="Times New Roman" w:hAnsi="Tahoma" w:cs="Tahoma"/>
          <w:b/>
          <w:sz w:val="20"/>
          <w:szCs w:val="20"/>
          <w:lang w:eastAsia="pl-PL"/>
        </w:rPr>
        <w:t>:</w:t>
      </w:r>
    </w:p>
    <w:p w:rsidR="007B1E74" w:rsidRPr="007B1E74" w:rsidRDefault="007B1E74" w:rsidP="003A26C3">
      <w:pPr>
        <w:tabs>
          <w:tab w:val="left" w:pos="557"/>
        </w:tabs>
        <w:autoSpaceDE w:val="0"/>
        <w:autoSpaceDN w:val="0"/>
        <w:adjustRightInd w:val="0"/>
        <w:spacing w:after="0" w:line="230" w:lineRule="exact"/>
        <w:ind w:left="993"/>
        <w:jc w:val="both"/>
        <w:rPr>
          <w:rFonts w:ascii="Tahoma" w:eastAsia="Times New Roman" w:hAnsi="Tahoma" w:cs="Tahoma"/>
          <w:bCs/>
          <w:color w:val="000000"/>
          <w:sz w:val="20"/>
          <w:szCs w:val="20"/>
          <w:lang w:eastAsia="pl-PL"/>
        </w:rPr>
      </w:pPr>
      <w:r w:rsidRPr="007B1E74">
        <w:rPr>
          <w:rFonts w:ascii="Tahoma" w:eastAsia="Times New Roman" w:hAnsi="Tahoma" w:cs="Tahoma"/>
          <w:bCs/>
          <w:color w:val="000000"/>
          <w:sz w:val="20"/>
          <w:szCs w:val="20"/>
          <w:lang w:eastAsia="pl-PL"/>
        </w:rPr>
        <w:t>W kryter</w:t>
      </w:r>
      <w:r w:rsidR="006C530C">
        <w:rPr>
          <w:rFonts w:ascii="Tahoma" w:eastAsia="Times New Roman" w:hAnsi="Tahoma" w:cs="Tahoma"/>
          <w:bCs/>
          <w:color w:val="000000"/>
          <w:sz w:val="20"/>
          <w:szCs w:val="20"/>
          <w:lang w:eastAsia="pl-PL"/>
        </w:rPr>
        <w:t>ium „okres gwarancji</w:t>
      </w:r>
      <w:r w:rsidRPr="007B1E74">
        <w:rPr>
          <w:rFonts w:ascii="Tahoma" w:eastAsia="Times New Roman" w:hAnsi="Tahoma" w:cs="Tahoma"/>
          <w:bCs/>
          <w:color w:val="000000"/>
          <w:sz w:val="20"/>
          <w:szCs w:val="20"/>
          <w:lang w:eastAsia="pl-PL"/>
        </w:rPr>
        <w:t xml:space="preserve">” </w:t>
      </w:r>
      <w:r w:rsidR="003A26C3" w:rsidRPr="003A26C3">
        <w:rPr>
          <w:rFonts w:ascii="Tahoma" w:eastAsia="Times New Roman" w:hAnsi="Tahoma" w:cs="Tahoma"/>
          <w:bCs/>
          <w:color w:val="000000"/>
          <w:sz w:val="20"/>
          <w:szCs w:val="20"/>
          <w:lang w:eastAsia="pl-PL"/>
        </w:rPr>
        <w:t>Wykonawca zamówienia, który zaproponuje naj</w:t>
      </w:r>
      <w:r w:rsidR="006C530C">
        <w:rPr>
          <w:rFonts w:ascii="Tahoma" w:eastAsia="Times New Roman" w:hAnsi="Tahoma" w:cs="Tahoma"/>
          <w:bCs/>
          <w:color w:val="000000"/>
          <w:sz w:val="20"/>
          <w:szCs w:val="20"/>
          <w:lang w:eastAsia="pl-PL"/>
        </w:rPr>
        <w:t xml:space="preserve">dłuższy okres gwarancji na wykonane </w:t>
      </w:r>
      <w:r w:rsidR="003A26C3">
        <w:rPr>
          <w:rFonts w:ascii="Tahoma" w:eastAsia="Times New Roman" w:hAnsi="Tahoma" w:cs="Tahoma"/>
          <w:bCs/>
          <w:color w:val="000000"/>
          <w:sz w:val="20"/>
          <w:szCs w:val="20"/>
          <w:lang w:eastAsia="pl-PL"/>
        </w:rPr>
        <w:t>zamówieni</w:t>
      </w:r>
      <w:r w:rsidR="006C530C">
        <w:rPr>
          <w:rFonts w:ascii="Tahoma" w:eastAsia="Times New Roman" w:hAnsi="Tahoma" w:cs="Tahoma"/>
          <w:bCs/>
          <w:color w:val="000000"/>
          <w:sz w:val="20"/>
          <w:szCs w:val="20"/>
          <w:lang w:eastAsia="pl-PL"/>
        </w:rPr>
        <w:t>e</w:t>
      </w:r>
      <w:r w:rsidR="003A26C3">
        <w:rPr>
          <w:rFonts w:ascii="Tahoma" w:eastAsia="Times New Roman" w:hAnsi="Tahoma" w:cs="Tahoma"/>
          <w:bCs/>
          <w:color w:val="000000"/>
          <w:sz w:val="20"/>
          <w:szCs w:val="20"/>
          <w:lang w:eastAsia="pl-PL"/>
        </w:rPr>
        <w:t xml:space="preserve"> </w:t>
      </w:r>
      <w:r w:rsidR="003A26C3" w:rsidRPr="003A26C3">
        <w:rPr>
          <w:rFonts w:ascii="Tahoma" w:eastAsia="Times New Roman" w:hAnsi="Tahoma" w:cs="Tahoma"/>
          <w:bCs/>
          <w:color w:val="000000"/>
          <w:sz w:val="20"/>
          <w:szCs w:val="20"/>
          <w:lang w:eastAsia="pl-PL"/>
        </w:rPr>
        <w:t>otrzyma 100 pkt, natomiast pozostali Wykonawcy odpowiednio mniej punktów wg wzoru:</w:t>
      </w:r>
      <w:r w:rsidRPr="007B1E74">
        <w:rPr>
          <w:rFonts w:ascii="Tahoma" w:eastAsia="Times New Roman" w:hAnsi="Tahoma" w:cs="Tahoma"/>
          <w:bCs/>
          <w:color w:val="000000"/>
          <w:sz w:val="20"/>
          <w:szCs w:val="20"/>
          <w:lang w:eastAsia="pl-PL"/>
        </w:rPr>
        <w:t>,</w:t>
      </w:r>
    </w:p>
    <w:tbl>
      <w:tblPr>
        <w:tblW w:w="0" w:type="auto"/>
        <w:jc w:val="center"/>
        <w:tblLayout w:type="fixed"/>
        <w:tblCellMar>
          <w:left w:w="70" w:type="dxa"/>
          <w:right w:w="70" w:type="dxa"/>
        </w:tblCellMar>
        <w:tblLook w:val="0000" w:firstRow="0" w:lastRow="0" w:firstColumn="0" w:lastColumn="0" w:noHBand="0" w:noVBand="0"/>
      </w:tblPr>
      <w:tblGrid>
        <w:gridCol w:w="1177"/>
        <w:gridCol w:w="6263"/>
      </w:tblGrid>
      <w:tr w:rsidR="003A26C3" w:rsidRPr="007B1E74" w:rsidTr="006C530C">
        <w:trPr>
          <w:cantSplit/>
          <w:trHeight w:val="227"/>
          <w:jc w:val="center"/>
        </w:trPr>
        <w:tc>
          <w:tcPr>
            <w:tcW w:w="1177" w:type="dxa"/>
            <w:vMerge w:val="restart"/>
            <w:vAlign w:val="center"/>
          </w:tcPr>
          <w:p w:rsidR="003A26C3" w:rsidRPr="007B1E74" w:rsidRDefault="003A26C3" w:rsidP="003A26C3">
            <w:pPr>
              <w:spacing w:after="0" w:line="240" w:lineRule="auto"/>
              <w:ind w:right="32"/>
              <w:rPr>
                <w:rFonts w:ascii="Tahoma" w:eastAsia="Times New Roman" w:hAnsi="Tahoma" w:cs="Tahoma"/>
                <w:sz w:val="20"/>
                <w:szCs w:val="20"/>
                <w:lang w:eastAsia="pl-PL"/>
              </w:rPr>
            </w:pPr>
            <w:r w:rsidRPr="007B1E74">
              <w:rPr>
                <w:rFonts w:ascii="Tahoma" w:eastAsia="Times New Roman" w:hAnsi="Tahoma" w:cs="Tahoma"/>
                <w:b/>
                <w:sz w:val="20"/>
                <w:szCs w:val="20"/>
                <w:lang w:eastAsia="pl-PL"/>
              </w:rPr>
              <w:t>X</w:t>
            </w:r>
            <w:r w:rsidRPr="007B1E74">
              <w:rPr>
                <w:rFonts w:ascii="Tahoma" w:eastAsia="Times New Roman" w:hAnsi="Tahoma" w:cs="Tahoma"/>
                <w:b/>
                <w:sz w:val="20"/>
                <w:szCs w:val="20"/>
                <w:vertAlign w:val="subscript"/>
                <w:lang w:eastAsia="pl-PL"/>
              </w:rPr>
              <w:t>(</w:t>
            </w:r>
            <w:r>
              <w:rPr>
                <w:rFonts w:ascii="Tahoma" w:eastAsia="Times New Roman" w:hAnsi="Tahoma" w:cs="Tahoma"/>
                <w:b/>
                <w:sz w:val="20"/>
                <w:szCs w:val="20"/>
                <w:vertAlign w:val="subscript"/>
                <w:lang w:eastAsia="pl-PL"/>
              </w:rPr>
              <w:t>2</w:t>
            </w:r>
            <w:r w:rsidRPr="007B1E74">
              <w:rPr>
                <w:rFonts w:ascii="Tahoma" w:eastAsia="Times New Roman" w:hAnsi="Tahoma" w:cs="Tahoma"/>
                <w:b/>
                <w:sz w:val="20"/>
                <w:szCs w:val="20"/>
                <w:vertAlign w:val="subscript"/>
                <w:lang w:eastAsia="pl-PL"/>
              </w:rPr>
              <w:t>)</w:t>
            </w:r>
            <w:r w:rsidRPr="007B1E74">
              <w:rPr>
                <w:rFonts w:ascii="Tahoma" w:eastAsia="Times New Roman" w:hAnsi="Tahoma" w:cs="Tahoma"/>
                <w:b/>
                <w:sz w:val="20"/>
                <w:szCs w:val="20"/>
                <w:lang w:eastAsia="pl-PL"/>
              </w:rPr>
              <w:t xml:space="preserve"> </w:t>
            </w:r>
            <w:r w:rsidRPr="007B1E74">
              <w:rPr>
                <w:rFonts w:ascii="Tahoma" w:eastAsia="Times New Roman" w:hAnsi="Tahoma" w:cs="Tahoma"/>
                <w:sz w:val="20"/>
                <w:szCs w:val="20"/>
                <w:lang w:eastAsia="pl-PL"/>
              </w:rPr>
              <w:t xml:space="preserve"> =</w:t>
            </w:r>
          </w:p>
        </w:tc>
        <w:tc>
          <w:tcPr>
            <w:tcW w:w="6263" w:type="dxa"/>
            <w:vAlign w:val="center"/>
          </w:tcPr>
          <w:p w:rsidR="003A26C3" w:rsidRPr="007B1E74" w:rsidRDefault="006C530C" w:rsidP="006C530C">
            <w:pPr>
              <w:tabs>
                <w:tab w:val="left" w:pos="284"/>
                <w:tab w:val="left" w:pos="6167"/>
              </w:tabs>
              <w:spacing w:after="0" w:line="240" w:lineRule="auto"/>
              <w:ind w:left="-637" w:right="-779"/>
              <w:jc w:val="center"/>
              <w:rPr>
                <w:rFonts w:ascii="Tahoma" w:eastAsia="Times New Roman" w:hAnsi="Tahoma" w:cs="Tahoma"/>
                <w:sz w:val="20"/>
                <w:szCs w:val="20"/>
                <w:lang w:eastAsia="pl-PL"/>
              </w:rPr>
            </w:pPr>
            <w:r>
              <w:rPr>
                <w:rFonts w:ascii="Tahoma" w:eastAsia="Times New Roman" w:hAnsi="Tahoma" w:cs="Tahoma"/>
                <w:b/>
                <w:sz w:val="20"/>
                <w:szCs w:val="20"/>
                <w:lang w:eastAsia="pl-PL"/>
              </w:rPr>
              <w:t xml:space="preserve">Okres gwarancji </w:t>
            </w:r>
            <w:r w:rsidRPr="00D44FE0">
              <w:rPr>
                <w:rFonts w:ascii="Tahoma" w:eastAsia="Times New Roman" w:hAnsi="Tahoma" w:cs="Tahoma"/>
                <w:b/>
                <w:sz w:val="20"/>
                <w:szCs w:val="20"/>
                <w:lang w:eastAsia="pl-PL"/>
              </w:rPr>
              <w:t>badanej</w:t>
            </w:r>
            <w:r w:rsidRPr="00D44FE0">
              <w:rPr>
                <w:rFonts w:ascii="Tahoma" w:eastAsia="Times New Roman" w:hAnsi="Tahoma" w:cs="Tahoma"/>
                <w:b/>
                <w:spacing w:val="40"/>
                <w:sz w:val="20"/>
                <w:szCs w:val="20"/>
                <w:lang w:eastAsia="pl-PL"/>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 </w:t>
            </w:r>
            <w:r w:rsidRPr="00D44FE0">
              <w:rPr>
                <w:rFonts w:ascii="Tahoma" w:eastAsia="Times New Roman" w:hAnsi="Tahoma" w:cs="Tahoma"/>
                <w:b/>
                <w:sz w:val="20"/>
                <w:szCs w:val="20"/>
                <w:lang w:eastAsia="pl-PL"/>
              </w:rPr>
              <w:t xml:space="preserve">oferty </w:t>
            </w:r>
            <w:r>
              <w:rPr>
                <w:rFonts w:ascii="Tahoma" w:eastAsia="Times New Roman" w:hAnsi="Tahoma" w:cs="Tahoma"/>
                <w:sz w:val="20"/>
                <w:szCs w:val="20"/>
                <w:lang w:eastAsia="pl-PL"/>
              </w:rPr>
              <w:t xml:space="preserve">x 100 </w:t>
            </w:r>
            <w:r w:rsidRPr="007B1E74">
              <w:rPr>
                <w:rFonts w:ascii="Tahoma" w:eastAsia="Times New Roman" w:hAnsi="Tahoma" w:cs="Tahoma"/>
                <w:sz w:val="20"/>
                <w:szCs w:val="20"/>
                <w:lang w:eastAsia="pl-PL"/>
              </w:rPr>
              <w:t>pkt</w:t>
            </w:r>
          </w:p>
        </w:tc>
      </w:tr>
      <w:tr w:rsidR="003A26C3" w:rsidRPr="007B1E74" w:rsidTr="006C530C">
        <w:trPr>
          <w:cantSplit/>
          <w:trHeight w:val="76"/>
          <w:jc w:val="center"/>
        </w:trPr>
        <w:tc>
          <w:tcPr>
            <w:tcW w:w="1177" w:type="dxa"/>
            <w:vMerge/>
          </w:tcPr>
          <w:p w:rsidR="003A26C3" w:rsidRPr="007B1E74" w:rsidRDefault="003A26C3" w:rsidP="00352030">
            <w:pPr>
              <w:tabs>
                <w:tab w:val="left" w:pos="284"/>
              </w:tabs>
              <w:spacing w:after="0" w:line="240" w:lineRule="auto"/>
              <w:rPr>
                <w:rFonts w:ascii="Tahoma" w:eastAsia="Times New Roman" w:hAnsi="Tahoma" w:cs="Tahoma"/>
                <w:sz w:val="20"/>
                <w:szCs w:val="20"/>
                <w:lang w:eastAsia="pl-PL"/>
              </w:rPr>
            </w:pPr>
          </w:p>
        </w:tc>
        <w:tc>
          <w:tcPr>
            <w:tcW w:w="6263" w:type="dxa"/>
            <w:tcBorders>
              <w:top w:val="single" w:sz="4" w:space="0" w:color="auto"/>
            </w:tcBorders>
            <w:vAlign w:val="center"/>
          </w:tcPr>
          <w:p w:rsidR="003A26C3" w:rsidRPr="00D44FE0" w:rsidRDefault="006C530C" w:rsidP="006C530C">
            <w:pPr>
              <w:tabs>
                <w:tab w:val="left" w:pos="284"/>
                <w:tab w:val="left" w:pos="6167"/>
              </w:tabs>
              <w:spacing w:after="0" w:line="240" w:lineRule="auto"/>
              <w:jc w:val="center"/>
              <w:rPr>
                <w:rFonts w:ascii="Tahoma" w:eastAsia="Times New Roman" w:hAnsi="Tahoma" w:cs="Tahoma"/>
                <w:b/>
                <w:sz w:val="20"/>
                <w:szCs w:val="20"/>
                <w:lang w:eastAsia="pl-PL"/>
              </w:rPr>
            </w:pPr>
            <w:r>
              <w:rPr>
                <w:rFonts w:ascii="Tahoma" w:eastAsia="Times New Roman" w:hAnsi="Tahoma" w:cs="Tahoma"/>
                <w:b/>
                <w:sz w:val="20"/>
                <w:szCs w:val="20"/>
                <w:lang w:eastAsia="pl-PL"/>
              </w:rPr>
              <w:t xml:space="preserve">  </w:t>
            </w:r>
            <w:r w:rsidRPr="00D44FE0">
              <w:rPr>
                <w:rFonts w:ascii="Tahoma" w:eastAsia="Times New Roman" w:hAnsi="Tahoma" w:cs="Tahoma"/>
                <w:b/>
                <w:sz w:val="20"/>
                <w:szCs w:val="20"/>
                <w:lang w:eastAsia="pl-PL"/>
              </w:rPr>
              <w:t>Naj</w:t>
            </w:r>
            <w:r>
              <w:rPr>
                <w:rFonts w:ascii="Tahoma" w:eastAsia="Times New Roman" w:hAnsi="Tahoma" w:cs="Tahoma"/>
                <w:b/>
                <w:sz w:val="20"/>
                <w:szCs w:val="20"/>
                <w:lang w:eastAsia="pl-PL"/>
              </w:rPr>
              <w:t xml:space="preserve">dłuższy okres gwarancji </w:t>
            </w:r>
            <w:r w:rsidRPr="00D44FE0">
              <w:rPr>
                <w:rFonts w:ascii="Tahoma" w:eastAsia="Times New Roman" w:hAnsi="Tahoma" w:cs="Tahoma"/>
                <w:b/>
                <w:sz w:val="20"/>
                <w:szCs w:val="20"/>
                <w:lang w:eastAsia="pl-PL"/>
              </w:rPr>
              <w:t>wynikający</w:t>
            </w:r>
            <w:r>
              <w:rPr>
                <w:rFonts w:ascii="Tahoma" w:eastAsia="Times New Roman" w:hAnsi="Tahoma" w:cs="Tahoma"/>
                <w:b/>
                <w:sz w:val="20"/>
                <w:szCs w:val="20"/>
                <w:lang w:eastAsia="pl-PL"/>
              </w:rPr>
              <w:t xml:space="preserve"> z ofert </w:t>
            </w:r>
          </w:p>
        </w:tc>
      </w:tr>
    </w:tbl>
    <w:p w:rsidR="003A26C3" w:rsidRPr="007B1E74" w:rsidRDefault="003A26C3" w:rsidP="007B1E74">
      <w:pPr>
        <w:tabs>
          <w:tab w:val="left" w:pos="557"/>
        </w:tabs>
        <w:autoSpaceDE w:val="0"/>
        <w:autoSpaceDN w:val="0"/>
        <w:adjustRightInd w:val="0"/>
        <w:spacing w:after="0" w:line="230" w:lineRule="exact"/>
        <w:ind w:left="993"/>
        <w:jc w:val="both"/>
        <w:rPr>
          <w:rFonts w:ascii="Tahoma" w:eastAsia="Times New Roman" w:hAnsi="Tahoma" w:cs="Tahoma"/>
          <w:bCs/>
          <w:color w:val="000000"/>
          <w:sz w:val="20"/>
          <w:szCs w:val="20"/>
          <w:lang w:eastAsia="pl-PL"/>
        </w:rPr>
      </w:pPr>
    </w:p>
    <w:p w:rsidR="007B1E74" w:rsidRPr="007B1E74" w:rsidRDefault="00D44FE0" w:rsidP="007B1E74">
      <w:pPr>
        <w:tabs>
          <w:tab w:val="left" w:pos="993"/>
        </w:tabs>
        <w:spacing w:after="0" w:line="240" w:lineRule="auto"/>
        <w:ind w:left="993"/>
        <w:jc w:val="both"/>
        <w:rPr>
          <w:rFonts w:ascii="Tahoma" w:eastAsia="Times New Roman" w:hAnsi="Tahoma" w:cs="Tahoma"/>
          <w:bCs/>
          <w:color w:val="000000"/>
          <w:sz w:val="20"/>
          <w:szCs w:val="20"/>
          <w:lang w:eastAsia="pl-PL"/>
        </w:rPr>
      </w:pPr>
      <w:r>
        <w:rPr>
          <w:rFonts w:ascii="Tahoma" w:eastAsia="Times New Roman" w:hAnsi="Tahoma" w:cs="Tahoma"/>
          <w:sz w:val="20"/>
          <w:szCs w:val="20"/>
          <w:lang w:eastAsia="pl-PL"/>
        </w:rPr>
        <w:t xml:space="preserve">Zamawiający zakłada, że najkrótszy </w:t>
      </w:r>
      <w:r w:rsidR="006C530C">
        <w:rPr>
          <w:rFonts w:ascii="Tahoma" w:eastAsia="Times New Roman" w:hAnsi="Tahoma" w:cs="Tahoma"/>
          <w:sz w:val="20"/>
          <w:szCs w:val="20"/>
          <w:lang w:eastAsia="pl-PL"/>
        </w:rPr>
        <w:t xml:space="preserve">okres gwarancji wynosi 60 miesięcy, a najdłuższy </w:t>
      </w:r>
      <w:r w:rsidR="00F34250">
        <w:rPr>
          <w:rFonts w:ascii="Tahoma" w:eastAsia="Times New Roman" w:hAnsi="Tahoma" w:cs="Tahoma"/>
          <w:sz w:val="20"/>
          <w:szCs w:val="20"/>
          <w:lang w:eastAsia="pl-PL"/>
        </w:rPr>
        <w:t>84 miesiące</w:t>
      </w:r>
      <w:r w:rsidR="006C530C">
        <w:rPr>
          <w:rFonts w:ascii="Tahoma" w:eastAsia="Times New Roman" w:hAnsi="Tahoma" w:cs="Tahoma"/>
          <w:sz w:val="20"/>
          <w:szCs w:val="20"/>
          <w:lang w:eastAsia="pl-PL"/>
        </w:rPr>
        <w:t xml:space="preserve">. </w:t>
      </w:r>
      <w:r>
        <w:rPr>
          <w:rFonts w:ascii="Tahoma" w:eastAsia="Times New Roman" w:hAnsi="Tahoma" w:cs="Tahoma"/>
          <w:sz w:val="20"/>
          <w:szCs w:val="20"/>
          <w:lang w:eastAsia="pl-PL"/>
        </w:rPr>
        <w:t>J</w:t>
      </w:r>
      <w:r w:rsidR="007B1E74" w:rsidRPr="007B1E74">
        <w:rPr>
          <w:rFonts w:ascii="Tahoma" w:eastAsia="Times New Roman" w:hAnsi="Tahoma" w:cs="Tahoma"/>
          <w:sz w:val="20"/>
          <w:szCs w:val="20"/>
          <w:lang w:eastAsia="pl-PL"/>
        </w:rPr>
        <w:t xml:space="preserve">eżeli Wykonawca zaproponuje </w:t>
      </w:r>
      <w:r w:rsidR="006C530C">
        <w:rPr>
          <w:rFonts w:ascii="Tahoma" w:eastAsia="Times New Roman" w:hAnsi="Tahoma" w:cs="Tahoma"/>
          <w:sz w:val="20"/>
          <w:szCs w:val="20"/>
          <w:lang w:eastAsia="pl-PL"/>
        </w:rPr>
        <w:t xml:space="preserve">okres gwarancji dłuższy niż </w:t>
      </w:r>
      <w:r w:rsidR="00F34250">
        <w:rPr>
          <w:rFonts w:ascii="Tahoma" w:eastAsia="Times New Roman" w:hAnsi="Tahoma" w:cs="Tahoma"/>
          <w:sz w:val="20"/>
          <w:szCs w:val="20"/>
          <w:lang w:eastAsia="pl-PL"/>
        </w:rPr>
        <w:t>84 miesiące</w:t>
      </w:r>
      <w:r w:rsidR="006C530C">
        <w:rPr>
          <w:rFonts w:ascii="Tahoma" w:eastAsia="Times New Roman" w:hAnsi="Tahoma" w:cs="Tahoma"/>
          <w:sz w:val="20"/>
          <w:szCs w:val="20"/>
          <w:lang w:eastAsia="pl-PL"/>
        </w:rPr>
        <w:t xml:space="preserve"> </w:t>
      </w:r>
      <w:r w:rsidR="007B1E74" w:rsidRPr="007B1E74">
        <w:rPr>
          <w:rFonts w:ascii="Tahoma" w:eastAsia="Times New Roman" w:hAnsi="Tahoma" w:cs="Tahoma"/>
          <w:sz w:val="20"/>
          <w:szCs w:val="20"/>
          <w:lang w:eastAsia="pl-PL"/>
        </w:rPr>
        <w:t>to dla oceny ofert przyjmowany będzie</w:t>
      </w:r>
      <w:r w:rsidR="007B1E74" w:rsidRPr="007B1E74">
        <w:rPr>
          <w:rFonts w:ascii="Tahoma" w:eastAsia="Times New Roman" w:hAnsi="Tahoma" w:cs="Tahoma"/>
          <w:bCs/>
          <w:color w:val="000000"/>
          <w:sz w:val="20"/>
          <w:szCs w:val="20"/>
          <w:lang w:eastAsia="pl-PL"/>
        </w:rPr>
        <w:t xml:space="preserve"> </w:t>
      </w:r>
      <w:r w:rsidR="006C530C">
        <w:rPr>
          <w:rFonts w:ascii="Tahoma" w:eastAsia="Times New Roman" w:hAnsi="Tahoma" w:cs="Tahoma"/>
          <w:bCs/>
          <w:color w:val="000000"/>
          <w:sz w:val="20"/>
          <w:szCs w:val="20"/>
          <w:lang w:eastAsia="pl-PL"/>
        </w:rPr>
        <w:t xml:space="preserve">okres </w:t>
      </w:r>
      <w:r w:rsidR="00F34250">
        <w:rPr>
          <w:rFonts w:ascii="Tahoma" w:eastAsia="Times New Roman" w:hAnsi="Tahoma" w:cs="Tahoma"/>
          <w:bCs/>
          <w:color w:val="000000"/>
          <w:sz w:val="20"/>
          <w:szCs w:val="20"/>
          <w:lang w:eastAsia="pl-PL"/>
        </w:rPr>
        <w:t>84 miesięcy</w:t>
      </w:r>
      <w:r w:rsidR="00FE7F29">
        <w:rPr>
          <w:rFonts w:ascii="Tahoma" w:eastAsia="Times New Roman" w:hAnsi="Tahoma" w:cs="Tahoma"/>
          <w:bCs/>
          <w:color w:val="000000"/>
          <w:sz w:val="20"/>
          <w:szCs w:val="20"/>
          <w:lang w:eastAsia="pl-PL"/>
        </w:rPr>
        <w:t>.</w:t>
      </w:r>
    </w:p>
    <w:p w:rsidR="007B1E74" w:rsidRPr="007B1E74" w:rsidRDefault="007B1E74" w:rsidP="007B1E74">
      <w:pPr>
        <w:tabs>
          <w:tab w:val="left" w:pos="557"/>
        </w:tabs>
        <w:autoSpaceDE w:val="0"/>
        <w:autoSpaceDN w:val="0"/>
        <w:adjustRightInd w:val="0"/>
        <w:spacing w:after="0" w:line="230" w:lineRule="exact"/>
        <w:ind w:left="917"/>
        <w:jc w:val="both"/>
        <w:rPr>
          <w:rFonts w:ascii="Tahoma" w:eastAsia="Times New Roman" w:hAnsi="Tahoma" w:cs="Tahoma"/>
          <w:bCs/>
          <w:color w:val="000000"/>
          <w:sz w:val="20"/>
          <w:szCs w:val="20"/>
          <w:lang w:eastAsia="pl-PL"/>
        </w:rPr>
      </w:pPr>
    </w:p>
    <w:p w:rsidR="007B1E74" w:rsidRPr="007B1E74" w:rsidRDefault="007B1E74" w:rsidP="007B1E74">
      <w:pPr>
        <w:spacing w:after="0" w:line="240" w:lineRule="auto"/>
        <w:ind w:left="700" w:hanging="300"/>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4.</w:t>
      </w:r>
      <w:r w:rsidRPr="007B1E74">
        <w:rPr>
          <w:rFonts w:ascii="Tahoma" w:eastAsia="Times New Roman" w:hAnsi="Tahoma" w:cs="Tahoma"/>
          <w:sz w:val="20"/>
          <w:szCs w:val="20"/>
          <w:lang w:eastAsia="pl-PL"/>
        </w:rPr>
        <w:tab/>
        <w:t>W toku badania i oceny ofert Zamawiający może żądać od Wykonawców wyjaśnień dotyczących treści złożonych ofert.</w:t>
      </w:r>
    </w:p>
    <w:p w:rsidR="007B1E74" w:rsidRPr="007B1E74" w:rsidRDefault="007B1E74" w:rsidP="007B1E74">
      <w:pPr>
        <w:spacing w:after="0" w:line="240" w:lineRule="auto"/>
        <w:ind w:left="700" w:hanging="300"/>
        <w:jc w:val="both"/>
        <w:rPr>
          <w:rFonts w:ascii="Tahoma" w:eastAsia="Times New Roman" w:hAnsi="Tahoma" w:cs="Tahoma"/>
          <w:sz w:val="4"/>
          <w:szCs w:val="4"/>
          <w:lang w:eastAsia="pl-PL"/>
        </w:rPr>
      </w:pPr>
    </w:p>
    <w:p w:rsidR="007B1E74" w:rsidRPr="007B1E74" w:rsidRDefault="007B1E74" w:rsidP="007B1E74">
      <w:pPr>
        <w:spacing w:after="0" w:line="240" w:lineRule="auto"/>
        <w:ind w:left="700" w:hanging="300"/>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5.</w:t>
      </w:r>
      <w:r w:rsidRPr="007B1E74">
        <w:rPr>
          <w:rFonts w:ascii="Tahoma" w:eastAsia="Times New Roman" w:hAnsi="Tahoma" w:cs="Tahoma"/>
          <w:sz w:val="20"/>
          <w:szCs w:val="20"/>
          <w:lang w:eastAsia="pl-PL"/>
        </w:rPr>
        <w:tab/>
        <w:t xml:space="preserve">Zamawiający poprawi w ofercie oczywiste omyłki pisarskie, oczywiste omyłki rachunkowe </w:t>
      </w:r>
      <w:r w:rsidRPr="007B1E74">
        <w:rPr>
          <w:rFonts w:ascii="Tahoma" w:eastAsia="Times New Roman" w:hAnsi="Tahoma" w:cs="Tahoma"/>
          <w:sz w:val="20"/>
          <w:szCs w:val="20"/>
          <w:lang w:eastAsia="pl-PL"/>
        </w:rPr>
        <w:br/>
        <w:t>z uwzględnieniem konsekwencji rachunkowych dokonanych poprawek oraz inne omyłki polegające na niezgodności oferty z treścią SIWZ, niepowodujące istotnych zmian w treści oferty, niezwłocznie zawiadamiając o tym Wykonawcę, którego oferta została poprawiona.</w:t>
      </w:r>
    </w:p>
    <w:p w:rsidR="007B1E74" w:rsidRPr="00F70894" w:rsidRDefault="00D3637C" w:rsidP="00F70894">
      <w:pPr>
        <w:pStyle w:val="Nagwek1"/>
        <w:jc w:val="both"/>
        <w:rPr>
          <w:rFonts w:ascii="Tahoma" w:hAnsi="Tahoma" w:cs="Tahoma"/>
          <w:color w:val="0070C0"/>
          <w:sz w:val="20"/>
          <w:szCs w:val="20"/>
          <w:lang w:eastAsia="pl-PL"/>
        </w:rPr>
      </w:pPr>
      <w:bookmarkStart w:id="14" w:name="_Toc471243906"/>
      <w:r>
        <w:rPr>
          <w:rFonts w:ascii="Tahoma" w:hAnsi="Tahoma" w:cs="Tahoma"/>
          <w:color w:val="0070C0"/>
          <w:sz w:val="20"/>
          <w:szCs w:val="20"/>
          <w:lang w:eastAsia="pl-PL"/>
        </w:rPr>
        <w:t xml:space="preserve">XIV. </w:t>
      </w:r>
      <w:r w:rsidR="007B1E74" w:rsidRPr="00F70894">
        <w:rPr>
          <w:rFonts w:ascii="Tahoma" w:hAnsi="Tahoma" w:cs="Tahoma"/>
          <w:color w:val="0070C0"/>
          <w:sz w:val="20"/>
          <w:szCs w:val="20"/>
          <w:lang w:eastAsia="pl-PL"/>
        </w:rPr>
        <w:t>INFORMACJA O FORMALNOŚCIACH, JAKIE POWINNY ZOSTAĆ DOPEŁNIONE PO WYBORZE OFERTY W CELU ZAWARCIA UMOWY W SPRAWIE ZAMÓWIENIA PUBLICZNEGO</w:t>
      </w:r>
      <w:bookmarkEnd w:id="14"/>
    </w:p>
    <w:p w:rsidR="007B1E74" w:rsidRPr="007B1E74" w:rsidRDefault="007B1E74" w:rsidP="007B1E74">
      <w:pPr>
        <w:tabs>
          <w:tab w:val="left" w:pos="709"/>
        </w:tabs>
        <w:spacing w:after="0" w:line="240" w:lineRule="auto"/>
        <w:ind w:left="709"/>
        <w:jc w:val="both"/>
        <w:rPr>
          <w:rFonts w:ascii="Tahoma" w:eastAsia="Times New Roman" w:hAnsi="Tahoma" w:cs="Tahoma"/>
          <w:sz w:val="20"/>
          <w:szCs w:val="20"/>
          <w:lang w:eastAsia="pl-PL"/>
        </w:rPr>
      </w:pPr>
    </w:p>
    <w:p w:rsidR="007B1E74" w:rsidRPr="007B1E74" w:rsidRDefault="007B1E74" w:rsidP="007B1E74">
      <w:pPr>
        <w:numPr>
          <w:ilvl w:val="0"/>
          <w:numId w:val="7"/>
        </w:numPr>
        <w:tabs>
          <w:tab w:val="left" w:pos="709"/>
        </w:tabs>
        <w:spacing w:after="0" w:line="240" w:lineRule="auto"/>
        <w:ind w:left="709"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Zamawiający informuje niezwłocznie wszystkich wykonawców o:</w:t>
      </w:r>
    </w:p>
    <w:p w:rsidR="007B1E74" w:rsidRPr="007B1E74" w:rsidRDefault="007B1E74" w:rsidP="009265E3">
      <w:pPr>
        <w:numPr>
          <w:ilvl w:val="0"/>
          <w:numId w:val="52"/>
        </w:numPr>
        <w:autoSpaceDE w:val="0"/>
        <w:autoSpaceDN w:val="0"/>
        <w:adjustRightInd w:val="0"/>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wyborze </w:t>
      </w:r>
      <w:r w:rsidRPr="007B1E74">
        <w:rPr>
          <w:rFonts w:ascii="Tahoma" w:eastAsia="Times New Roman" w:hAnsi="Tahoma" w:cs="Tahoma"/>
          <w:bCs/>
          <w:sz w:val="20"/>
          <w:szCs w:val="20"/>
          <w:lang w:eastAsia="pl-PL"/>
        </w:rPr>
        <w:t>najkorzystniejszej oferty</w:t>
      </w:r>
      <w:r w:rsidRPr="007B1E74">
        <w:rPr>
          <w:rFonts w:ascii="Tahoma" w:eastAsia="Times New Roman" w:hAnsi="Tahoma" w:cs="Tahoma"/>
          <w:sz w:val="20"/>
          <w:szCs w:val="20"/>
          <w:lang w:eastAsia="pl-PL"/>
        </w:rPr>
        <w:t xml:space="preserve">, podając nazwę albo imię i nazwisko, siedzibę albo miejsce zamieszkania i adres, jeżeli jest miejscem wykonywania działalności wykonawcy, którego ofertę wybrano, oraz </w:t>
      </w:r>
      <w:r w:rsidRPr="007B1E74">
        <w:rPr>
          <w:rFonts w:ascii="Tahoma" w:eastAsia="Times New Roman" w:hAnsi="Tahoma" w:cs="Tahoma"/>
          <w:bCs/>
          <w:sz w:val="20"/>
          <w:szCs w:val="20"/>
          <w:lang w:eastAsia="pl-PL"/>
        </w:rPr>
        <w:t xml:space="preserve">nazwy </w:t>
      </w:r>
      <w:r w:rsidRPr="007B1E74">
        <w:rPr>
          <w:rFonts w:ascii="Tahoma" w:eastAsia="Times New Roman" w:hAnsi="Tahoma" w:cs="Tahoma"/>
          <w:sz w:val="20"/>
          <w:szCs w:val="20"/>
          <w:lang w:eastAsia="pl-PL"/>
        </w:rPr>
        <w:t xml:space="preserve">albo imiona i nazwiska, </w:t>
      </w:r>
      <w:r w:rsidRPr="007B1E74">
        <w:rPr>
          <w:rFonts w:ascii="Tahoma" w:eastAsia="Times New Roman" w:hAnsi="Tahoma" w:cs="Tahoma"/>
          <w:bCs/>
          <w:sz w:val="20"/>
          <w:szCs w:val="20"/>
          <w:lang w:eastAsia="pl-PL"/>
        </w:rPr>
        <w:t xml:space="preserve">siedziby </w:t>
      </w:r>
      <w:r w:rsidRPr="007B1E74">
        <w:rPr>
          <w:rFonts w:ascii="Tahoma" w:eastAsia="Times New Roman" w:hAnsi="Tahoma" w:cs="Tahoma"/>
          <w:sz w:val="20"/>
          <w:szCs w:val="20"/>
          <w:lang w:eastAsia="pl-PL"/>
        </w:rPr>
        <w:t xml:space="preserve">albo </w:t>
      </w:r>
      <w:r w:rsidRPr="007B1E74">
        <w:rPr>
          <w:rFonts w:ascii="Tahoma" w:eastAsia="Times New Roman" w:hAnsi="Tahoma" w:cs="Tahoma"/>
          <w:bCs/>
          <w:sz w:val="20"/>
          <w:szCs w:val="20"/>
          <w:lang w:eastAsia="pl-PL"/>
        </w:rPr>
        <w:t xml:space="preserve">miejsca </w:t>
      </w:r>
      <w:r w:rsidRPr="007B1E74">
        <w:rPr>
          <w:rFonts w:ascii="Tahoma" w:eastAsia="Times New Roman" w:hAnsi="Tahoma" w:cs="Tahoma"/>
          <w:sz w:val="20"/>
          <w:szCs w:val="20"/>
          <w:lang w:eastAsia="pl-PL"/>
        </w:rPr>
        <w:t xml:space="preserve">zamieszkania i </w:t>
      </w:r>
      <w:r w:rsidRPr="007B1E74">
        <w:rPr>
          <w:rFonts w:ascii="Tahoma" w:eastAsia="Times New Roman" w:hAnsi="Tahoma" w:cs="Tahoma"/>
          <w:bCs/>
          <w:sz w:val="20"/>
          <w:szCs w:val="20"/>
          <w:lang w:eastAsia="pl-PL"/>
        </w:rPr>
        <w:t xml:space="preserve">adresy, </w:t>
      </w:r>
      <w:r w:rsidRPr="007B1E74">
        <w:rPr>
          <w:rFonts w:ascii="Tahoma" w:eastAsia="Times New Roman" w:hAnsi="Tahoma" w:cs="Tahoma"/>
          <w:sz w:val="20"/>
          <w:szCs w:val="20"/>
          <w:lang w:eastAsia="pl-PL"/>
        </w:rPr>
        <w:t>jeżeli są miejscami wykonywania działalności wykonawców, którzy złożyli oferty, a także punktację przyznaną ofertom w każdym kryterium oceny ofert i łączną punktację,</w:t>
      </w:r>
    </w:p>
    <w:p w:rsidR="007B1E74" w:rsidRPr="007B1E74" w:rsidRDefault="007B1E74" w:rsidP="00AE69FF">
      <w:pPr>
        <w:numPr>
          <w:ilvl w:val="0"/>
          <w:numId w:val="52"/>
        </w:numPr>
        <w:autoSpaceDE w:val="0"/>
        <w:autoSpaceDN w:val="0"/>
        <w:adjustRightInd w:val="0"/>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wykonawcach, którzy zostali wykluczeni, </w:t>
      </w:r>
    </w:p>
    <w:p w:rsidR="007B1E74" w:rsidRPr="007B1E74" w:rsidRDefault="007B1E74" w:rsidP="00AE69FF">
      <w:pPr>
        <w:numPr>
          <w:ilvl w:val="0"/>
          <w:numId w:val="52"/>
        </w:numPr>
        <w:autoSpaceDE w:val="0"/>
        <w:autoSpaceDN w:val="0"/>
        <w:adjustRightInd w:val="0"/>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wykonawcach, których oferty zostały odrzucone, powodach odrzucenia oferty, a w przypadkach, o których mowa w art. 89 ust. 4 i 5 ustawy Prawo zamówień publicznych, braku równoważności lub braku spełniania wymagań dotyczących wydajności lub funkcjonalności,</w:t>
      </w:r>
    </w:p>
    <w:p w:rsidR="007B1E74" w:rsidRPr="007B1E74" w:rsidRDefault="007B1E74" w:rsidP="00AE69FF">
      <w:pPr>
        <w:numPr>
          <w:ilvl w:val="0"/>
          <w:numId w:val="52"/>
        </w:numPr>
        <w:autoSpaceDE w:val="0"/>
        <w:autoSpaceDN w:val="0"/>
        <w:adjustRightInd w:val="0"/>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unieważnieniu postępowania</w:t>
      </w:r>
    </w:p>
    <w:p w:rsidR="007B1E74" w:rsidRPr="007B1E74" w:rsidRDefault="007B1E74" w:rsidP="007B1E74">
      <w:pPr>
        <w:autoSpaceDE w:val="0"/>
        <w:autoSpaceDN w:val="0"/>
        <w:adjustRightInd w:val="0"/>
        <w:spacing w:after="0" w:line="240" w:lineRule="auto"/>
        <w:ind w:left="993" w:hanging="284"/>
        <w:rPr>
          <w:rFonts w:ascii="Tahoma" w:eastAsia="Times New Roman" w:hAnsi="Tahoma" w:cs="Tahoma"/>
          <w:sz w:val="20"/>
          <w:szCs w:val="20"/>
          <w:lang w:eastAsia="pl-PL"/>
        </w:rPr>
      </w:pPr>
      <w:r w:rsidRPr="007B1E74">
        <w:rPr>
          <w:rFonts w:ascii="Tahoma" w:eastAsia="Times New Roman" w:hAnsi="Tahoma" w:cs="Tahoma"/>
          <w:sz w:val="20"/>
          <w:szCs w:val="20"/>
          <w:lang w:eastAsia="pl-PL"/>
        </w:rPr>
        <w:t>– podając uzasadnienie faktyczne i prawne.</w:t>
      </w:r>
    </w:p>
    <w:p w:rsidR="007B1E74" w:rsidRPr="007B1E74" w:rsidRDefault="007B1E74" w:rsidP="007B1E74">
      <w:pPr>
        <w:numPr>
          <w:ilvl w:val="0"/>
          <w:numId w:val="7"/>
        </w:numPr>
        <w:tabs>
          <w:tab w:val="left" w:pos="709"/>
        </w:tabs>
        <w:spacing w:after="0" w:line="240" w:lineRule="auto"/>
        <w:ind w:left="709"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Zamawiający udostępni informacje, o których mowa w </w:t>
      </w:r>
      <w:proofErr w:type="spellStart"/>
      <w:r w:rsidRPr="007B1E74">
        <w:rPr>
          <w:rFonts w:ascii="Tahoma" w:eastAsia="Times New Roman" w:hAnsi="Tahoma" w:cs="Tahoma"/>
          <w:sz w:val="20"/>
          <w:szCs w:val="20"/>
          <w:lang w:eastAsia="pl-PL"/>
        </w:rPr>
        <w:t>ppkt</w:t>
      </w:r>
      <w:proofErr w:type="spellEnd"/>
      <w:r w:rsidRPr="007B1E74">
        <w:rPr>
          <w:rFonts w:ascii="Tahoma" w:eastAsia="Times New Roman" w:hAnsi="Tahoma" w:cs="Tahoma"/>
          <w:sz w:val="20"/>
          <w:szCs w:val="20"/>
          <w:lang w:eastAsia="pl-PL"/>
        </w:rPr>
        <w:t xml:space="preserve"> 1. poz. 1) i 4) na stronie internetowej, z zastrzeżeniem art. 92 ust. 3 ustawy Prawo zamówień publicznych. </w:t>
      </w:r>
    </w:p>
    <w:p w:rsidR="007B1E74" w:rsidRPr="007B1E74" w:rsidRDefault="007B1E74" w:rsidP="007B1E74">
      <w:pPr>
        <w:numPr>
          <w:ilvl w:val="0"/>
          <w:numId w:val="7"/>
        </w:numPr>
        <w:tabs>
          <w:tab w:val="left" w:pos="709"/>
        </w:tabs>
        <w:spacing w:after="0" w:line="240" w:lineRule="auto"/>
        <w:ind w:left="709"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Jeżeli Wykonawca, którego oferta została wybrana, uchyla się od zawarcia umowy w sprawie zamówienia publicznego lub nie wnosi wymaganego zabezpieczenia należytego wykonania umowy, Zamawiający może wybrać ofertę najkorzystniejszą spośród pozostałych ofert bez przeprowadzania ich ponownego badania i oceny, chyba że zachodzą przesłanki unieważnienia postępowania, o których mowa w art. 93 ust. 1 ustawy Prawo zamówień publicznych.</w:t>
      </w:r>
    </w:p>
    <w:p w:rsidR="007B1E74" w:rsidRPr="007B1E74" w:rsidRDefault="007B1E74" w:rsidP="007B1E74">
      <w:pPr>
        <w:numPr>
          <w:ilvl w:val="0"/>
          <w:numId w:val="7"/>
        </w:numPr>
        <w:tabs>
          <w:tab w:val="left" w:pos="709"/>
          <w:tab w:val="num" w:pos="1134"/>
          <w:tab w:val="left" w:pos="2127"/>
        </w:tabs>
        <w:spacing w:after="0" w:line="240" w:lineRule="auto"/>
        <w:ind w:left="1134" w:hanging="708"/>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Zamawiający poinformuje Wykonawcę o terminie i miejscu zawarcia umowy.</w:t>
      </w:r>
    </w:p>
    <w:p w:rsidR="007B1E74" w:rsidRPr="007B1E74" w:rsidRDefault="007B1E74" w:rsidP="007B1E74">
      <w:pPr>
        <w:numPr>
          <w:ilvl w:val="0"/>
          <w:numId w:val="7"/>
        </w:numPr>
        <w:tabs>
          <w:tab w:val="left" w:pos="709"/>
        </w:tabs>
        <w:spacing w:after="0" w:line="240" w:lineRule="auto"/>
        <w:ind w:left="709"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Umowa zawarta będzie na warunkach określonych we wzorze umowy stanowiącym </w:t>
      </w:r>
      <w:r w:rsidRPr="007B1E74">
        <w:rPr>
          <w:rFonts w:ascii="Tahoma" w:eastAsia="Times New Roman" w:hAnsi="Tahoma" w:cs="Tahoma"/>
          <w:bCs/>
          <w:sz w:val="20"/>
          <w:szCs w:val="20"/>
          <w:lang w:eastAsia="pl-PL"/>
        </w:rPr>
        <w:t>ZAŁĄCZNIK NR 3</w:t>
      </w:r>
      <w:r w:rsidRPr="007B1E74">
        <w:rPr>
          <w:rFonts w:ascii="Tahoma" w:eastAsia="Times New Roman" w:hAnsi="Tahoma" w:cs="Tahoma"/>
          <w:sz w:val="20"/>
          <w:szCs w:val="20"/>
          <w:lang w:eastAsia="pl-PL"/>
        </w:rPr>
        <w:t xml:space="preserve"> do SIWZ, w terminie podanym przez Zamawiającego.</w:t>
      </w:r>
    </w:p>
    <w:p w:rsidR="007B1E74" w:rsidRPr="00F70894" w:rsidRDefault="00D3637C" w:rsidP="00F70894">
      <w:pPr>
        <w:pStyle w:val="Nagwek1"/>
        <w:jc w:val="both"/>
        <w:rPr>
          <w:rFonts w:ascii="Tahoma" w:hAnsi="Tahoma" w:cs="Tahoma"/>
          <w:color w:val="0070C0"/>
          <w:sz w:val="20"/>
          <w:szCs w:val="20"/>
          <w:lang w:eastAsia="pl-PL"/>
        </w:rPr>
      </w:pPr>
      <w:bookmarkStart w:id="15" w:name="_Toc471243907"/>
      <w:r>
        <w:rPr>
          <w:rFonts w:ascii="Tahoma" w:hAnsi="Tahoma" w:cs="Tahoma"/>
          <w:color w:val="0070C0"/>
          <w:sz w:val="20"/>
          <w:szCs w:val="20"/>
          <w:lang w:eastAsia="pl-PL"/>
        </w:rPr>
        <w:t xml:space="preserve">XV. </w:t>
      </w:r>
      <w:r w:rsidR="007B1E74" w:rsidRPr="00F70894">
        <w:rPr>
          <w:rFonts w:ascii="Tahoma" w:hAnsi="Tahoma" w:cs="Tahoma"/>
          <w:color w:val="0070C0"/>
          <w:sz w:val="20"/>
          <w:szCs w:val="20"/>
          <w:lang w:eastAsia="pl-PL"/>
        </w:rPr>
        <w:t>WYMAGANIA DOTYCZĄCE ZABEZPIECZENIA NALEŻYTEGO WYKONANIA UMOWY</w:t>
      </w:r>
      <w:bookmarkEnd w:id="15"/>
    </w:p>
    <w:p w:rsidR="007B1E74" w:rsidRPr="007B1E74" w:rsidRDefault="007B1E74" w:rsidP="007B1E74">
      <w:pPr>
        <w:spacing w:after="0" w:line="240" w:lineRule="auto"/>
        <w:ind w:left="42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Zamawiający żądać będzie od Wykonawcy, którego oferta zostanie wybrana jako najkorzystniejsza wniesienia zabezpieczenia należytego wykonania umowy w wysokości </w:t>
      </w:r>
      <w:r w:rsidRPr="007B1E74">
        <w:rPr>
          <w:rFonts w:ascii="Tahoma" w:eastAsia="Times New Roman" w:hAnsi="Tahoma" w:cs="Tahoma"/>
          <w:b/>
          <w:sz w:val="20"/>
          <w:szCs w:val="20"/>
          <w:lang w:eastAsia="pl-PL"/>
        </w:rPr>
        <w:t xml:space="preserve">10 </w:t>
      </w:r>
      <w:r w:rsidRPr="007B1E74">
        <w:rPr>
          <w:rFonts w:ascii="Tahoma" w:eastAsia="Times New Roman" w:hAnsi="Tahoma" w:cs="Tahoma"/>
          <w:b/>
          <w:bCs/>
          <w:sz w:val="20"/>
          <w:szCs w:val="20"/>
          <w:lang w:eastAsia="pl-PL"/>
        </w:rPr>
        <w:t>%</w:t>
      </w:r>
      <w:r w:rsidRPr="007B1E74">
        <w:rPr>
          <w:rFonts w:ascii="Tahoma" w:eastAsia="Times New Roman" w:hAnsi="Tahoma" w:cs="Tahoma"/>
          <w:w w:val="120"/>
          <w:sz w:val="20"/>
          <w:szCs w:val="20"/>
          <w:lang w:eastAsia="pl-PL"/>
        </w:rPr>
        <w:t xml:space="preserve"> </w:t>
      </w:r>
      <w:r w:rsidRPr="007B1E74">
        <w:rPr>
          <w:rFonts w:ascii="Tahoma" w:eastAsia="Times New Roman" w:hAnsi="Tahoma" w:cs="Tahoma"/>
          <w:sz w:val="20"/>
          <w:szCs w:val="20"/>
          <w:lang w:eastAsia="pl-PL"/>
        </w:rPr>
        <w:t>ceny całkowitej podanej w ofercie.</w:t>
      </w:r>
    </w:p>
    <w:p w:rsidR="007B1E74" w:rsidRPr="007B1E74" w:rsidRDefault="007B1E74" w:rsidP="007B1E74">
      <w:pPr>
        <w:spacing w:after="0" w:line="240" w:lineRule="auto"/>
        <w:ind w:left="42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Zabezpieczenie należytego wykonania umowy może być wnoszone w:</w:t>
      </w:r>
    </w:p>
    <w:p w:rsidR="007B1E74" w:rsidRPr="007B1E74" w:rsidRDefault="007B1E74" w:rsidP="00AE69FF">
      <w:pPr>
        <w:numPr>
          <w:ilvl w:val="0"/>
          <w:numId w:val="25"/>
        </w:numPr>
        <w:tabs>
          <w:tab w:val="num" w:pos="709"/>
        </w:tabs>
        <w:spacing w:after="0" w:line="240" w:lineRule="auto"/>
        <w:ind w:left="709"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pieniądzu,</w:t>
      </w:r>
    </w:p>
    <w:p w:rsidR="007B1E74" w:rsidRPr="007B1E74" w:rsidRDefault="007B1E74" w:rsidP="00AE69FF">
      <w:pPr>
        <w:numPr>
          <w:ilvl w:val="0"/>
          <w:numId w:val="25"/>
        </w:numPr>
        <w:tabs>
          <w:tab w:val="num" w:pos="709"/>
        </w:tabs>
        <w:spacing w:after="0" w:line="240" w:lineRule="auto"/>
        <w:ind w:left="709"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lastRenderedPageBreak/>
        <w:t>poręczeniach bankowych lub poręczeniach spółdzielczej kasy oszczędnościowo – kredytowej, z tym że zobowiązanie kasy jest zawsze zobowiązaniem pieniężnym,</w:t>
      </w:r>
    </w:p>
    <w:p w:rsidR="007B1E74" w:rsidRPr="007B1E74" w:rsidRDefault="007B1E74" w:rsidP="00AE69FF">
      <w:pPr>
        <w:numPr>
          <w:ilvl w:val="0"/>
          <w:numId w:val="25"/>
        </w:numPr>
        <w:tabs>
          <w:tab w:val="num" w:pos="709"/>
        </w:tabs>
        <w:spacing w:after="0" w:line="240" w:lineRule="auto"/>
        <w:ind w:left="709"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gwarancjach bankowych,</w:t>
      </w:r>
    </w:p>
    <w:p w:rsidR="007B1E74" w:rsidRPr="007B1E74" w:rsidRDefault="007B1E74" w:rsidP="00AE69FF">
      <w:pPr>
        <w:numPr>
          <w:ilvl w:val="0"/>
          <w:numId w:val="25"/>
        </w:numPr>
        <w:tabs>
          <w:tab w:val="num" w:pos="709"/>
        </w:tabs>
        <w:spacing w:after="0" w:line="240" w:lineRule="auto"/>
        <w:ind w:left="709"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gwarancjach ubezpieczeniowych,</w:t>
      </w:r>
    </w:p>
    <w:p w:rsidR="007B1E74" w:rsidRPr="007B1E74" w:rsidRDefault="007B1E74" w:rsidP="00AE69FF">
      <w:pPr>
        <w:numPr>
          <w:ilvl w:val="0"/>
          <w:numId w:val="25"/>
        </w:numPr>
        <w:tabs>
          <w:tab w:val="num" w:pos="709"/>
        </w:tabs>
        <w:spacing w:after="0" w:line="240" w:lineRule="auto"/>
        <w:ind w:left="709"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w poręczeniach udzielanych przez podmioty, o których mowa w art. 6b ust. 5 pkt 2 ustawy z dnia 9 listopada 2000 r. o utworzeniu Polskiej Agencji Rozwoju Przedsiębiorczości.  </w:t>
      </w:r>
    </w:p>
    <w:p w:rsidR="007B1E74" w:rsidRPr="007B1E74" w:rsidRDefault="007B1E74" w:rsidP="007B1E74">
      <w:pPr>
        <w:tabs>
          <w:tab w:val="left" w:pos="567"/>
        </w:tabs>
        <w:spacing w:after="0" w:line="240" w:lineRule="auto"/>
        <w:ind w:left="42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Zabezpieczenie wnoszone w pieniądzu Zamawiający przechowuje na oprocentowanym rachunku bankowym i zwraca z odsetkami wynikającymi z umowy rachunku bankowego, na którym było ono przechowywane, pomniejszonymi o koszty prowadzenia rachunku oraz prowizji bankowej za przelew pieniędzy na rachunek bankowy Wykonawcy.</w:t>
      </w:r>
    </w:p>
    <w:p w:rsidR="007B1E74" w:rsidRPr="007B1E74" w:rsidRDefault="007B1E74" w:rsidP="007B1E74">
      <w:pPr>
        <w:tabs>
          <w:tab w:val="left" w:pos="567"/>
        </w:tabs>
        <w:spacing w:after="0" w:line="240" w:lineRule="auto"/>
        <w:ind w:left="426"/>
        <w:jc w:val="both"/>
        <w:rPr>
          <w:rFonts w:ascii="Tahoma" w:eastAsia="Times New Roman" w:hAnsi="Tahoma" w:cs="Tahoma"/>
          <w:sz w:val="8"/>
          <w:szCs w:val="8"/>
          <w:lang w:eastAsia="pl-PL"/>
        </w:rPr>
      </w:pPr>
    </w:p>
    <w:p w:rsidR="007B1E74" w:rsidRPr="007B1E74" w:rsidRDefault="007B1E74" w:rsidP="007B1E74">
      <w:pPr>
        <w:spacing w:after="0" w:line="240" w:lineRule="auto"/>
        <w:ind w:left="42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Zabezpieczenie wnoszone w pieniądzu należy wpłacić przelewem na rachunek bankowy</w:t>
      </w:r>
      <w:r w:rsidRPr="007B1E74">
        <w:rPr>
          <w:rFonts w:ascii="Times New Roman" w:eastAsia="Calibri" w:hAnsi="Times New Roman" w:cs="Times New Roman"/>
        </w:rPr>
        <w:t xml:space="preserve"> </w:t>
      </w:r>
      <w:r w:rsidRPr="007B1E74">
        <w:rPr>
          <w:rFonts w:ascii="Tahoma" w:eastAsia="Times New Roman" w:hAnsi="Tahoma" w:cs="Tahoma"/>
          <w:sz w:val="20"/>
          <w:szCs w:val="20"/>
          <w:lang w:eastAsia="pl-PL"/>
        </w:rPr>
        <w:t>na konto  Gminy  Twardogóra Bank Spółdzielczy oddział w Twardogórze Nr 26 9584 1047 2005 0500 0592 0004</w:t>
      </w:r>
    </w:p>
    <w:p w:rsidR="007B1E74" w:rsidRDefault="007B1E74" w:rsidP="007B1E74">
      <w:pPr>
        <w:spacing w:after="0" w:line="240" w:lineRule="auto"/>
        <w:ind w:left="42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Zabezpieczenie należytego wykonania umowy zostanie zwrócone w terminach i na zasadach określonych w art. 151 ustawy Prawo zamówień publicznych.</w:t>
      </w:r>
    </w:p>
    <w:p w:rsidR="007272AB" w:rsidRPr="007B1E74" w:rsidRDefault="007272AB" w:rsidP="007B1E74">
      <w:pPr>
        <w:spacing w:after="0" w:line="240" w:lineRule="auto"/>
        <w:ind w:left="426"/>
        <w:jc w:val="both"/>
        <w:rPr>
          <w:rFonts w:ascii="Tahoma" w:eastAsia="Times New Roman" w:hAnsi="Tahoma" w:cs="Tahoma"/>
          <w:sz w:val="20"/>
          <w:szCs w:val="20"/>
          <w:lang w:eastAsia="pl-PL"/>
        </w:rPr>
      </w:pPr>
      <w:r>
        <w:rPr>
          <w:rFonts w:ascii="Tahoma" w:eastAsia="Times New Roman" w:hAnsi="Tahoma" w:cs="Tahoma"/>
          <w:sz w:val="20"/>
          <w:szCs w:val="20"/>
          <w:lang w:eastAsia="pl-PL"/>
        </w:rPr>
        <w:t>W przypadku złożenia zabezpieczenia w innej formie niż w pieniądzu na okres niewyczerpujący okresu udzielonej rękojmi Wykonawca wraz z zabezpieczeniem składa oświadczenie o zobowiązaniu się Wykonawcy do przedłużenia zabezpieczenia lub wniesienia nowego zabezpieczenie na kolejne okresy</w:t>
      </w:r>
      <w:r w:rsidR="005760DA">
        <w:rPr>
          <w:rFonts w:ascii="Tahoma" w:eastAsia="Times New Roman" w:hAnsi="Tahoma" w:cs="Tahoma"/>
          <w:sz w:val="20"/>
          <w:szCs w:val="20"/>
          <w:lang w:eastAsia="pl-PL"/>
        </w:rPr>
        <w:t>.</w:t>
      </w:r>
    </w:p>
    <w:p w:rsidR="007B1E74" w:rsidRDefault="007B1E74" w:rsidP="0017516B">
      <w:pPr>
        <w:tabs>
          <w:tab w:val="left" w:pos="-2835"/>
        </w:tabs>
        <w:spacing w:after="0" w:line="240" w:lineRule="auto"/>
        <w:ind w:left="426"/>
        <w:jc w:val="both"/>
        <w:rPr>
          <w:rFonts w:ascii="Tahoma" w:eastAsia="Times New Roman" w:hAnsi="Tahoma" w:cs="Tahoma"/>
          <w:b/>
          <w:sz w:val="16"/>
          <w:szCs w:val="16"/>
          <w:lang w:eastAsia="pl-PL"/>
        </w:rPr>
      </w:pPr>
      <w:r w:rsidRPr="007B1E74">
        <w:rPr>
          <w:rFonts w:ascii="Tahoma" w:eastAsia="Times New Roman" w:hAnsi="Tahoma" w:cs="Tahoma"/>
          <w:sz w:val="20"/>
          <w:szCs w:val="20"/>
          <w:lang w:eastAsia="pl-PL"/>
        </w:rPr>
        <w:t xml:space="preserve">Pozostałe informacje dotyczące zabezpieczenia należytego wykonania umowy zawiera wzór Umowy – </w:t>
      </w:r>
      <w:r w:rsidRPr="007B1E74">
        <w:rPr>
          <w:rFonts w:ascii="Tahoma" w:eastAsia="Times New Roman" w:hAnsi="Tahoma" w:cs="Tahoma"/>
          <w:bCs/>
          <w:sz w:val="20"/>
          <w:szCs w:val="20"/>
          <w:lang w:eastAsia="pl-PL"/>
        </w:rPr>
        <w:t>ZAŁĄCZNIK NR 3</w:t>
      </w:r>
      <w:r w:rsidRPr="007B1E74">
        <w:rPr>
          <w:rFonts w:ascii="Tahoma" w:eastAsia="Times New Roman" w:hAnsi="Tahoma" w:cs="Tahoma"/>
          <w:sz w:val="20"/>
          <w:szCs w:val="20"/>
          <w:lang w:eastAsia="pl-PL"/>
        </w:rPr>
        <w:t xml:space="preserve"> do SIWZ.</w:t>
      </w:r>
      <w:r w:rsidRPr="007B1E74">
        <w:rPr>
          <w:rFonts w:ascii="Tahoma" w:eastAsia="Times New Roman" w:hAnsi="Tahoma" w:cs="Tahoma"/>
          <w:b/>
          <w:sz w:val="16"/>
          <w:szCs w:val="16"/>
          <w:lang w:eastAsia="pl-PL"/>
        </w:rPr>
        <w:t xml:space="preserve">  </w:t>
      </w:r>
    </w:p>
    <w:p w:rsidR="007B1E74" w:rsidRPr="00F70894" w:rsidRDefault="00D3637C" w:rsidP="00F70894">
      <w:pPr>
        <w:pStyle w:val="Nagwek1"/>
        <w:jc w:val="both"/>
        <w:rPr>
          <w:rFonts w:ascii="Tahoma" w:hAnsi="Tahoma" w:cs="Tahoma"/>
          <w:color w:val="0070C0"/>
          <w:sz w:val="20"/>
          <w:szCs w:val="20"/>
          <w:lang w:eastAsia="pl-PL"/>
        </w:rPr>
      </w:pPr>
      <w:bookmarkStart w:id="16" w:name="_Toc471243908"/>
      <w:r>
        <w:rPr>
          <w:rFonts w:ascii="Tahoma" w:hAnsi="Tahoma" w:cs="Tahoma"/>
          <w:color w:val="0070C0"/>
          <w:sz w:val="20"/>
          <w:szCs w:val="20"/>
          <w:lang w:eastAsia="pl-PL"/>
        </w:rPr>
        <w:t xml:space="preserve">XVI. </w:t>
      </w:r>
      <w:r w:rsidR="007B1E74" w:rsidRPr="00F70894">
        <w:rPr>
          <w:rFonts w:ascii="Tahoma" w:hAnsi="Tahoma" w:cs="Tahoma"/>
          <w:color w:val="0070C0"/>
          <w:sz w:val="20"/>
          <w:szCs w:val="20"/>
          <w:lang w:eastAsia="pl-PL"/>
        </w:rPr>
        <w:t>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bookmarkEnd w:id="16"/>
    </w:p>
    <w:p w:rsidR="007B1E74" w:rsidRPr="007B1E74" w:rsidRDefault="007B1E74" w:rsidP="007B1E74">
      <w:pPr>
        <w:spacing w:after="0" w:line="240" w:lineRule="auto"/>
        <w:ind w:left="42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Zamawiający przekazuje wzór Umowy, która będzie zawarta w sprawie zamówienia publicznego, stanowiący </w:t>
      </w:r>
      <w:r w:rsidRPr="007B1E74">
        <w:rPr>
          <w:rFonts w:ascii="Tahoma" w:eastAsia="Times New Roman" w:hAnsi="Tahoma" w:cs="Tahoma"/>
          <w:bCs/>
          <w:sz w:val="20"/>
          <w:szCs w:val="20"/>
          <w:lang w:eastAsia="pl-PL"/>
        </w:rPr>
        <w:t>ZAŁĄCZNIK NR 3</w:t>
      </w:r>
      <w:r w:rsidRPr="007B1E74">
        <w:rPr>
          <w:rFonts w:ascii="Tahoma" w:eastAsia="Times New Roman" w:hAnsi="Tahoma" w:cs="Tahoma"/>
          <w:sz w:val="20"/>
          <w:szCs w:val="20"/>
          <w:lang w:eastAsia="pl-PL"/>
        </w:rPr>
        <w:t xml:space="preserve"> do Specyfikacji Istotnych Warunków Zamówienia.</w:t>
      </w:r>
    </w:p>
    <w:p w:rsidR="007B1E74" w:rsidRPr="00F70894" w:rsidRDefault="007B1E74" w:rsidP="00F70894">
      <w:pPr>
        <w:pStyle w:val="Nagwek1"/>
        <w:jc w:val="both"/>
        <w:rPr>
          <w:rFonts w:ascii="Tahoma" w:hAnsi="Tahoma" w:cs="Tahoma"/>
          <w:color w:val="0070C0"/>
          <w:sz w:val="20"/>
          <w:szCs w:val="20"/>
          <w:lang w:eastAsia="pl-PL"/>
        </w:rPr>
      </w:pPr>
      <w:bookmarkStart w:id="17" w:name="_Toc471243909"/>
      <w:r w:rsidRPr="00F70894">
        <w:rPr>
          <w:rFonts w:ascii="Tahoma" w:hAnsi="Tahoma" w:cs="Tahoma"/>
          <w:color w:val="0070C0"/>
          <w:sz w:val="20"/>
          <w:szCs w:val="20"/>
          <w:lang w:eastAsia="pl-PL"/>
        </w:rPr>
        <w:t>XVII.</w:t>
      </w:r>
      <w:r w:rsidRPr="00F70894">
        <w:rPr>
          <w:rFonts w:ascii="Tahoma" w:hAnsi="Tahoma" w:cs="Tahoma"/>
          <w:color w:val="0070C0"/>
          <w:sz w:val="20"/>
          <w:szCs w:val="20"/>
          <w:lang w:eastAsia="pl-PL"/>
        </w:rPr>
        <w:tab/>
        <w:t>POUCZENIE O ŚRODKACH OCHRONY PRAWNEJ PRZYSŁUGUJĄCYCH WYKONAWCY W TOKU POSTĘPOWANIA O UDZIELENIE ZAMÓWIENIA</w:t>
      </w:r>
      <w:bookmarkEnd w:id="17"/>
    </w:p>
    <w:p w:rsidR="007B1E74" w:rsidRPr="007B1E74" w:rsidRDefault="007B1E74" w:rsidP="007B1E74">
      <w:pPr>
        <w:spacing w:after="0" w:line="240" w:lineRule="auto"/>
        <w:ind w:left="800" w:hanging="374"/>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1.</w:t>
      </w:r>
      <w:r w:rsidRPr="007B1E74">
        <w:rPr>
          <w:rFonts w:ascii="Tahoma" w:eastAsia="Times New Roman" w:hAnsi="Tahoma" w:cs="Tahoma"/>
          <w:sz w:val="20"/>
          <w:szCs w:val="20"/>
          <w:lang w:eastAsia="pl-PL"/>
        </w:rPr>
        <w:tab/>
        <w:t>Wykonawcy, a także innemu podmiotowi, jeżeli ma lub miał interes w uzyskaniu danego zamówienia oraz poniósł lub może ponieść szkodę w wyniku naruszenia przez Zamawiającego przepisów ustawy przysługują środki ochrony prawnej określone w DZIALE VI ustawy Prawo zamówień publicznych</w:t>
      </w:r>
      <w:r w:rsidRPr="007B1E74">
        <w:rPr>
          <w:rFonts w:ascii="Tahoma" w:eastAsia="Times New Roman" w:hAnsi="Tahoma" w:cs="Tahoma"/>
          <w:color w:val="002060"/>
          <w:sz w:val="20"/>
          <w:szCs w:val="20"/>
          <w:lang w:eastAsia="pl-PL"/>
        </w:rPr>
        <w:t>.</w:t>
      </w:r>
    </w:p>
    <w:p w:rsidR="007B1E74" w:rsidRPr="007B1E74" w:rsidRDefault="007B1E74" w:rsidP="007B1E74">
      <w:pPr>
        <w:spacing w:after="0" w:line="240" w:lineRule="auto"/>
        <w:ind w:left="800" w:hanging="374"/>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2.</w:t>
      </w:r>
      <w:r w:rsidRPr="007B1E74">
        <w:rPr>
          <w:rFonts w:ascii="Tahoma" w:eastAsia="Times New Roman" w:hAnsi="Tahoma" w:cs="Tahoma"/>
          <w:sz w:val="20"/>
          <w:szCs w:val="20"/>
          <w:lang w:eastAsia="pl-PL"/>
        </w:rPr>
        <w:tab/>
        <w:t>Wobec ogłoszenia o zamówieniu oraz Specyfikacji Istotnych Warunków Zamówienia środki ochrony prawnej przysługują również organizacjom wpisanym na listę organizacji uprawnionych do wnoszenia środków ochrony prawnej, prowadzoną przez Prezesa Urzędu.</w:t>
      </w:r>
    </w:p>
    <w:p w:rsidR="007B1E74" w:rsidRPr="007B1E74" w:rsidRDefault="007B1E74" w:rsidP="007B1E74">
      <w:pPr>
        <w:tabs>
          <w:tab w:val="num" w:pos="1134"/>
        </w:tabs>
        <w:spacing w:after="0" w:line="240" w:lineRule="auto"/>
        <w:ind w:left="426"/>
        <w:jc w:val="both"/>
        <w:rPr>
          <w:rFonts w:ascii="Tahoma" w:eastAsia="Times New Roman" w:hAnsi="Tahoma" w:cs="Tahoma"/>
          <w:sz w:val="6"/>
          <w:szCs w:val="6"/>
          <w:lang w:eastAsia="pl-PL"/>
        </w:rPr>
      </w:pPr>
    </w:p>
    <w:p w:rsidR="007B1E74" w:rsidRPr="007B1E74" w:rsidRDefault="007B1E74" w:rsidP="007B1E74">
      <w:pPr>
        <w:spacing w:after="0" w:line="240" w:lineRule="auto"/>
        <w:ind w:left="42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Zgodnie z przepisami Działu VI Rozdział 2 ustawy Prawo zamówień publicznych:</w:t>
      </w:r>
    </w:p>
    <w:p w:rsidR="007B1E74" w:rsidRPr="007B1E74" w:rsidRDefault="007B1E74" w:rsidP="007B1E74">
      <w:pPr>
        <w:spacing w:after="0" w:line="240" w:lineRule="auto"/>
        <w:ind w:left="426"/>
        <w:jc w:val="both"/>
        <w:rPr>
          <w:rFonts w:ascii="Tahoma" w:eastAsia="Times New Roman" w:hAnsi="Tahoma" w:cs="Tahoma"/>
          <w:sz w:val="4"/>
          <w:szCs w:val="4"/>
          <w:lang w:eastAsia="pl-PL"/>
        </w:rPr>
      </w:pPr>
    </w:p>
    <w:p w:rsidR="007B1E74" w:rsidRPr="007B1E74" w:rsidRDefault="007B1E74" w:rsidP="007B1E74">
      <w:pPr>
        <w:spacing w:after="0" w:line="240" w:lineRule="auto"/>
        <w:ind w:left="800" w:hanging="374"/>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3.</w:t>
      </w:r>
      <w:r w:rsidRPr="007B1E74">
        <w:rPr>
          <w:rFonts w:ascii="Tahoma" w:eastAsia="Times New Roman" w:hAnsi="Tahoma" w:cs="Tahoma"/>
          <w:sz w:val="20"/>
          <w:szCs w:val="20"/>
          <w:lang w:eastAsia="pl-PL"/>
        </w:rPr>
        <w:tab/>
        <w:t>Odwołanie przysługuje wyłącznie od niezgodnej z przepisami ustawy Prawo zamówień publicznych czynności Zamawiającego podjętej w postępowaniu o udzielenie zamówienia lub zaniechania czynności, do której Zamawiający jest zobowiązany na podstawie ustawy Prawo zamówień publicznych.</w:t>
      </w:r>
    </w:p>
    <w:p w:rsidR="007B1E74" w:rsidRPr="007B1E74" w:rsidRDefault="007B1E74" w:rsidP="007B1E74">
      <w:pPr>
        <w:spacing w:after="0" w:line="240" w:lineRule="auto"/>
        <w:ind w:left="800" w:hanging="374"/>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4.</w:t>
      </w:r>
      <w:r w:rsidRPr="007B1E74">
        <w:rPr>
          <w:rFonts w:ascii="Tahoma" w:eastAsia="Times New Roman" w:hAnsi="Tahoma" w:cs="Tahoma"/>
          <w:sz w:val="20"/>
          <w:szCs w:val="20"/>
          <w:lang w:eastAsia="pl-PL"/>
        </w:rPr>
        <w:tab/>
        <w:t>Jeżeli wartość zamówienia jest mniejsza niż kwoty określone w przepisach wydanych na podstawie art. 11 ust. 8 ustawy Prawo zamówień publicznych, odwołanie przysługuje wyłącznie wobec czynności:</w:t>
      </w:r>
    </w:p>
    <w:p w:rsidR="007B1E74" w:rsidRPr="007B1E74" w:rsidRDefault="007B1E74" w:rsidP="00AE69FF">
      <w:pPr>
        <w:numPr>
          <w:ilvl w:val="0"/>
          <w:numId w:val="12"/>
        </w:num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wyboru trybu negocjacji bez ogłoszenia, zamówienia z wolnej ręki lub zapytania o cenę;</w:t>
      </w:r>
    </w:p>
    <w:p w:rsidR="007B1E74" w:rsidRPr="007B1E74" w:rsidRDefault="007B1E74" w:rsidP="00AE69FF">
      <w:pPr>
        <w:numPr>
          <w:ilvl w:val="0"/>
          <w:numId w:val="12"/>
        </w:num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określenia warunków udziału w postępowaniu;</w:t>
      </w:r>
    </w:p>
    <w:p w:rsidR="007B1E74" w:rsidRPr="007B1E74" w:rsidRDefault="007B1E74" w:rsidP="00AE69FF">
      <w:pPr>
        <w:numPr>
          <w:ilvl w:val="0"/>
          <w:numId w:val="12"/>
        </w:num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wykluczenia odwołującego z postępowania o udzielenie zamówienia;</w:t>
      </w:r>
    </w:p>
    <w:p w:rsidR="007B1E74" w:rsidRPr="007B1E74" w:rsidRDefault="007B1E74" w:rsidP="00AE69FF">
      <w:pPr>
        <w:numPr>
          <w:ilvl w:val="0"/>
          <w:numId w:val="12"/>
        </w:num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odrzucenia oferty odwołującego,</w:t>
      </w:r>
    </w:p>
    <w:p w:rsidR="007B1E74" w:rsidRPr="007B1E74" w:rsidRDefault="007B1E74" w:rsidP="00AE69FF">
      <w:pPr>
        <w:numPr>
          <w:ilvl w:val="0"/>
          <w:numId w:val="12"/>
        </w:num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opis przedmiotu zamówienia,</w:t>
      </w:r>
    </w:p>
    <w:p w:rsidR="007B1E74" w:rsidRPr="007B1E74" w:rsidRDefault="007B1E74" w:rsidP="00AE69FF">
      <w:pPr>
        <w:numPr>
          <w:ilvl w:val="0"/>
          <w:numId w:val="12"/>
        </w:num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wyboru najkorzystniejszej oferty.</w:t>
      </w:r>
    </w:p>
    <w:p w:rsidR="007B1E74" w:rsidRPr="007B1E74" w:rsidRDefault="007B1E74" w:rsidP="007B1E74">
      <w:pPr>
        <w:spacing w:after="0" w:line="240" w:lineRule="auto"/>
        <w:ind w:left="800" w:hanging="400"/>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5.</w:t>
      </w:r>
      <w:r w:rsidRPr="007B1E74">
        <w:rPr>
          <w:rFonts w:ascii="Tahoma" w:eastAsia="Times New Roman" w:hAnsi="Tahoma" w:cs="Tahoma"/>
          <w:sz w:val="20"/>
          <w:szCs w:val="20"/>
          <w:lang w:eastAsia="pl-PL"/>
        </w:rPr>
        <w:tab/>
        <w:t>Odwołanie powinno wskazywać czynność lub zaniechanie czynności Zamawiającego, której zarzuca się niezgodność z przepisami ustawy, zawierać zwięzłe przedstawienie zarzutów, określać żądanie oraz wskazywać okoliczności faktyczne i prawne uzasadniające wniesienie odwołania.</w:t>
      </w:r>
    </w:p>
    <w:p w:rsidR="007B1E74" w:rsidRPr="007B1E74" w:rsidRDefault="007B1E74" w:rsidP="007B1E74">
      <w:pPr>
        <w:spacing w:after="0" w:line="240" w:lineRule="auto"/>
        <w:ind w:left="800" w:hanging="374"/>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lastRenderedPageBreak/>
        <w:t>6.</w:t>
      </w:r>
      <w:r w:rsidRPr="007B1E74">
        <w:rPr>
          <w:rFonts w:ascii="Tahoma" w:eastAsia="Times New Roman" w:hAnsi="Tahoma" w:cs="Tahoma"/>
          <w:sz w:val="20"/>
          <w:szCs w:val="20"/>
          <w:lang w:eastAsia="pl-PL"/>
        </w:rPr>
        <w:tab/>
        <w:t xml:space="preserve">Odwołanie wnosi się do Prezesa Krajowej Izby Odwoławczej w formie pisemnej </w:t>
      </w:r>
      <w:r w:rsidR="00257EFB">
        <w:rPr>
          <w:rFonts w:ascii="Tahoma" w:eastAsia="Times New Roman" w:hAnsi="Tahoma" w:cs="Tahoma"/>
          <w:sz w:val="20"/>
          <w:szCs w:val="20"/>
          <w:lang w:eastAsia="pl-PL"/>
        </w:rPr>
        <w:t xml:space="preserve">w postaci papierowej </w:t>
      </w:r>
      <w:r w:rsidRPr="007B1E74">
        <w:rPr>
          <w:rFonts w:ascii="Tahoma" w:eastAsia="Times New Roman" w:hAnsi="Tahoma" w:cs="Tahoma"/>
          <w:sz w:val="20"/>
          <w:szCs w:val="20"/>
          <w:lang w:eastAsia="pl-PL"/>
        </w:rPr>
        <w:t xml:space="preserve">lub w postaci elektronicznej, podpisane </w:t>
      </w:r>
      <w:r w:rsidR="00257EFB">
        <w:rPr>
          <w:rFonts w:ascii="Tahoma" w:eastAsia="Times New Roman" w:hAnsi="Tahoma" w:cs="Tahoma"/>
          <w:sz w:val="20"/>
          <w:szCs w:val="20"/>
          <w:lang w:eastAsia="pl-PL"/>
        </w:rPr>
        <w:t xml:space="preserve">odpowiednio własnoręcznym podpisem albo kwalifikowanym podpisem elektronicznym. </w:t>
      </w:r>
    </w:p>
    <w:p w:rsidR="007B1E74" w:rsidRPr="007B1E74" w:rsidRDefault="007B1E74" w:rsidP="007B1E74">
      <w:pPr>
        <w:spacing w:after="0" w:line="240" w:lineRule="auto"/>
        <w:ind w:left="800" w:hanging="374"/>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7.</w:t>
      </w:r>
      <w:r w:rsidRPr="007B1E74">
        <w:rPr>
          <w:rFonts w:ascii="Tahoma" w:eastAsia="Times New Roman" w:hAnsi="Tahoma" w:cs="Tahoma"/>
          <w:sz w:val="20"/>
          <w:szCs w:val="20"/>
          <w:lang w:eastAsia="pl-PL"/>
        </w:rPr>
        <w:tab/>
        <w:t>Odwołujący przesyła kopię odwołania Zamawiającemu przed upływem terminu do wniesienia odwołania w taki sposób, aby mógł on zapoznać się z jego treścią przed upływem tego terminu. Domniemywa się, iż Zamawiający mógł zapoznać się z treścią odwołania przed upływem terminu do jego wniesienia, jeżeli przesłanie jego kopii nastąpiło przed upływem terminu do jego wniesienia przy użyciu środków komunikacji elektronicznej.</w:t>
      </w:r>
    </w:p>
    <w:p w:rsidR="007B1E74" w:rsidRPr="007B1E74" w:rsidRDefault="007B1E74" w:rsidP="007B1E74">
      <w:pPr>
        <w:spacing w:after="0" w:line="240" w:lineRule="auto"/>
        <w:ind w:left="800" w:hanging="374"/>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8.</w:t>
      </w:r>
      <w:r w:rsidRPr="007B1E74">
        <w:rPr>
          <w:rFonts w:ascii="Tahoma" w:eastAsia="Times New Roman" w:hAnsi="Tahoma" w:cs="Tahoma"/>
          <w:sz w:val="20"/>
          <w:szCs w:val="20"/>
          <w:lang w:eastAsia="pl-PL"/>
        </w:rPr>
        <w:tab/>
        <w:t>Wykonawca może w terminie przewidzianym do wniesienia odwołania poinformować Zamawiającego o niezgodnej z przepisami ustawy czynności podjętej przez niego lub zaniechaniu czynności, do której jest on zobowiązany na podstawie ustawy, na które nie przysługuje odwołanie na podstawie art. 180 ust. 2 ustawy Prawo zamówień publicznych.</w:t>
      </w:r>
    </w:p>
    <w:p w:rsidR="007B1E74" w:rsidRPr="007B1E74" w:rsidRDefault="007B1E74" w:rsidP="007B1E74">
      <w:pPr>
        <w:spacing w:after="0" w:line="240" w:lineRule="auto"/>
        <w:ind w:left="800" w:hanging="374"/>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9.</w:t>
      </w:r>
      <w:r w:rsidRPr="007B1E74">
        <w:rPr>
          <w:rFonts w:ascii="Tahoma" w:eastAsia="Times New Roman" w:hAnsi="Tahoma" w:cs="Tahoma"/>
          <w:b/>
          <w:sz w:val="20"/>
          <w:szCs w:val="20"/>
          <w:lang w:eastAsia="pl-PL"/>
        </w:rPr>
        <w:tab/>
      </w:r>
      <w:r w:rsidRPr="007B1E74">
        <w:rPr>
          <w:rFonts w:ascii="Tahoma" w:eastAsia="Times New Roman" w:hAnsi="Tahoma" w:cs="Tahoma"/>
          <w:sz w:val="20"/>
          <w:szCs w:val="20"/>
          <w:lang w:eastAsia="pl-PL"/>
        </w:rPr>
        <w:t>Odwołanie wnosi się do Prezesa Krajowej Izby Odwoławczej:</w:t>
      </w:r>
    </w:p>
    <w:p w:rsidR="007B1E74" w:rsidRPr="007B1E74" w:rsidRDefault="007B1E74" w:rsidP="007B1E74">
      <w:pPr>
        <w:spacing w:after="0" w:line="240" w:lineRule="auto"/>
        <w:ind w:left="1134"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1)</w:t>
      </w:r>
      <w:r w:rsidRPr="007B1E74">
        <w:rPr>
          <w:rFonts w:ascii="Tahoma" w:eastAsia="Times New Roman" w:hAnsi="Tahoma" w:cs="Tahoma"/>
          <w:sz w:val="20"/>
          <w:szCs w:val="20"/>
          <w:lang w:eastAsia="pl-PL"/>
        </w:rPr>
        <w:tab/>
        <w:t xml:space="preserve">w terminie 5 dni od dnia przesłania informacji o czynności zamawiającego stanowiącej podstawę jego wniesienia – jeżeli zostały przesłane w sposób określony w </w:t>
      </w:r>
      <w:proofErr w:type="spellStart"/>
      <w:r w:rsidRPr="007B1E74">
        <w:rPr>
          <w:rFonts w:ascii="Tahoma" w:eastAsia="Times New Roman" w:hAnsi="Tahoma" w:cs="Tahoma"/>
          <w:sz w:val="20"/>
          <w:szCs w:val="20"/>
          <w:lang w:eastAsia="pl-PL"/>
        </w:rPr>
        <w:t>ppkt</w:t>
      </w:r>
      <w:proofErr w:type="spellEnd"/>
      <w:r w:rsidRPr="007B1E74">
        <w:rPr>
          <w:rFonts w:ascii="Tahoma" w:eastAsia="Times New Roman" w:hAnsi="Tahoma" w:cs="Tahoma"/>
          <w:sz w:val="20"/>
          <w:szCs w:val="20"/>
          <w:lang w:eastAsia="pl-PL"/>
        </w:rPr>
        <w:t xml:space="preserve"> 7 zdanie drugie albo w terminie 10 dni – jeżeli zostały przesłane w inny sposób – w przypadku gdy wartość zamówienia jest mniejsza niż kwoty określone w przepisach wydanych na podstawie art. 11 ust. 8 ustawy Prawo zamówień publicznych.</w:t>
      </w:r>
    </w:p>
    <w:p w:rsidR="007B1E74" w:rsidRPr="007B1E74" w:rsidRDefault="007B1E74" w:rsidP="007B1E74">
      <w:pPr>
        <w:spacing w:after="0" w:line="240" w:lineRule="auto"/>
        <w:ind w:left="800" w:hanging="400"/>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10.</w:t>
      </w:r>
      <w:r w:rsidRPr="007B1E74">
        <w:rPr>
          <w:rFonts w:ascii="Tahoma" w:eastAsia="Times New Roman" w:hAnsi="Tahoma" w:cs="Tahoma"/>
          <w:sz w:val="20"/>
          <w:szCs w:val="20"/>
          <w:lang w:eastAsia="pl-PL"/>
        </w:rPr>
        <w:tab/>
        <w:t>Odwołanie wobec treści ogłoszenia o zamówieniu, postanowień Specyfikacji Istotnych Warunków Zamówienia wnosi się w terminie:</w:t>
      </w:r>
    </w:p>
    <w:p w:rsidR="007B1E74" w:rsidRPr="007B1E74" w:rsidRDefault="007B1E74" w:rsidP="007B1E74">
      <w:pPr>
        <w:spacing w:after="0" w:line="240" w:lineRule="auto"/>
        <w:ind w:left="1100" w:hanging="30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1)</w:t>
      </w:r>
      <w:r w:rsidRPr="007B1E74">
        <w:rPr>
          <w:rFonts w:ascii="Tahoma" w:eastAsia="Times New Roman" w:hAnsi="Tahoma" w:cs="Tahoma"/>
          <w:sz w:val="20"/>
          <w:szCs w:val="20"/>
          <w:lang w:eastAsia="pl-PL"/>
        </w:rPr>
        <w:tab/>
        <w:t>5 dni od dnia zamieszczenia ogłoszenia w Biuletynie Zamówień Publicznych lub Specyfikacji Istotnych Warunków Zamówienia na stronie internetowej – jeżeli wartość zamówienia jest mniejsza niż kwoty określone w przepisach wydanych na podstawie art. 11 ust. 8 ustawy Prawo zamówień publicznych.</w:t>
      </w:r>
    </w:p>
    <w:p w:rsidR="007B1E74" w:rsidRPr="007B1E74" w:rsidRDefault="007B1E74" w:rsidP="007B1E74">
      <w:pPr>
        <w:spacing w:after="0" w:line="240" w:lineRule="auto"/>
        <w:ind w:left="800" w:hanging="400"/>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11.</w:t>
      </w:r>
      <w:r w:rsidRPr="007B1E74">
        <w:rPr>
          <w:rFonts w:ascii="Tahoma" w:eastAsia="Times New Roman" w:hAnsi="Tahoma" w:cs="Tahoma"/>
          <w:b/>
          <w:sz w:val="20"/>
          <w:szCs w:val="20"/>
          <w:lang w:eastAsia="pl-PL"/>
        </w:rPr>
        <w:tab/>
      </w:r>
      <w:r w:rsidRPr="007B1E74">
        <w:rPr>
          <w:rFonts w:ascii="Tahoma" w:eastAsia="Times New Roman" w:hAnsi="Tahoma" w:cs="Tahoma"/>
          <w:sz w:val="20"/>
          <w:szCs w:val="20"/>
          <w:lang w:eastAsia="pl-PL"/>
        </w:rPr>
        <w:t xml:space="preserve">Odwołanie wobec czynności innych niż określone powyżej w </w:t>
      </w:r>
      <w:proofErr w:type="spellStart"/>
      <w:r w:rsidRPr="007B1E74">
        <w:rPr>
          <w:rFonts w:ascii="Tahoma" w:eastAsia="Times New Roman" w:hAnsi="Tahoma" w:cs="Tahoma"/>
          <w:sz w:val="20"/>
          <w:szCs w:val="20"/>
          <w:lang w:eastAsia="pl-PL"/>
        </w:rPr>
        <w:t>ppkt</w:t>
      </w:r>
      <w:proofErr w:type="spellEnd"/>
      <w:r w:rsidRPr="007B1E74">
        <w:rPr>
          <w:rFonts w:ascii="Tahoma" w:eastAsia="Times New Roman" w:hAnsi="Tahoma" w:cs="Tahoma"/>
          <w:sz w:val="20"/>
          <w:szCs w:val="20"/>
          <w:lang w:eastAsia="pl-PL"/>
        </w:rPr>
        <w:t xml:space="preserve"> 9. i 10. wnosi się w terminie:</w:t>
      </w:r>
    </w:p>
    <w:p w:rsidR="007B1E74" w:rsidRPr="007B1E74" w:rsidRDefault="007B1E74" w:rsidP="007B1E74">
      <w:pPr>
        <w:spacing w:after="0" w:line="240" w:lineRule="auto"/>
        <w:ind w:left="1100" w:hanging="30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1)</w:t>
      </w:r>
      <w:r w:rsidRPr="007B1E74">
        <w:rPr>
          <w:rFonts w:ascii="Tahoma" w:eastAsia="Times New Roman" w:hAnsi="Tahoma" w:cs="Tahoma"/>
          <w:sz w:val="20"/>
          <w:szCs w:val="20"/>
          <w:lang w:eastAsia="pl-PL"/>
        </w:rPr>
        <w:tab/>
        <w:t>5 dni od dnia, w którym powzięto lub przy zachowaniu należytej staranności można było powziąć wiadomość o okolicznościach stanowiących podstawę jego wniesienia – w przypadku zamówień, których wartość jest mniejsza niż kwoty określone w przepisach wydanych na podstawie art. 11 ust. 8 ustawy Prawo zamówień publicznych.</w:t>
      </w:r>
    </w:p>
    <w:p w:rsidR="007B1E74" w:rsidRPr="007B1E74" w:rsidRDefault="007B1E74" w:rsidP="007B1E74">
      <w:pPr>
        <w:spacing w:after="0" w:line="240" w:lineRule="auto"/>
        <w:ind w:left="800" w:hanging="400"/>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12.</w:t>
      </w:r>
      <w:r w:rsidRPr="007B1E74">
        <w:rPr>
          <w:rFonts w:ascii="Tahoma" w:eastAsia="Times New Roman" w:hAnsi="Tahoma" w:cs="Tahoma"/>
          <w:sz w:val="20"/>
          <w:szCs w:val="20"/>
          <w:lang w:eastAsia="pl-PL"/>
        </w:rPr>
        <w:tab/>
        <w:t>Jeżeli Zamawiający mimo takiego obowiązku nie przesłał Wykonawcy zawiadomienia o wyborze oferty najkorzystniejszej, odwołanie wnosi się nie później niż w terminie:</w:t>
      </w:r>
    </w:p>
    <w:p w:rsidR="007B1E74" w:rsidRPr="007B1E74" w:rsidRDefault="007B1E74" w:rsidP="007B1E74">
      <w:pPr>
        <w:spacing w:after="0" w:line="240" w:lineRule="auto"/>
        <w:ind w:left="1100" w:hanging="30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1)</w:t>
      </w:r>
      <w:r w:rsidRPr="007B1E74">
        <w:rPr>
          <w:rFonts w:ascii="Tahoma" w:eastAsia="Times New Roman" w:hAnsi="Tahoma" w:cs="Tahoma"/>
          <w:sz w:val="20"/>
          <w:szCs w:val="20"/>
          <w:lang w:eastAsia="pl-PL"/>
        </w:rPr>
        <w:tab/>
        <w:t>15 dni od dnia zamieszczenia w Biuletynie Zamówień Publicznych ogłoszenia o udzieleniu zamówienia, a w przypadku udzielenia zamówienia w trybie zapytania o cenę – ogłoszenia o udzieleniu zamówienia z uzasadnieniem;</w:t>
      </w:r>
    </w:p>
    <w:p w:rsidR="007B1E74" w:rsidRPr="007B1E74" w:rsidRDefault="007B1E74" w:rsidP="007B1E74">
      <w:pPr>
        <w:spacing w:after="0" w:line="240" w:lineRule="auto"/>
        <w:ind w:left="1100" w:hanging="30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2)</w:t>
      </w:r>
      <w:r w:rsidRPr="007B1E74">
        <w:rPr>
          <w:rFonts w:ascii="Tahoma" w:eastAsia="Times New Roman" w:hAnsi="Tahoma" w:cs="Tahoma"/>
          <w:sz w:val="20"/>
          <w:szCs w:val="20"/>
          <w:lang w:eastAsia="pl-PL"/>
        </w:rPr>
        <w:tab/>
        <w:t>6 miesięcy od dnia zawarcia umowy, jeżeli Zamawiający nie opublikował ogłoszenia o udzieleniu zamówienia.</w:t>
      </w:r>
    </w:p>
    <w:p w:rsidR="007B1E74" w:rsidRPr="007B1E74" w:rsidRDefault="007B1E74" w:rsidP="007B1E74">
      <w:pPr>
        <w:spacing w:after="0" w:line="240" w:lineRule="auto"/>
        <w:ind w:left="1100" w:hanging="30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3)</w:t>
      </w:r>
      <w:r w:rsidRPr="007B1E74">
        <w:rPr>
          <w:rFonts w:ascii="Tahoma" w:eastAsia="Times New Roman" w:hAnsi="Tahoma" w:cs="Tahoma"/>
          <w:sz w:val="20"/>
          <w:szCs w:val="20"/>
          <w:lang w:eastAsia="pl-PL"/>
        </w:rPr>
        <w:tab/>
        <w:t>1 miesiąca od dnia zawarcia umowy, jeżeli Zamawiający:</w:t>
      </w:r>
    </w:p>
    <w:p w:rsidR="007B1E74" w:rsidRPr="007B1E74" w:rsidRDefault="007B1E74" w:rsidP="007B1E74">
      <w:pPr>
        <w:spacing w:after="0" w:line="240" w:lineRule="auto"/>
        <w:ind w:left="110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a) </w:t>
      </w:r>
      <w:r w:rsidRPr="007B1E74">
        <w:rPr>
          <w:rFonts w:ascii="Tahoma" w:eastAsia="Times New Roman" w:hAnsi="Tahoma" w:cs="Tahoma"/>
          <w:sz w:val="20"/>
          <w:szCs w:val="20"/>
          <w:lang w:eastAsia="pl-PL"/>
        </w:rPr>
        <w:tab/>
        <w:t>nie zamieścił w Biuletynie Zamówień Publicznych ogłoszenia o udzieleniu zamówienia; albo</w:t>
      </w:r>
    </w:p>
    <w:p w:rsidR="007B1E74" w:rsidRPr="007B1E74" w:rsidRDefault="007B1E74" w:rsidP="007B1E74">
      <w:pPr>
        <w:spacing w:after="0" w:line="240" w:lineRule="auto"/>
        <w:ind w:left="1400" w:hanging="30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b)</w:t>
      </w:r>
      <w:r w:rsidRPr="007B1E74">
        <w:rPr>
          <w:rFonts w:ascii="Tahoma" w:eastAsia="Times New Roman" w:hAnsi="Tahoma" w:cs="Tahoma"/>
          <w:sz w:val="20"/>
          <w:szCs w:val="20"/>
          <w:lang w:eastAsia="pl-PL"/>
        </w:rPr>
        <w:tab/>
        <w:t>zamieścił w Biuletynie Zamówień Publicznych ogłoszenie o udzieleniu zamówienia, które nie zawiera uzasadnienia udzielenia zamówienia w trybie zapytania o cenę.</w:t>
      </w:r>
    </w:p>
    <w:p w:rsidR="007B1E74" w:rsidRPr="007B1E74" w:rsidRDefault="007B1E74" w:rsidP="007B1E74">
      <w:pPr>
        <w:tabs>
          <w:tab w:val="left" w:pos="708"/>
          <w:tab w:val="center" w:pos="4536"/>
          <w:tab w:val="right" w:pos="9072"/>
        </w:tabs>
        <w:spacing w:after="0" w:line="240" w:lineRule="auto"/>
        <w:jc w:val="both"/>
        <w:rPr>
          <w:rFonts w:ascii="Tahoma" w:eastAsia="Times New Roman" w:hAnsi="Tahoma" w:cs="Tahoma"/>
          <w:sz w:val="8"/>
          <w:szCs w:val="8"/>
          <w:lang w:eastAsia="pl-PL"/>
        </w:rPr>
      </w:pPr>
    </w:p>
    <w:p w:rsidR="007B1E74" w:rsidRPr="007B1E74" w:rsidRDefault="007B1E74" w:rsidP="007B1E74">
      <w:pPr>
        <w:spacing w:after="0" w:line="240" w:lineRule="auto"/>
        <w:ind w:left="40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Zgodnie z przepisami Działu VI Rozdział 3 ustawy Prawo zamówień publicznych</w:t>
      </w:r>
    </w:p>
    <w:p w:rsidR="007B1E74" w:rsidRPr="007B1E74" w:rsidRDefault="007B1E74" w:rsidP="007B1E74">
      <w:pPr>
        <w:spacing w:after="0" w:line="240" w:lineRule="auto"/>
        <w:ind w:left="800" w:hanging="400"/>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13.</w:t>
      </w:r>
      <w:r w:rsidRPr="007B1E74">
        <w:rPr>
          <w:rFonts w:ascii="Tahoma" w:eastAsia="Times New Roman" w:hAnsi="Tahoma" w:cs="Tahoma"/>
          <w:sz w:val="20"/>
          <w:szCs w:val="20"/>
          <w:lang w:eastAsia="pl-PL"/>
        </w:rPr>
        <w:tab/>
        <w:t>Na orzeczenie Krajowej Izby Odwoławczej stronom oraz uczestnikom postępowania odwoławczego przysługuje skarga do sądu.</w:t>
      </w:r>
    </w:p>
    <w:p w:rsidR="007B1E74" w:rsidRPr="007B1E74" w:rsidRDefault="007B1E74" w:rsidP="0017516B">
      <w:pPr>
        <w:spacing w:after="0" w:line="240" w:lineRule="auto"/>
        <w:ind w:left="800" w:hanging="400"/>
        <w:jc w:val="both"/>
        <w:rPr>
          <w:rFonts w:ascii="Tahoma" w:eastAsia="Times New Roman" w:hAnsi="Tahoma" w:cs="Tahoma"/>
          <w:sz w:val="18"/>
          <w:szCs w:val="18"/>
          <w:lang w:eastAsia="pl-PL"/>
        </w:rPr>
      </w:pPr>
      <w:r w:rsidRPr="007B1E74">
        <w:rPr>
          <w:rFonts w:ascii="Tahoma" w:eastAsia="Times New Roman" w:hAnsi="Tahoma" w:cs="Tahoma"/>
          <w:b/>
          <w:sz w:val="20"/>
          <w:szCs w:val="20"/>
          <w:lang w:eastAsia="pl-PL"/>
        </w:rPr>
        <w:t>14.</w:t>
      </w:r>
      <w:r w:rsidRPr="007B1E74">
        <w:rPr>
          <w:rFonts w:ascii="Tahoma" w:eastAsia="Times New Roman" w:hAnsi="Tahoma" w:cs="Tahoma"/>
          <w:sz w:val="20"/>
          <w:szCs w:val="20"/>
          <w:lang w:eastAsia="pl-PL"/>
        </w:rPr>
        <w:tab/>
        <w:t>Skargę wnosi się do sądu okręgowego właściwego dla siedziby albo miejsca zamieszkania Zamawiającego. Skargę wnosi się za pośrednictwem Prezesa Krajowej Izby Odwoławczej w terminie 7 dni od dnia doręczenia orzeczenia Izby, przesyłając jednocześnie jej odpis przeciwnikowi skargi. Złożenie skargi w placówce pocztowej operatora wyznaczonego w rozumieniu ustawy z dnia 23 listopada 2012 r. – Prawo pocztowe (Dz. U. poz. 1529) jest równoznaczne z jej wniesieniem.</w:t>
      </w:r>
      <w:r w:rsidRPr="007B1E74">
        <w:rPr>
          <w:rFonts w:ascii="Tahoma" w:eastAsia="Times New Roman" w:hAnsi="Tahoma" w:cs="Tahoma"/>
          <w:sz w:val="18"/>
          <w:szCs w:val="18"/>
          <w:lang w:eastAsia="pl-PL"/>
        </w:rPr>
        <w:t xml:space="preserve"> </w:t>
      </w:r>
    </w:p>
    <w:p w:rsidR="007B1E74" w:rsidRPr="00F70894" w:rsidRDefault="007B1E74" w:rsidP="00F70894">
      <w:pPr>
        <w:pStyle w:val="Nagwek1"/>
        <w:jc w:val="both"/>
        <w:rPr>
          <w:rFonts w:ascii="Tahoma" w:hAnsi="Tahoma" w:cs="Tahoma"/>
          <w:color w:val="0070C0"/>
          <w:sz w:val="20"/>
          <w:szCs w:val="20"/>
          <w:lang w:eastAsia="pl-PL"/>
        </w:rPr>
      </w:pPr>
      <w:bookmarkStart w:id="18" w:name="_Toc471243910"/>
      <w:r w:rsidRPr="00F70894">
        <w:rPr>
          <w:rFonts w:ascii="Tahoma" w:hAnsi="Tahoma" w:cs="Tahoma"/>
          <w:color w:val="0070C0"/>
          <w:sz w:val="20"/>
          <w:szCs w:val="20"/>
          <w:lang w:eastAsia="pl-PL"/>
        </w:rPr>
        <w:t>XVIII.</w:t>
      </w:r>
      <w:r w:rsidRPr="00F70894">
        <w:rPr>
          <w:rFonts w:ascii="Tahoma" w:hAnsi="Tahoma" w:cs="Tahoma"/>
          <w:color w:val="0070C0"/>
          <w:sz w:val="20"/>
          <w:szCs w:val="20"/>
          <w:lang w:eastAsia="pl-PL"/>
        </w:rPr>
        <w:tab/>
        <w:t>OPIS CZĘŚCI ZAMÓWIENIA, JEŻELI ZAMAWIAJĄCY DOPUSZCZA SKŁADANIE OFERT CZĘŚCIOWYCH</w:t>
      </w:r>
      <w:bookmarkEnd w:id="18"/>
    </w:p>
    <w:p w:rsidR="00BB4E92" w:rsidRDefault="00BB4E92" w:rsidP="0017516B">
      <w:pPr>
        <w:spacing w:after="0" w:line="240" w:lineRule="auto"/>
        <w:ind w:firstLine="426"/>
        <w:jc w:val="both"/>
        <w:rPr>
          <w:rFonts w:ascii="Tahoma" w:eastAsia="Times New Roman" w:hAnsi="Tahoma" w:cs="Tahoma"/>
          <w:sz w:val="20"/>
          <w:szCs w:val="20"/>
          <w:lang w:eastAsia="pl-PL"/>
        </w:rPr>
      </w:pPr>
      <w:r>
        <w:rPr>
          <w:rFonts w:ascii="Tahoma" w:eastAsia="Times New Roman" w:hAnsi="Tahoma" w:cs="Tahoma"/>
          <w:sz w:val="20"/>
          <w:szCs w:val="20"/>
          <w:lang w:eastAsia="pl-PL"/>
        </w:rPr>
        <w:t xml:space="preserve">Zamawiający dopuszcza składanie ofert częściowych., przy czym częścią zamówienia może być wyłącznie jedna z części wyszczególnionych w rozdziale III niniejszej SIWZ, </w:t>
      </w:r>
      <w:proofErr w:type="spellStart"/>
      <w:r>
        <w:rPr>
          <w:rFonts w:ascii="Tahoma" w:eastAsia="Times New Roman" w:hAnsi="Tahoma" w:cs="Tahoma"/>
          <w:sz w:val="20"/>
          <w:szCs w:val="20"/>
          <w:lang w:eastAsia="pl-PL"/>
        </w:rPr>
        <w:t>t.j</w:t>
      </w:r>
      <w:proofErr w:type="spellEnd"/>
      <w:r>
        <w:rPr>
          <w:rFonts w:ascii="Tahoma" w:eastAsia="Times New Roman" w:hAnsi="Tahoma" w:cs="Tahoma"/>
          <w:sz w:val="20"/>
          <w:szCs w:val="20"/>
          <w:lang w:eastAsia="pl-PL"/>
        </w:rPr>
        <w:t>.</w:t>
      </w:r>
    </w:p>
    <w:p w:rsidR="00BB4E92" w:rsidRPr="00BB4E92" w:rsidRDefault="00BB4E92" w:rsidP="00BB4E92">
      <w:pPr>
        <w:spacing w:after="0" w:line="240" w:lineRule="auto"/>
        <w:ind w:firstLine="426"/>
        <w:jc w:val="both"/>
        <w:rPr>
          <w:rFonts w:ascii="Tahoma" w:eastAsia="Times New Roman" w:hAnsi="Tahoma" w:cs="Tahoma"/>
          <w:sz w:val="20"/>
          <w:szCs w:val="20"/>
          <w:lang w:eastAsia="pl-PL"/>
        </w:rPr>
      </w:pPr>
      <w:r>
        <w:rPr>
          <w:rFonts w:ascii="Tahoma" w:eastAsia="Times New Roman" w:hAnsi="Tahoma" w:cs="Tahoma"/>
          <w:sz w:val="20"/>
          <w:szCs w:val="20"/>
          <w:lang w:eastAsia="pl-PL"/>
        </w:rPr>
        <w:t xml:space="preserve">Część </w:t>
      </w:r>
      <w:r w:rsidRPr="00BB4E92">
        <w:rPr>
          <w:rFonts w:ascii="Tahoma" w:eastAsia="Times New Roman" w:hAnsi="Tahoma" w:cs="Tahoma"/>
          <w:sz w:val="20"/>
          <w:szCs w:val="20"/>
          <w:lang w:eastAsia="pl-PL"/>
        </w:rPr>
        <w:t>1: Wymiana stolarki budowlanej, zakres prac obejmuje: prace rozbiórkowe, prace przygotowawcze, oblicowanie otworów okiennych i drzwiowych, wyprawy tynkarskie na ościeżach, dostawa i montaż nowej stolarki okiennej, drzwiowej i bramowej.</w:t>
      </w:r>
    </w:p>
    <w:p w:rsidR="00BB4E92" w:rsidRDefault="00BB4E92" w:rsidP="00BB4E92">
      <w:pPr>
        <w:spacing w:after="0" w:line="240" w:lineRule="auto"/>
        <w:ind w:firstLine="426"/>
        <w:jc w:val="both"/>
        <w:rPr>
          <w:rFonts w:ascii="Tahoma" w:eastAsia="Times New Roman" w:hAnsi="Tahoma" w:cs="Tahoma"/>
          <w:sz w:val="20"/>
          <w:szCs w:val="20"/>
          <w:lang w:eastAsia="pl-PL"/>
        </w:rPr>
      </w:pPr>
      <w:r>
        <w:rPr>
          <w:rFonts w:ascii="Tahoma" w:eastAsia="Times New Roman" w:hAnsi="Tahoma" w:cs="Tahoma"/>
          <w:sz w:val="20"/>
          <w:szCs w:val="20"/>
          <w:lang w:eastAsia="pl-PL"/>
        </w:rPr>
        <w:lastRenderedPageBreak/>
        <w:t>Część</w:t>
      </w:r>
      <w:r w:rsidRPr="00BB4E92">
        <w:rPr>
          <w:rFonts w:ascii="Tahoma" w:eastAsia="Times New Roman" w:hAnsi="Tahoma" w:cs="Tahoma"/>
          <w:sz w:val="20"/>
          <w:szCs w:val="20"/>
          <w:lang w:eastAsia="pl-PL"/>
        </w:rPr>
        <w:t xml:space="preserve"> 2: Wykonanie izolacji ścian fundamentowych, zakres prac obejmuje: prace rozbiórkowe, prace przygotowawcze, wykonanie izolacji ścian fundamentowych od zewnątrz, wykonanie opaski żwirowej.</w:t>
      </w:r>
    </w:p>
    <w:p w:rsidR="007B1E74" w:rsidRPr="00F70894" w:rsidRDefault="00D3637C" w:rsidP="00F70894">
      <w:pPr>
        <w:pStyle w:val="Nagwek1"/>
        <w:jc w:val="both"/>
        <w:rPr>
          <w:rFonts w:ascii="Tahoma" w:hAnsi="Tahoma" w:cs="Tahoma"/>
          <w:color w:val="0070C0"/>
          <w:sz w:val="20"/>
          <w:szCs w:val="20"/>
          <w:lang w:eastAsia="pl-PL"/>
        </w:rPr>
      </w:pPr>
      <w:bookmarkStart w:id="19" w:name="_Toc471243911"/>
      <w:r>
        <w:rPr>
          <w:rFonts w:ascii="Tahoma" w:hAnsi="Tahoma" w:cs="Tahoma"/>
          <w:color w:val="0070C0"/>
          <w:sz w:val="20"/>
          <w:szCs w:val="20"/>
          <w:lang w:eastAsia="pl-PL"/>
        </w:rPr>
        <w:t xml:space="preserve">XIX. </w:t>
      </w:r>
      <w:r w:rsidR="007B1E74" w:rsidRPr="00F70894">
        <w:rPr>
          <w:rFonts w:ascii="Tahoma" w:hAnsi="Tahoma" w:cs="Tahoma"/>
          <w:color w:val="0070C0"/>
          <w:sz w:val="20"/>
          <w:szCs w:val="20"/>
          <w:lang w:eastAsia="pl-PL"/>
        </w:rPr>
        <w:t>MAKSYMALNA LICZBA WYKONAWCÓW, Z KTÓRYMI ZAMAWIAJĄCY ZAWRZE UMOWĘ RAMOWĄ, JEŻELI ZAMAWIAJĄCY PRZEWIDUJE ZAWARCIE UMOWY RAMOWEJ</w:t>
      </w:r>
      <w:bookmarkEnd w:id="19"/>
    </w:p>
    <w:p w:rsidR="007B1E74" w:rsidRPr="007B1E74" w:rsidRDefault="007B1E74" w:rsidP="007B1E74">
      <w:pPr>
        <w:tabs>
          <w:tab w:val="left" w:pos="851"/>
        </w:tabs>
        <w:spacing w:after="0" w:line="240" w:lineRule="auto"/>
        <w:ind w:left="851" w:hanging="425"/>
        <w:jc w:val="both"/>
        <w:rPr>
          <w:rFonts w:ascii="Tahoma" w:eastAsia="Times New Roman" w:hAnsi="Tahoma" w:cs="Tahoma"/>
          <w:sz w:val="16"/>
          <w:szCs w:val="16"/>
          <w:lang w:eastAsia="pl-PL"/>
        </w:rPr>
      </w:pPr>
      <w:r w:rsidRPr="007B1E74">
        <w:rPr>
          <w:rFonts w:ascii="Tahoma" w:eastAsia="Times New Roman" w:hAnsi="Tahoma" w:cs="Tahoma"/>
          <w:sz w:val="20"/>
          <w:szCs w:val="20"/>
          <w:lang w:eastAsia="pl-PL"/>
        </w:rPr>
        <w:t>Zamawiający nie przewiduje zawarcia umowy ramowej.</w:t>
      </w:r>
    </w:p>
    <w:p w:rsidR="007B1E74" w:rsidRPr="00F70894" w:rsidRDefault="00D3637C" w:rsidP="00F70894">
      <w:pPr>
        <w:pStyle w:val="Nagwek1"/>
        <w:jc w:val="both"/>
        <w:rPr>
          <w:rFonts w:ascii="Tahoma" w:hAnsi="Tahoma" w:cs="Tahoma"/>
          <w:color w:val="0070C0"/>
          <w:sz w:val="20"/>
          <w:szCs w:val="20"/>
          <w:lang w:eastAsia="pl-PL"/>
        </w:rPr>
      </w:pPr>
      <w:bookmarkStart w:id="20" w:name="_Toc471243912"/>
      <w:r>
        <w:rPr>
          <w:rFonts w:ascii="Tahoma" w:hAnsi="Tahoma" w:cs="Tahoma"/>
          <w:color w:val="0070C0"/>
          <w:sz w:val="20"/>
          <w:szCs w:val="20"/>
          <w:lang w:eastAsia="pl-PL"/>
        </w:rPr>
        <w:t xml:space="preserve">XX. </w:t>
      </w:r>
      <w:r w:rsidR="007B1E74" w:rsidRPr="00F70894">
        <w:rPr>
          <w:rFonts w:ascii="Tahoma" w:hAnsi="Tahoma" w:cs="Tahoma"/>
          <w:color w:val="0070C0"/>
          <w:sz w:val="20"/>
          <w:szCs w:val="20"/>
          <w:lang w:eastAsia="pl-PL"/>
        </w:rPr>
        <w:t>INFORMACJE O PRZEWIDYWANYCH ZAMÓWIENIACH, O KTÓRYCH MOWA W ART. 67 UST. 1 PKT. 6 I 7 LUB ART. 134 UST. 6 PKT 3, JEŻELI ZAMAWIAJĄCY PRZEWIDUJE UDZIELENIE TAKICH ZAMÓWIEŃ</w:t>
      </w:r>
      <w:bookmarkEnd w:id="20"/>
    </w:p>
    <w:p w:rsidR="007B1E74" w:rsidRPr="007B1E74" w:rsidRDefault="007B1E74" w:rsidP="0017516B">
      <w:pPr>
        <w:tabs>
          <w:tab w:val="left" w:pos="851"/>
        </w:tabs>
        <w:spacing w:after="0" w:line="240" w:lineRule="auto"/>
        <w:ind w:left="426"/>
        <w:jc w:val="both"/>
        <w:rPr>
          <w:rFonts w:ascii="Tahoma" w:eastAsia="Times New Roman" w:hAnsi="Tahoma" w:cs="Tahoma"/>
          <w:sz w:val="20"/>
          <w:szCs w:val="20"/>
          <w:highlight w:val="yellow"/>
          <w:lang w:eastAsia="pl-PL"/>
        </w:rPr>
      </w:pPr>
      <w:r w:rsidRPr="007B1E74">
        <w:rPr>
          <w:rFonts w:ascii="Tahoma" w:eastAsia="Times New Roman" w:hAnsi="Tahoma" w:cs="Tahoma"/>
          <w:sz w:val="20"/>
          <w:szCs w:val="20"/>
          <w:lang w:eastAsia="pl-PL"/>
        </w:rPr>
        <w:t xml:space="preserve">Zamawiający informuje, że nie przewiduje udzielenia </w:t>
      </w:r>
      <w:r w:rsidRPr="007B1E74">
        <w:rPr>
          <w:rFonts w:ascii="Tahoma" w:eastAsia="Times New Roman" w:hAnsi="Tahoma" w:cs="Tahoma"/>
          <w:sz w:val="20"/>
          <w:lang w:eastAsia="pl-PL"/>
        </w:rPr>
        <w:t>zamówienia, o którym mowa w art. 67 ust. 1 pkt 6 i 7 usta</w:t>
      </w:r>
      <w:r w:rsidR="00BB4E92">
        <w:rPr>
          <w:rFonts w:ascii="Tahoma" w:eastAsia="Times New Roman" w:hAnsi="Tahoma" w:cs="Tahoma"/>
          <w:sz w:val="20"/>
          <w:lang w:eastAsia="pl-PL"/>
        </w:rPr>
        <w:t>wy Prawo zamówień publicznych.</w:t>
      </w:r>
    </w:p>
    <w:p w:rsidR="007B1E74" w:rsidRPr="00F70894" w:rsidRDefault="00D3637C" w:rsidP="00F70894">
      <w:pPr>
        <w:pStyle w:val="Nagwek1"/>
        <w:jc w:val="both"/>
        <w:rPr>
          <w:rFonts w:ascii="Tahoma" w:hAnsi="Tahoma" w:cs="Tahoma"/>
          <w:color w:val="0070C0"/>
          <w:sz w:val="20"/>
          <w:szCs w:val="20"/>
          <w:lang w:eastAsia="pl-PL"/>
        </w:rPr>
      </w:pPr>
      <w:bookmarkStart w:id="21" w:name="_Toc471243913"/>
      <w:r>
        <w:rPr>
          <w:rFonts w:ascii="Tahoma" w:hAnsi="Tahoma" w:cs="Tahoma"/>
          <w:color w:val="0070C0"/>
          <w:sz w:val="20"/>
          <w:szCs w:val="20"/>
          <w:lang w:eastAsia="pl-PL"/>
        </w:rPr>
        <w:t xml:space="preserve">XXI. </w:t>
      </w:r>
      <w:r w:rsidR="007B1E74" w:rsidRPr="00F70894">
        <w:rPr>
          <w:rFonts w:ascii="Tahoma" w:hAnsi="Tahoma" w:cs="Tahoma"/>
          <w:color w:val="0070C0"/>
          <w:sz w:val="20"/>
          <w:szCs w:val="20"/>
          <w:lang w:eastAsia="pl-PL"/>
        </w:rPr>
        <w:t>OPIS SPOSOBU PRZEDSTAWIANIA OFERT WARIANTOWYCH ORAZ MINIMALNE WARUNKI, JAKIM MUSZĄ ODPOWIADAĆ OFERTY WARIANTOWE WRAZ Z WYBRANYMI KRYTERIAMI OCENY, JEŻELI ZAMAWIAJĄCY WYMAGA LUB DOPUSZCZA ICH SKŁADANIE</w:t>
      </w:r>
      <w:bookmarkEnd w:id="21"/>
    </w:p>
    <w:p w:rsidR="007B1E74" w:rsidRPr="007B1E74" w:rsidRDefault="007B1E74" w:rsidP="0017516B">
      <w:pPr>
        <w:spacing w:after="0" w:line="240" w:lineRule="auto"/>
        <w:ind w:left="42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Zamawiający nie dopuszcz</w:t>
      </w:r>
      <w:r w:rsidR="00BB4E92">
        <w:rPr>
          <w:rFonts w:ascii="Tahoma" w:eastAsia="Times New Roman" w:hAnsi="Tahoma" w:cs="Tahoma"/>
          <w:sz w:val="20"/>
          <w:szCs w:val="20"/>
          <w:lang w:eastAsia="pl-PL"/>
        </w:rPr>
        <w:t>a składania oferty wariantowej.</w:t>
      </w:r>
    </w:p>
    <w:p w:rsidR="007B1E74" w:rsidRPr="00F70894" w:rsidRDefault="00D3637C" w:rsidP="00F70894">
      <w:pPr>
        <w:pStyle w:val="Nagwek1"/>
        <w:jc w:val="both"/>
        <w:rPr>
          <w:rFonts w:ascii="Tahoma" w:hAnsi="Tahoma" w:cs="Tahoma"/>
          <w:color w:val="0070C0"/>
          <w:sz w:val="20"/>
          <w:szCs w:val="20"/>
          <w:lang w:eastAsia="pl-PL"/>
        </w:rPr>
      </w:pPr>
      <w:bookmarkStart w:id="22" w:name="_Toc471243914"/>
      <w:r>
        <w:rPr>
          <w:rFonts w:ascii="Tahoma" w:hAnsi="Tahoma" w:cs="Tahoma"/>
          <w:color w:val="0070C0"/>
          <w:sz w:val="20"/>
          <w:szCs w:val="20"/>
          <w:lang w:eastAsia="pl-PL"/>
        </w:rPr>
        <w:t xml:space="preserve">XXII. </w:t>
      </w:r>
      <w:r w:rsidR="007B1E74" w:rsidRPr="00F70894">
        <w:rPr>
          <w:rFonts w:ascii="Tahoma" w:hAnsi="Tahoma" w:cs="Tahoma"/>
          <w:color w:val="0070C0"/>
          <w:sz w:val="20"/>
          <w:szCs w:val="20"/>
          <w:lang w:eastAsia="pl-PL"/>
        </w:rPr>
        <w:t>ADRES POCZTY ELEKTRONICZNEJ LUB STRONY INTERNETOWEJ ZAMAWIAJĄCEGO</w:t>
      </w:r>
      <w:bookmarkEnd w:id="22"/>
    </w:p>
    <w:p w:rsidR="007B1E74" w:rsidRPr="007B1E74" w:rsidRDefault="007B1E74" w:rsidP="007B1E74">
      <w:pPr>
        <w:spacing w:after="0" w:line="240" w:lineRule="auto"/>
        <w:ind w:left="426"/>
        <w:jc w:val="both"/>
        <w:rPr>
          <w:rFonts w:ascii="Tahoma" w:eastAsia="Times New Roman" w:hAnsi="Tahoma" w:cs="Tahoma"/>
          <w:sz w:val="20"/>
          <w:szCs w:val="20"/>
          <w:highlight w:val="yellow"/>
          <w:lang w:eastAsia="pl-PL"/>
        </w:rPr>
      </w:pPr>
      <w:r w:rsidRPr="007B1E74">
        <w:rPr>
          <w:rFonts w:ascii="Tahoma" w:eastAsia="Times New Roman" w:hAnsi="Tahoma" w:cs="Tahoma"/>
          <w:sz w:val="20"/>
          <w:szCs w:val="20"/>
          <w:lang w:eastAsia="pl-PL"/>
        </w:rPr>
        <w:t>Zamawiający dopuszcza porozumiewanie się drogą elektroniczną.</w:t>
      </w:r>
      <w:r w:rsidRPr="007B1E74">
        <w:rPr>
          <w:rFonts w:ascii="Tahoma" w:eastAsia="Times New Roman" w:hAnsi="Tahoma" w:cs="Tahoma"/>
          <w:sz w:val="20"/>
          <w:szCs w:val="20"/>
          <w:highlight w:val="yellow"/>
          <w:lang w:eastAsia="pl-PL"/>
        </w:rPr>
        <w:t xml:space="preserve"> </w:t>
      </w:r>
    </w:p>
    <w:p w:rsidR="007B1E74" w:rsidRPr="007B1E74" w:rsidRDefault="007B1E74" w:rsidP="007B1E74">
      <w:pPr>
        <w:tabs>
          <w:tab w:val="left" w:pos="709"/>
        </w:tabs>
        <w:spacing w:after="0" w:line="240" w:lineRule="auto"/>
        <w:ind w:left="42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Oświadczenia, wnioski, zawiadomienia oraz informacje przekazywać należy na adres e-mail: </w:t>
      </w:r>
      <w:hyperlink r:id="rId14" w:history="1">
        <w:r w:rsidRPr="007B1E74">
          <w:rPr>
            <w:rFonts w:ascii="Tahoma" w:eastAsia="Calibri" w:hAnsi="Tahoma" w:cs="Tahoma"/>
            <w:color w:val="0000FF"/>
            <w:sz w:val="20"/>
            <w:szCs w:val="20"/>
            <w:u w:val="single"/>
            <w:lang w:eastAsia="pl-PL"/>
          </w:rPr>
          <w:t>ratusz@twardogora.pl</w:t>
        </w:r>
      </w:hyperlink>
      <w:r w:rsidRPr="007B1E74">
        <w:rPr>
          <w:rFonts w:ascii="Tahoma" w:eastAsia="Times New Roman" w:hAnsi="Tahoma" w:cs="Tahoma"/>
          <w:sz w:val="20"/>
          <w:szCs w:val="20"/>
          <w:lang w:eastAsia="pl-PL"/>
        </w:rPr>
        <w:t xml:space="preserve"> w formie skanu oryginału pisma oraz niezwłocznie potwierdzić pisemnie.</w:t>
      </w:r>
    </w:p>
    <w:p w:rsidR="007B1E74" w:rsidRPr="007B1E74" w:rsidRDefault="007B1E74" w:rsidP="0017516B">
      <w:pPr>
        <w:tabs>
          <w:tab w:val="left" w:pos="709"/>
        </w:tabs>
        <w:spacing w:after="0" w:line="240" w:lineRule="auto"/>
        <w:ind w:left="426"/>
        <w:jc w:val="both"/>
        <w:rPr>
          <w:rFonts w:ascii="Tahoma" w:eastAsia="Times New Roman" w:hAnsi="Tahoma" w:cs="Tahoma"/>
          <w:sz w:val="16"/>
          <w:szCs w:val="16"/>
          <w:lang w:eastAsia="pl-PL"/>
        </w:rPr>
      </w:pPr>
      <w:r w:rsidRPr="007B1E74">
        <w:rPr>
          <w:rFonts w:ascii="Tahoma" w:eastAsia="Times New Roman" w:hAnsi="Tahoma" w:cs="Tahoma"/>
          <w:sz w:val="20"/>
          <w:szCs w:val="20"/>
          <w:lang w:eastAsia="pl-PL"/>
        </w:rPr>
        <w:t xml:space="preserve">Strona internetowa Zamawiającego: </w:t>
      </w:r>
      <w:hyperlink r:id="rId15" w:history="1">
        <w:r w:rsidRPr="007B1E74">
          <w:rPr>
            <w:rFonts w:ascii="Tahoma" w:eastAsia="Calibri" w:hAnsi="Tahoma" w:cs="Tahoma"/>
            <w:color w:val="0000FF"/>
            <w:sz w:val="20"/>
            <w:szCs w:val="20"/>
            <w:u w:val="single"/>
            <w:lang w:eastAsia="pl-PL"/>
          </w:rPr>
          <w:t>www.twardogora.pl</w:t>
        </w:r>
      </w:hyperlink>
    </w:p>
    <w:p w:rsidR="007B1E74" w:rsidRPr="00F70894" w:rsidRDefault="007B1E74" w:rsidP="00F70894">
      <w:pPr>
        <w:pStyle w:val="Nagwek1"/>
        <w:jc w:val="both"/>
        <w:rPr>
          <w:rFonts w:ascii="Tahoma" w:hAnsi="Tahoma" w:cs="Tahoma"/>
          <w:color w:val="0070C0"/>
          <w:sz w:val="20"/>
          <w:szCs w:val="20"/>
          <w:lang w:eastAsia="pl-PL"/>
        </w:rPr>
      </w:pPr>
      <w:bookmarkStart w:id="23" w:name="_Toc471243915"/>
      <w:r w:rsidRPr="00F70894">
        <w:rPr>
          <w:rFonts w:ascii="Tahoma" w:hAnsi="Tahoma" w:cs="Tahoma"/>
          <w:color w:val="0070C0"/>
          <w:sz w:val="20"/>
          <w:szCs w:val="20"/>
          <w:lang w:eastAsia="pl-PL"/>
        </w:rPr>
        <w:t>XXIII.</w:t>
      </w:r>
      <w:r w:rsidRPr="00F70894">
        <w:rPr>
          <w:rFonts w:ascii="Tahoma" w:hAnsi="Tahoma" w:cs="Tahoma"/>
          <w:color w:val="0070C0"/>
          <w:sz w:val="20"/>
          <w:szCs w:val="20"/>
          <w:lang w:eastAsia="pl-PL"/>
        </w:rPr>
        <w:tab/>
        <w:t>INFORMACJA DOTYCZĄCA WALUT OBCYCH, W JAKICH MOGĄ BYĆ PROWADZONE ROZLICZENIA MIĘDZY ZAMAWIAJĄCYM A WYKONAWCĄ, JEŻELI ZAMAWIAJĄCY PRZEWIDUJE ROZLICZENIA W WALUTACH OBCYCH</w:t>
      </w:r>
      <w:bookmarkEnd w:id="23"/>
    </w:p>
    <w:p w:rsidR="007B1E74" w:rsidRPr="007B1E74" w:rsidRDefault="007B1E74" w:rsidP="007B1E74">
      <w:pPr>
        <w:spacing w:after="0" w:line="240" w:lineRule="auto"/>
        <w:ind w:left="426"/>
        <w:rPr>
          <w:rFonts w:ascii="Tahoma" w:eastAsia="Times New Roman" w:hAnsi="Tahoma" w:cs="Tahoma"/>
          <w:sz w:val="20"/>
          <w:szCs w:val="20"/>
          <w:lang w:eastAsia="pl-PL"/>
        </w:rPr>
      </w:pPr>
      <w:r w:rsidRPr="007B1E74">
        <w:rPr>
          <w:rFonts w:ascii="Tahoma" w:eastAsia="Times New Roman" w:hAnsi="Tahoma" w:cs="Tahoma"/>
          <w:sz w:val="20"/>
          <w:szCs w:val="20"/>
          <w:lang w:eastAsia="pl-PL"/>
        </w:rPr>
        <w:t>Zamawiający nie przewiduje prowadzenia rozliczeń w walutach obcych.</w:t>
      </w:r>
    </w:p>
    <w:p w:rsidR="007B1E74" w:rsidRPr="007B1E74" w:rsidRDefault="00D3637C" w:rsidP="0017516B">
      <w:pPr>
        <w:pStyle w:val="Nagwek1"/>
        <w:jc w:val="both"/>
        <w:rPr>
          <w:rFonts w:ascii="Tahoma" w:hAnsi="Tahoma" w:cs="Tahoma"/>
          <w:b w:val="0"/>
          <w:sz w:val="20"/>
          <w:szCs w:val="20"/>
          <w:lang w:eastAsia="pl-PL"/>
        </w:rPr>
      </w:pPr>
      <w:bookmarkStart w:id="24" w:name="_Toc471243916"/>
      <w:r>
        <w:rPr>
          <w:rFonts w:ascii="Tahoma" w:hAnsi="Tahoma" w:cs="Tahoma"/>
          <w:color w:val="0070C0"/>
          <w:sz w:val="20"/>
          <w:szCs w:val="20"/>
          <w:lang w:eastAsia="pl-PL"/>
        </w:rPr>
        <w:t xml:space="preserve">XXIV. </w:t>
      </w:r>
      <w:r w:rsidR="007B1E74" w:rsidRPr="00F70894">
        <w:rPr>
          <w:rFonts w:ascii="Tahoma" w:hAnsi="Tahoma" w:cs="Tahoma"/>
          <w:color w:val="0070C0"/>
          <w:sz w:val="20"/>
          <w:szCs w:val="20"/>
          <w:lang w:eastAsia="pl-PL"/>
        </w:rPr>
        <w:t>ZAMAWIAJĄCY NIE PRZEWIDUJE AUKCJI ELEKTRONICZNEJ.</w:t>
      </w:r>
      <w:bookmarkEnd w:id="24"/>
    </w:p>
    <w:p w:rsidR="007B1E74" w:rsidRPr="00F70894" w:rsidRDefault="00D3637C" w:rsidP="00F70894">
      <w:pPr>
        <w:pStyle w:val="Nagwek1"/>
        <w:jc w:val="both"/>
        <w:rPr>
          <w:rFonts w:ascii="Tahoma" w:hAnsi="Tahoma" w:cs="Tahoma"/>
          <w:color w:val="0070C0"/>
          <w:sz w:val="20"/>
          <w:szCs w:val="20"/>
          <w:lang w:eastAsia="pl-PL"/>
        </w:rPr>
      </w:pPr>
      <w:bookmarkStart w:id="25" w:name="_Toc471243917"/>
      <w:r>
        <w:rPr>
          <w:rFonts w:ascii="Tahoma" w:hAnsi="Tahoma" w:cs="Tahoma"/>
          <w:color w:val="0070C0"/>
          <w:sz w:val="20"/>
          <w:szCs w:val="20"/>
          <w:lang w:eastAsia="pl-PL"/>
        </w:rPr>
        <w:t xml:space="preserve">XXV. </w:t>
      </w:r>
      <w:r w:rsidR="007B1E74" w:rsidRPr="00F70894">
        <w:rPr>
          <w:rFonts w:ascii="Tahoma" w:hAnsi="Tahoma" w:cs="Tahoma"/>
          <w:color w:val="0070C0"/>
          <w:sz w:val="20"/>
          <w:szCs w:val="20"/>
          <w:lang w:eastAsia="pl-PL"/>
        </w:rPr>
        <w:t>INFORMACJA O WYSOKOŚCI ZWROTU KOSZTÓW UDZIAŁU W POSTĘPOWANIU, JEŻELI ZAMAWIAJĄCY PRZEWIDUJE ICH ZWROT</w:t>
      </w:r>
      <w:bookmarkEnd w:id="25"/>
    </w:p>
    <w:p w:rsidR="007B1E74" w:rsidRPr="007B1E74" w:rsidRDefault="007B1E74" w:rsidP="007B1E74">
      <w:pPr>
        <w:spacing w:after="0" w:line="240" w:lineRule="auto"/>
        <w:ind w:left="426"/>
        <w:rPr>
          <w:rFonts w:ascii="Tahoma" w:eastAsia="Times New Roman" w:hAnsi="Tahoma" w:cs="Tahoma"/>
          <w:sz w:val="20"/>
          <w:szCs w:val="20"/>
          <w:lang w:eastAsia="pl-PL"/>
        </w:rPr>
      </w:pPr>
      <w:r w:rsidRPr="007B1E74">
        <w:rPr>
          <w:rFonts w:ascii="Tahoma" w:eastAsia="Times New Roman" w:hAnsi="Tahoma" w:cs="Tahoma"/>
          <w:sz w:val="20"/>
          <w:szCs w:val="20"/>
          <w:lang w:eastAsia="pl-PL"/>
        </w:rPr>
        <w:t>Zamawiający nie przewiduje zwrotu kosztów udziału w postępowaniu.</w:t>
      </w:r>
    </w:p>
    <w:p w:rsidR="007B1E74" w:rsidRPr="00F70894" w:rsidRDefault="00D3637C" w:rsidP="00F70894">
      <w:pPr>
        <w:pStyle w:val="Nagwek1"/>
        <w:jc w:val="both"/>
        <w:rPr>
          <w:rFonts w:ascii="Tahoma" w:hAnsi="Tahoma" w:cs="Tahoma"/>
          <w:color w:val="0070C0"/>
          <w:sz w:val="20"/>
          <w:szCs w:val="20"/>
          <w:lang w:eastAsia="pl-PL"/>
        </w:rPr>
      </w:pPr>
      <w:bookmarkStart w:id="26" w:name="_Toc471243918"/>
      <w:r>
        <w:rPr>
          <w:rFonts w:ascii="Tahoma" w:hAnsi="Tahoma" w:cs="Tahoma"/>
          <w:color w:val="0070C0"/>
          <w:sz w:val="20"/>
          <w:szCs w:val="20"/>
          <w:lang w:eastAsia="pl-PL"/>
        </w:rPr>
        <w:t xml:space="preserve">XXVI. </w:t>
      </w:r>
      <w:r w:rsidR="007B1E74" w:rsidRPr="00F70894">
        <w:rPr>
          <w:rFonts w:ascii="Tahoma" w:hAnsi="Tahoma" w:cs="Tahoma"/>
          <w:color w:val="0070C0"/>
          <w:sz w:val="20"/>
          <w:szCs w:val="20"/>
          <w:lang w:eastAsia="pl-PL"/>
        </w:rPr>
        <w:t>OKREŚLENIE WYMAGAŃ, O KTÓRYCH MOWA W ART. 29 UST. 3a:</w:t>
      </w:r>
      <w:bookmarkEnd w:id="26"/>
    </w:p>
    <w:p w:rsidR="007B1E74" w:rsidRPr="007B1E74" w:rsidRDefault="007B1E74" w:rsidP="007B1E74">
      <w:pPr>
        <w:spacing w:after="0" w:line="240" w:lineRule="auto"/>
        <w:ind w:left="426"/>
        <w:rPr>
          <w:rFonts w:ascii="Tahoma" w:eastAsia="Times New Roman" w:hAnsi="Tahoma" w:cs="Tahoma"/>
          <w:sz w:val="16"/>
          <w:szCs w:val="16"/>
          <w:lang w:eastAsia="pl-PL"/>
        </w:rPr>
      </w:pPr>
    </w:p>
    <w:p w:rsidR="007B1E74" w:rsidRPr="007B1E74" w:rsidRDefault="007B1E74" w:rsidP="00AE69FF">
      <w:pPr>
        <w:numPr>
          <w:ilvl w:val="0"/>
          <w:numId w:val="54"/>
        </w:numPr>
        <w:tabs>
          <w:tab w:val="left" w:pos="709"/>
        </w:tabs>
        <w:spacing w:after="0" w:line="240" w:lineRule="auto"/>
        <w:ind w:left="709" w:hanging="335"/>
        <w:jc w:val="both"/>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Sposób dokumentowania zatrudnienia osób, o których mowa w art. 29 ust. 3a ustawy Prawo zamówień publicznych:</w:t>
      </w:r>
    </w:p>
    <w:p w:rsidR="007B1E74" w:rsidRPr="007B1E74" w:rsidRDefault="007B1E74" w:rsidP="00AE69FF">
      <w:pPr>
        <w:numPr>
          <w:ilvl w:val="0"/>
          <w:numId w:val="55"/>
        </w:numPr>
        <w:autoSpaceDE w:val="0"/>
        <w:autoSpaceDN w:val="0"/>
        <w:adjustRightInd w:val="0"/>
        <w:spacing w:after="0" w:line="240" w:lineRule="auto"/>
        <w:ind w:left="113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Wykonawca wraz z fakturą będzie składał Zam</w:t>
      </w:r>
      <w:r w:rsidR="00BB4E92">
        <w:rPr>
          <w:rFonts w:ascii="Tahoma" w:eastAsia="Times New Roman" w:hAnsi="Tahoma" w:cs="Tahoma"/>
          <w:sz w:val="20"/>
          <w:szCs w:val="20"/>
          <w:lang w:eastAsia="pl-PL"/>
        </w:rPr>
        <w:t>awiającemu oświadczenia swoje i </w:t>
      </w:r>
      <w:r w:rsidRPr="007B1E74">
        <w:rPr>
          <w:rFonts w:ascii="Tahoma" w:eastAsia="Times New Roman" w:hAnsi="Tahoma" w:cs="Tahoma"/>
          <w:sz w:val="20"/>
          <w:szCs w:val="20"/>
          <w:lang w:eastAsia="pl-PL"/>
        </w:rPr>
        <w:t>podwykonawców o zatrudnieniu na podstawie umowy o pracę osób wykonujących przy realizacji przedmiotowego zamówienia czynności wskazane przez Zamawiającego</w:t>
      </w:r>
      <w:r w:rsidR="00743919">
        <w:rPr>
          <w:rFonts w:ascii="Tahoma" w:eastAsia="Times New Roman" w:hAnsi="Tahoma" w:cs="Tahoma"/>
          <w:sz w:val="20"/>
          <w:szCs w:val="20"/>
          <w:lang w:eastAsia="pl-PL"/>
        </w:rPr>
        <w:t xml:space="preserve"> poniżej w pkt3</w:t>
      </w:r>
    </w:p>
    <w:p w:rsidR="007B1E74" w:rsidRPr="007B1E74" w:rsidRDefault="007B1E74" w:rsidP="00AE69FF">
      <w:pPr>
        <w:numPr>
          <w:ilvl w:val="0"/>
          <w:numId w:val="54"/>
        </w:numPr>
        <w:tabs>
          <w:tab w:val="left" w:pos="709"/>
        </w:tabs>
        <w:spacing w:after="0" w:line="240" w:lineRule="auto"/>
        <w:ind w:left="709" w:hanging="335"/>
        <w:jc w:val="both"/>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Uprawnienia Zamawiającego w zakresie kontroli spełniania przez wykonawcę wymagań, o których mowa w art. 29 ust. 3a ustawy Prawo zamówień publicznych, oraz sankcje z tytułu niespełnienia tych wymagań:</w:t>
      </w:r>
    </w:p>
    <w:p w:rsidR="007B1E74" w:rsidRPr="007B1E74" w:rsidRDefault="007B1E74" w:rsidP="007B1E74">
      <w:pPr>
        <w:tabs>
          <w:tab w:val="left" w:pos="709"/>
        </w:tabs>
        <w:spacing w:after="0" w:line="240" w:lineRule="auto"/>
        <w:ind w:left="2336" w:hanging="476"/>
        <w:jc w:val="both"/>
        <w:rPr>
          <w:rFonts w:ascii="Tahoma" w:eastAsia="Times New Roman" w:hAnsi="Tahoma" w:cs="Tahoma"/>
          <w:bCs/>
          <w:sz w:val="8"/>
          <w:szCs w:val="8"/>
          <w:lang w:eastAsia="pl-PL"/>
        </w:rPr>
      </w:pPr>
    </w:p>
    <w:p w:rsidR="007B1E74" w:rsidRPr="007B1E74" w:rsidRDefault="007B1E74" w:rsidP="007B1E74">
      <w:pPr>
        <w:tabs>
          <w:tab w:val="left" w:pos="709"/>
        </w:tabs>
        <w:spacing w:after="0" w:line="240" w:lineRule="auto"/>
        <w:ind w:left="709"/>
        <w:jc w:val="both"/>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uprawnienia:</w:t>
      </w:r>
    </w:p>
    <w:p w:rsidR="007B1E74" w:rsidRPr="007B1E74" w:rsidRDefault="007B1E74" w:rsidP="00AE69FF">
      <w:pPr>
        <w:numPr>
          <w:ilvl w:val="0"/>
          <w:numId w:val="55"/>
        </w:numPr>
        <w:autoSpaceDE w:val="0"/>
        <w:autoSpaceDN w:val="0"/>
        <w:adjustRightInd w:val="0"/>
        <w:spacing w:after="0" w:line="240" w:lineRule="auto"/>
        <w:ind w:left="113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Wykonawca na żądanie Zamawiającego w ciągu 2 dni przedkłada Zamawiającemu do wglądu dokumenty potwierdzające zatrudnienie przez Wykonawcę lub podwykonawców na podstawie umowy o pracę osób wykonujących przy realizacji przedmiotowego zamówienia czynności wskazane przez Zamawiającego</w:t>
      </w:r>
    </w:p>
    <w:p w:rsidR="00BB4E92" w:rsidRDefault="00BB4E92" w:rsidP="007B1E74">
      <w:pPr>
        <w:autoSpaceDE w:val="0"/>
        <w:autoSpaceDN w:val="0"/>
        <w:adjustRightInd w:val="0"/>
        <w:spacing w:after="0" w:line="240" w:lineRule="auto"/>
        <w:ind w:left="851" w:hanging="142"/>
        <w:rPr>
          <w:rFonts w:ascii="Tahoma" w:eastAsia="Times New Roman" w:hAnsi="Tahoma" w:cs="Tahoma"/>
          <w:sz w:val="8"/>
          <w:szCs w:val="8"/>
          <w:lang w:eastAsia="pl-PL"/>
        </w:rPr>
      </w:pPr>
    </w:p>
    <w:p w:rsidR="007B1E74" w:rsidRPr="007B1E74" w:rsidRDefault="007B1E74" w:rsidP="007B1E74">
      <w:pPr>
        <w:tabs>
          <w:tab w:val="left" w:pos="709"/>
        </w:tabs>
        <w:spacing w:after="0" w:line="240" w:lineRule="auto"/>
        <w:ind w:left="709"/>
        <w:jc w:val="both"/>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sankcje:</w:t>
      </w:r>
    </w:p>
    <w:p w:rsidR="007B1E74" w:rsidRPr="007B1E74" w:rsidRDefault="007B1E74" w:rsidP="00AE69FF">
      <w:pPr>
        <w:numPr>
          <w:ilvl w:val="0"/>
          <w:numId w:val="55"/>
        </w:numPr>
        <w:autoSpaceDE w:val="0"/>
        <w:autoSpaceDN w:val="0"/>
        <w:adjustRightInd w:val="0"/>
        <w:spacing w:after="0" w:line="240" w:lineRule="auto"/>
        <w:ind w:left="113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lastRenderedPageBreak/>
        <w:t xml:space="preserve">kara umowna: 10% minimalnego wynagrodzenia brutto za </w:t>
      </w:r>
      <w:r w:rsidR="006404F1" w:rsidRPr="004B4E1F">
        <w:rPr>
          <w:rFonts w:ascii="Tahoma" w:eastAsia="Times New Roman" w:hAnsi="Tahoma" w:cs="Tahoma"/>
          <w:sz w:val="20"/>
          <w:szCs w:val="20"/>
          <w:lang w:eastAsia="pl-PL"/>
        </w:rPr>
        <w:t xml:space="preserve">nie zatrudnienie na podstawie umowy o pracę </w:t>
      </w:r>
      <w:r w:rsidRPr="004B4E1F">
        <w:rPr>
          <w:rFonts w:ascii="Tahoma" w:eastAsia="Times New Roman" w:hAnsi="Tahoma" w:cs="Tahoma"/>
          <w:sz w:val="20"/>
          <w:szCs w:val="20"/>
          <w:lang w:eastAsia="pl-PL"/>
        </w:rPr>
        <w:t>osob</w:t>
      </w:r>
      <w:r w:rsidR="006404F1" w:rsidRPr="004B4E1F">
        <w:rPr>
          <w:rFonts w:ascii="Tahoma" w:eastAsia="Times New Roman" w:hAnsi="Tahoma" w:cs="Tahoma"/>
          <w:sz w:val="20"/>
          <w:szCs w:val="20"/>
          <w:lang w:eastAsia="pl-PL"/>
        </w:rPr>
        <w:t>y</w:t>
      </w:r>
      <w:r w:rsidRPr="004B4E1F">
        <w:rPr>
          <w:rFonts w:ascii="Tahoma" w:eastAsia="Times New Roman" w:hAnsi="Tahoma" w:cs="Tahoma"/>
          <w:sz w:val="20"/>
          <w:szCs w:val="20"/>
          <w:lang w:eastAsia="pl-PL"/>
        </w:rPr>
        <w:t xml:space="preserve">, </w:t>
      </w:r>
      <w:r w:rsidRPr="007B1E74">
        <w:rPr>
          <w:rFonts w:ascii="Tahoma" w:eastAsia="Times New Roman" w:hAnsi="Tahoma" w:cs="Tahoma"/>
          <w:sz w:val="20"/>
          <w:szCs w:val="20"/>
          <w:lang w:eastAsia="pl-PL"/>
        </w:rPr>
        <w:t>która wykonuje czynno</w:t>
      </w:r>
      <w:r w:rsidR="004B4E1F">
        <w:rPr>
          <w:rFonts w:ascii="Tahoma" w:eastAsia="Times New Roman" w:hAnsi="Tahoma" w:cs="Tahoma"/>
          <w:sz w:val="20"/>
          <w:szCs w:val="20"/>
          <w:lang w:eastAsia="pl-PL"/>
        </w:rPr>
        <w:t xml:space="preserve">ści określone poniżej w </w:t>
      </w:r>
      <w:proofErr w:type="spellStart"/>
      <w:r w:rsidR="004B4E1F">
        <w:rPr>
          <w:rFonts w:ascii="Tahoma" w:eastAsia="Times New Roman" w:hAnsi="Tahoma" w:cs="Tahoma"/>
          <w:sz w:val="20"/>
          <w:szCs w:val="20"/>
          <w:lang w:eastAsia="pl-PL"/>
        </w:rPr>
        <w:t>ppkt</w:t>
      </w:r>
      <w:proofErr w:type="spellEnd"/>
      <w:r w:rsidR="004B4E1F">
        <w:rPr>
          <w:rFonts w:ascii="Tahoma" w:eastAsia="Times New Roman" w:hAnsi="Tahoma" w:cs="Tahoma"/>
          <w:sz w:val="20"/>
          <w:szCs w:val="20"/>
          <w:lang w:eastAsia="pl-PL"/>
        </w:rPr>
        <w:t xml:space="preserve"> 3.</w:t>
      </w:r>
      <w:r w:rsidRPr="007B1E74">
        <w:rPr>
          <w:rFonts w:ascii="Tahoma" w:eastAsia="Times New Roman" w:hAnsi="Tahoma" w:cs="Tahoma"/>
          <w:sz w:val="20"/>
          <w:szCs w:val="20"/>
          <w:lang w:eastAsia="pl-PL"/>
        </w:rPr>
        <w:t xml:space="preserve"> przez Wykonawcę lub Podwykonawcę</w:t>
      </w:r>
    </w:p>
    <w:p w:rsidR="007B1E74" w:rsidRPr="007B1E74" w:rsidRDefault="007B1E74" w:rsidP="00AE69FF">
      <w:pPr>
        <w:numPr>
          <w:ilvl w:val="0"/>
          <w:numId w:val="55"/>
        </w:numPr>
        <w:autoSpaceDE w:val="0"/>
        <w:autoSpaceDN w:val="0"/>
        <w:adjustRightInd w:val="0"/>
        <w:spacing w:after="0" w:line="240" w:lineRule="auto"/>
        <w:ind w:left="113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kara umowna: 500,00 zł za każdy dzień opóźnienia w złożeniu oświa</w:t>
      </w:r>
      <w:r w:rsidR="005E2ED2">
        <w:rPr>
          <w:rFonts w:ascii="Tahoma" w:eastAsia="Times New Roman" w:hAnsi="Tahoma" w:cs="Tahoma"/>
          <w:sz w:val="20"/>
          <w:szCs w:val="20"/>
          <w:lang w:eastAsia="pl-PL"/>
        </w:rPr>
        <w:t xml:space="preserve">dczenia, o którym mowa w </w:t>
      </w:r>
      <w:proofErr w:type="spellStart"/>
      <w:r w:rsidR="005E2ED2">
        <w:rPr>
          <w:rFonts w:ascii="Tahoma" w:eastAsia="Times New Roman" w:hAnsi="Tahoma" w:cs="Tahoma"/>
          <w:sz w:val="20"/>
          <w:szCs w:val="20"/>
          <w:lang w:eastAsia="pl-PL"/>
        </w:rPr>
        <w:t>ppkt</w:t>
      </w:r>
      <w:proofErr w:type="spellEnd"/>
      <w:r w:rsidR="005E2ED2">
        <w:rPr>
          <w:rFonts w:ascii="Tahoma" w:eastAsia="Times New Roman" w:hAnsi="Tahoma" w:cs="Tahoma"/>
          <w:sz w:val="20"/>
          <w:szCs w:val="20"/>
          <w:lang w:eastAsia="pl-PL"/>
        </w:rPr>
        <w:t xml:space="preserve"> 1,</w:t>
      </w:r>
    </w:p>
    <w:p w:rsidR="007B1E74" w:rsidRPr="007B1E74" w:rsidRDefault="007B1E74" w:rsidP="00AE69FF">
      <w:pPr>
        <w:numPr>
          <w:ilvl w:val="0"/>
          <w:numId w:val="55"/>
        </w:numPr>
        <w:autoSpaceDE w:val="0"/>
        <w:autoSpaceDN w:val="0"/>
        <w:adjustRightInd w:val="0"/>
        <w:spacing w:after="0" w:line="240" w:lineRule="auto"/>
        <w:ind w:left="113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kara umowna: 500,00 zł za każdy dzień opóźnienia w przedstawieniu Zamawiającemu na żądanie dokumentów potwierdzających zatrudnienie przez Wykonawcę lub podwykonawców n</w:t>
      </w:r>
      <w:r w:rsidR="005E2ED2">
        <w:rPr>
          <w:rFonts w:ascii="Tahoma" w:eastAsia="Times New Roman" w:hAnsi="Tahoma" w:cs="Tahoma"/>
          <w:sz w:val="20"/>
          <w:szCs w:val="20"/>
          <w:lang w:eastAsia="pl-PL"/>
        </w:rPr>
        <w:t>a podstawie umowy o pracę osób.</w:t>
      </w:r>
    </w:p>
    <w:p w:rsidR="007B1E74" w:rsidRPr="007B1E74" w:rsidRDefault="007B1E74" w:rsidP="00AE69FF">
      <w:pPr>
        <w:numPr>
          <w:ilvl w:val="0"/>
          <w:numId w:val="54"/>
        </w:numPr>
        <w:tabs>
          <w:tab w:val="left" w:pos="709"/>
        </w:tabs>
        <w:spacing w:after="0" w:line="240" w:lineRule="auto"/>
        <w:ind w:left="709" w:hanging="335"/>
        <w:jc w:val="both"/>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Rodzaj czynności niezbędnych do realizacji zamówienia, których dotyczą wymagania zatrudnienia na podstawie umowy o pracę przez wykonawcę lub podwykonawcę osób wykonujących czynności w trakcie realizacji zamówienia:</w:t>
      </w:r>
    </w:p>
    <w:p w:rsidR="007B1E74" w:rsidRPr="007B1E74" w:rsidRDefault="007B1E74" w:rsidP="007B1E74">
      <w:pPr>
        <w:spacing w:after="0" w:line="240" w:lineRule="auto"/>
        <w:jc w:val="both"/>
        <w:rPr>
          <w:rFonts w:ascii="Tahoma" w:eastAsia="Times New Roman" w:hAnsi="Tahoma" w:cs="Tahoma"/>
          <w:bCs/>
          <w:sz w:val="8"/>
          <w:szCs w:val="8"/>
          <w:lang w:eastAsia="pl-PL"/>
        </w:rPr>
      </w:pPr>
    </w:p>
    <w:p w:rsidR="007B1E74" w:rsidRPr="007B1E74" w:rsidRDefault="007B1E74" w:rsidP="007B1E74">
      <w:pPr>
        <w:tabs>
          <w:tab w:val="left" w:pos="709"/>
        </w:tabs>
        <w:spacing w:after="0" w:line="240" w:lineRule="auto"/>
        <w:ind w:left="70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Zamawiający wymaga zatrudnienia przez wykonawcę lub podwykonawcę na podstawie umowy o pracę osób wykonujących wskazane poniżej czynności w zakresie realizacji zamówienia, których wykonanie polega na wykonywaniu pracy w sposób określony w art. 22 § 1 ustawy z dnia 26 czerwca 1974 r. – Kodeks pracy (Dz. U. z 201</w:t>
      </w:r>
      <w:r w:rsidR="00F818BB">
        <w:rPr>
          <w:rFonts w:ascii="Tahoma" w:eastAsia="Times New Roman" w:hAnsi="Tahoma" w:cs="Tahoma"/>
          <w:sz w:val="20"/>
          <w:szCs w:val="20"/>
          <w:lang w:eastAsia="pl-PL"/>
        </w:rPr>
        <w:t>9.1040 ze zm.</w:t>
      </w:r>
      <w:r w:rsidRPr="007B1E74">
        <w:rPr>
          <w:rFonts w:ascii="Tahoma" w:eastAsia="Times New Roman" w:hAnsi="Tahoma" w:cs="Tahoma"/>
          <w:sz w:val="20"/>
          <w:szCs w:val="20"/>
          <w:lang w:eastAsia="pl-PL"/>
        </w:rPr>
        <w:t>):</w:t>
      </w:r>
    </w:p>
    <w:p w:rsidR="007B1E74" w:rsidRPr="007B1E74" w:rsidRDefault="007B1E74" w:rsidP="00AE69FF">
      <w:pPr>
        <w:numPr>
          <w:ilvl w:val="0"/>
          <w:numId w:val="61"/>
        </w:numPr>
        <w:spacing w:after="0" w:line="240" w:lineRule="auto"/>
        <w:ind w:left="993"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obsługa urządzeń, maszyn i sprzętu budowlanego,</w:t>
      </w:r>
    </w:p>
    <w:p w:rsidR="007B1E74" w:rsidRPr="007B1E74" w:rsidRDefault="007B1E74" w:rsidP="00AE69FF">
      <w:pPr>
        <w:numPr>
          <w:ilvl w:val="0"/>
          <w:numId w:val="61"/>
        </w:numPr>
        <w:spacing w:after="0" w:line="240" w:lineRule="auto"/>
        <w:ind w:left="993"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wykonywanie pozostałych prac budowlanych niezbędnych do realizacji przedmiotu zamówienia zgodnie z dokumentacją projektową i specyfikacjami technicznymi wykonania i odbioru robót</w:t>
      </w:r>
    </w:p>
    <w:p w:rsidR="007B1E74" w:rsidRPr="007B1E74" w:rsidRDefault="007B1E74" w:rsidP="0017516B">
      <w:pPr>
        <w:spacing w:after="0" w:line="240" w:lineRule="auto"/>
        <w:ind w:left="99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przez cały okres wykonywania tych czynności w ramach zamówienia. Obowiązek ten nie dotyczy kierownika budowy i kierownik</w:t>
      </w:r>
      <w:r w:rsidR="007A6B79">
        <w:rPr>
          <w:rFonts w:ascii="Tahoma" w:eastAsia="Times New Roman" w:hAnsi="Tahoma" w:cs="Tahoma"/>
          <w:sz w:val="20"/>
          <w:szCs w:val="20"/>
          <w:lang w:eastAsia="pl-PL"/>
        </w:rPr>
        <w:t>a</w:t>
      </w:r>
      <w:r w:rsidRPr="007B1E74">
        <w:rPr>
          <w:rFonts w:ascii="Tahoma" w:eastAsia="Times New Roman" w:hAnsi="Tahoma" w:cs="Tahoma"/>
          <w:sz w:val="20"/>
          <w:szCs w:val="20"/>
          <w:lang w:eastAsia="pl-PL"/>
        </w:rPr>
        <w:t xml:space="preserve"> robót</w:t>
      </w:r>
      <w:r w:rsidR="00F818BB">
        <w:rPr>
          <w:rFonts w:ascii="Tahoma" w:eastAsia="Times New Roman" w:hAnsi="Tahoma" w:cs="Tahoma"/>
          <w:sz w:val="20"/>
          <w:szCs w:val="20"/>
          <w:lang w:eastAsia="pl-PL"/>
        </w:rPr>
        <w:t>.</w:t>
      </w:r>
    </w:p>
    <w:p w:rsidR="007B1E74" w:rsidRPr="00F70894" w:rsidRDefault="00D3637C" w:rsidP="00F70894">
      <w:pPr>
        <w:pStyle w:val="Nagwek1"/>
        <w:jc w:val="both"/>
        <w:rPr>
          <w:rFonts w:ascii="Tahoma" w:hAnsi="Tahoma" w:cs="Tahoma"/>
          <w:color w:val="0070C0"/>
          <w:sz w:val="20"/>
          <w:szCs w:val="20"/>
          <w:lang w:eastAsia="pl-PL"/>
        </w:rPr>
      </w:pPr>
      <w:bookmarkStart w:id="27" w:name="_Toc471243919"/>
      <w:r>
        <w:rPr>
          <w:rFonts w:ascii="Tahoma" w:hAnsi="Tahoma" w:cs="Tahoma"/>
          <w:color w:val="0070C0"/>
          <w:sz w:val="20"/>
          <w:szCs w:val="20"/>
          <w:lang w:eastAsia="pl-PL"/>
        </w:rPr>
        <w:t xml:space="preserve">XXVII. </w:t>
      </w:r>
      <w:r w:rsidR="007B1E74" w:rsidRPr="00F70894">
        <w:rPr>
          <w:rFonts w:ascii="Tahoma" w:hAnsi="Tahoma" w:cs="Tahoma"/>
          <w:color w:val="0070C0"/>
          <w:sz w:val="20"/>
          <w:szCs w:val="20"/>
          <w:lang w:eastAsia="pl-PL"/>
        </w:rPr>
        <w:t>INFORMACJA O OBOWIĄZKU OSOBISTEGO WYKONANIA PRZEZ WYKONAWCĘ KLUCZOWYCH CZĘŚCI ZAMÓWIENIA, JEŻELI ZAMAWIAJĄCY DOKONUJE TAKIEGO ZASTRZEŻENIA ZGODNIE Z ART. 36a UST. 2</w:t>
      </w:r>
      <w:bookmarkEnd w:id="27"/>
    </w:p>
    <w:p w:rsidR="007B1E74" w:rsidRPr="007B1E74" w:rsidRDefault="007B1E74" w:rsidP="007B1E74">
      <w:pPr>
        <w:spacing w:after="0" w:line="240" w:lineRule="auto"/>
        <w:ind w:left="426"/>
        <w:jc w:val="both"/>
        <w:rPr>
          <w:rFonts w:ascii="Tahoma" w:eastAsia="Times New Roman" w:hAnsi="Tahoma" w:cs="Tahoma"/>
          <w:sz w:val="20"/>
          <w:szCs w:val="20"/>
          <w:lang w:eastAsia="pl-PL"/>
        </w:rPr>
      </w:pPr>
      <w:r w:rsidRPr="007B1E74">
        <w:rPr>
          <w:rFonts w:ascii="Tahoma" w:eastAsia="Times New Roman" w:hAnsi="Tahoma" w:cs="Tahoma"/>
          <w:sz w:val="20"/>
          <w:szCs w:val="18"/>
          <w:lang w:eastAsia="pl-PL"/>
        </w:rPr>
        <w:t>Zamawiający nie zastrzega obowiązku osobistego wykonania przez Wykonawcę kluczowych części zamówienia</w:t>
      </w:r>
    </w:p>
    <w:p w:rsidR="007B1E74" w:rsidRPr="00F70894" w:rsidRDefault="007B1E74" w:rsidP="00F70894">
      <w:pPr>
        <w:pStyle w:val="Nagwek1"/>
        <w:jc w:val="both"/>
        <w:rPr>
          <w:rFonts w:ascii="Tahoma" w:hAnsi="Tahoma" w:cs="Tahoma"/>
          <w:color w:val="0070C0"/>
          <w:sz w:val="20"/>
          <w:szCs w:val="20"/>
          <w:lang w:eastAsia="pl-PL"/>
        </w:rPr>
      </w:pPr>
      <w:bookmarkStart w:id="28" w:name="_Toc460501229"/>
      <w:bookmarkStart w:id="29" w:name="_Toc460501296"/>
      <w:bookmarkStart w:id="30" w:name="_Toc471243920"/>
      <w:r w:rsidRPr="00F70894">
        <w:rPr>
          <w:rFonts w:ascii="Tahoma" w:hAnsi="Tahoma" w:cs="Tahoma"/>
          <w:color w:val="0070C0"/>
          <w:sz w:val="20"/>
          <w:szCs w:val="20"/>
          <w:lang w:eastAsia="pl-PL"/>
        </w:rPr>
        <w:t>XXVIII.</w:t>
      </w:r>
      <w:r w:rsidR="00D3637C">
        <w:rPr>
          <w:rFonts w:ascii="Tahoma" w:hAnsi="Tahoma" w:cs="Tahoma"/>
          <w:color w:val="0070C0"/>
          <w:sz w:val="20"/>
          <w:szCs w:val="20"/>
          <w:lang w:eastAsia="pl-PL"/>
        </w:rPr>
        <w:t xml:space="preserve"> </w:t>
      </w:r>
      <w:r w:rsidRPr="00F70894">
        <w:rPr>
          <w:rFonts w:ascii="Tahoma" w:hAnsi="Tahoma" w:cs="Tahoma"/>
          <w:color w:val="0070C0"/>
          <w:sz w:val="20"/>
          <w:szCs w:val="20"/>
          <w:lang w:eastAsia="pl-PL"/>
        </w:rPr>
        <w:t>INFORMACJE DOTYCZĄCE UMÓW O PODWYKONAWSTWO</w:t>
      </w:r>
      <w:bookmarkEnd w:id="28"/>
      <w:bookmarkEnd w:id="29"/>
      <w:bookmarkEnd w:id="30"/>
    </w:p>
    <w:p w:rsidR="007B1E74" w:rsidRPr="007B1E74" w:rsidRDefault="007B1E74" w:rsidP="00AE69FF">
      <w:pPr>
        <w:numPr>
          <w:ilvl w:val="0"/>
          <w:numId w:val="28"/>
        </w:numPr>
        <w:spacing w:after="0" w:line="240" w:lineRule="auto"/>
        <w:jc w:val="both"/>
        <w:rPr>
          <w:rFonts w:ascii="Tahoma" w:eastAsia="Times New Roman" w:hAnsi="Tahoma" w:cs="Tahoma"/>
          <w:sz w:val="20"/>
          <w:szCs w:val="18"/>
          <w:lang w:eastAsia="pl-PL"/>
        </w:rPr>
      </w:pPr>
      <w:r w:rsidRPr="007B1E74">
        <w:rPr>
          <w:rFonts w:ascii="Tahoma" w:eastAsia="Times New Roman" w:hAnsi="Tahoma" w:cs="Tahoma"/>
          <w:sz w:val="20"/>
          <w:szCs w:val="18"/>
          <w:lang w:eastAsia="pl-PL"/>
        </w:rPr>
        <w:t>Zamawiający określa wymagania dotyczące umowy o podwykonawstwo, której przedmiotem są roboty budowlane, których niespełnienie spowoduje zgłoszenie przez Zamawiającego odpowiednio zastrzeżeń lub sprzeciwu:</w:t>
      </w:r>
    </w:p>
    <w:p w:rsidR="007B1E74" w:rsidRPr="007B1E74" w:rsidRDefault="007B1E74" w:rsidP="00AE69FF">
      <w:pPr>
        <w:numPr>
          <w:ilvl w:val="0"/>
          <w:numId w:val="26"/>
        </w:numPr>
        <w:spacing w:after="0" w:line="240" w:lineRule="auto"/>
        <w:jc w:val="both"/>
        <w:rPr>
          <w:rFonts w:ascii="Tahoma" w:eastAsia="Times New Roman" w:hAnsi="Tahoma" w:cs="Tahoma"/>
          <w:sz w:val="20"/>
          <w:szCs w:val="18"/>
          <w:lang w:eastAsia="pl-PL"/>
        </w:rPr>
      </w:pPr>
      <w:r w:rsidRPr="007B1E74">
        <w:rPr>
          <w:rFonts w:ascii="Tahoma" w:eastAsia="Times New Roman" w:hAnsi="Tahoma" w:cs="Tahoma"/>
          <w:sz w:val="20"/>
          <w:szCs w:val="18"/>
          <w:lang w:eastAsia="pl-PL"/>
        </w:rPr>
        <w:t>projekt umowy o podwykonawstwo lub projekt zmiany umowy o podwykonawstwo lub umowa o podwykonawstwo nie spełnia wymagań określonych w SIWZ,</w:t>
      </w:r>
    </w:p>
    <w:p w:rsidR="007B1E74" w:rsidRPr="007B1E74" w:rsidRDefault="007B1E74" w:rsidP="00AE69FF">
      <w:pPr>
        <w:numPr>
          <w:ilvl w:val="0"/>
          <w:numId w:val="26"/>
        </w:numPr>
        <w:spacing w:after="0" w:line="240" w:lineRule="auto"/>
        <w:jc w:val="both"/>
        <w:rPr>
          <w:rFonts w:ascii="Tahoma" w:eastAsia="Times New Roman" w:hAnsi="Tahoma" w:cs="Tahoma"/>
          <w:sz w:val="20"/>
          <w:szCs w:val="18"/>
          <w:lang w:eastAsia="pl-PL"/>
        </w:rPr>
      </w:pPr>
      <w:r w:rsidRPr="007B1E74">
        <w:rPr>
          <w:rFonts w:ascii="Tahoma" w:eastAsia="Times New Roman" w:hAnsi="Tahoma" w:cs="Tahoma"/>
          <w:sz w:val="20"/>
          <w:szCs w:val="18"/>
          <w:lang w:eastAsia="pl-PL"/>
        </w:rPr>
        <w:t>projekt umowy o podwykonawstwo lub projekt zmiany umowy o podwykonawstwo lub umowa o podwykonawstwo przewiduje termin zapłaty wynagrodzenia dłuższy niż 30 dni od dnia doręczenia wykonawcy, podwykonawcy lub dalszemu podwykonawcy faktury lub rachunku, potwierdzających wykonanie zleconej podwykonawcy lub dalszemu podwykonawcy dostawy, usługi lub roboty budowlanej;</w:t>
      </w:r>
    </w:p>
    <w:p w:rsidR="007B1E74" w:rsidRPr="007B1E74" w:rsidRDefault="007B1E74" w:rsidP="00AE69FF">
      <w:pPr>
        <w:numPr>
          <w:ilvl w:val="0"/>
          <w:numId w:val="28"/>
        </w:numPr>
        <w:spacing w:after="0" w:line="240" w:lineRule="auto"/>
        <w:jc w:val="both"/>
        <w:rPr>
          <w:rFonts w:ascii="Tahoma" w:eastAsia="Times New Roman" w:hAnsi="Tahoma" w:cs="Tahoma"/>
          <w:sz w:val="20"/>
          <w:szCs w:val="18"/>
          <w:lang w:eastAsia="pl-PL"/>
        </w:rPr>
      </w:pPr>
      <w:r w:rsidRPr="007B1E74">
        <w:rPr>
          <w:rFonts w:ascii="Tahoma" w:eastAsia="Times New Roman" w:hAnsi="Tahoma" w:cs="Tahoma"/>
          <w:sz w:val="20"/>
          <w:szCs w:val="18"/>
          <w:lang w:eastAsia="pl-PL"/>
        </w:rPr>
        <w:t>Zamawiający określa informacje o umowach o podwykonawstwo, których przedmiotem są dostawy lub usługi, które, z uwagi na wartość lub przedmiot tych dostaw lub usług, nie podlegają obowiązkowi przedkładania Zamawiającemu:</w:t>
      </w:r>
    </w:p>
    <w:p w:rsidR="007B1E74" w:rsidRPr="007B1E74" w:rsidRDefault="007B1E74" w:rsidP="007B1E74">
      <w:pPr>
        <w:spacing w:after="0" w:line="240" w:lineRule="auto"/>
        <w:ind w:left="993"/>
        <w:rPr>
          <w:rFonts w:ascii="Tahoma" w:eastAsia="Times New Roman" w:hAnsi="Tahoma" w:cs="Tahoma"/>
          <w:b/>
          <w:szCs w:val="20"/>
          <w:lang w:eastAsia="pl-PL"/>
        </w:rPr>
      </w:pPr>
      <w:r w:rsidRPr="007B1E74">
        <w:rPr>
          <w:rFonts w:ascii="Tahoma" w:eastAsia="Times New Roman" w:hAnsi="Tahoma" w:cs="Tahoma"/>
          <w:sz w:val="20"/>
          <w:szCs w:val="18"/>
          <w:lang w:eastAsia="pl-PL"/>
        </w:rPr>
        <w:t>Obowiązkowi przedkładania Zamawiającemu nie podlegają umowy o podwykonawstwo o wartości mniejszej niż 0,5% wartości umowy w sprawie zamówienia publicznego, jeżeli ich wartość nie przekracza 50 000 zł.</w:t>
      </w:r>
    </w:p>
    <w:p w:rsidR="007B1E74" w:rsidRPr="007B1E74" w:rsidRDefault="007B1E74" w:rsidP="0017516B">
      <w:pPr>
        <w:pStyle w:val="Nagwek1"/>
        <w:jc w:val="both"/>
        <w:rPr>
          <w:rFonts w:ascii="Tahoma" w:hAnsi="Tahoma" w:cs="Tahoma"/>
          <w:sz w:val="20"/>
          <w:szCs w:val="20"/>
          <w:lang w:eastAsia="pl-PL"/>
        </w:rPr>
      </w:pPr>
      <w:bookmarkStart w:id="31" w:name="_Toc460501230"/>
      <w:bookmarkStart w:id="32" w:name="_Toc460501297"/>
      <w:bookmarkStart w:id="33" w:name="_Toc471243921"/>
      <w:r w:rsidRPr="00F70894">
        <w:rPr>
          <w:rFonts w:ascii="Tahoma" w:hAnsi="Tahoma" w:cs="Tahoma"/>
          <w:color w:val="0070C0"/>
          <w:sz w:val="20"/>
          <w:szCs w:val="20"/>
          <w:lang w:eastAsia="pl-PL"/>
        </w:rPr>
        <w:t>XXIX.</w:t>
      </w:r>
      <w:r w:rsidRPr="00F70894">
        <w:rPr>
          <w:rFonts w:ascii="Tahoma" w:hAnsi="Tahoma" w:cs="Tahoma"/>
          <w:color w:val="0070C0"/>
          <w:sz w:val="20"/>
          <w:szCs w:val="20"/>
          <w:lang w:eastAsia="pl-PL"/>
        </w:rPr>
        <w:tab/>
        <w:t>PROCENTOWA WARTOŚĆ OSTATNIEJ CZĘŚCI WYNAGRODZENIA ZA WYKONANIE UMOWY W SPRAWIE ZAMÓWIENIA NA ROBOTY BUDOWLANE, JEŻELI ZAMAWIAJĄCY OKREŚLA TAKĄ WARTOŚĆ, ZGODNIE Z ART. 143a UST. 3</w:t>
      </w:r>
      <w:bookmarkEnd w:id="31"/>
      <w:bookmarkEnd w:id="32"/>
      <w:bookmarkEnd w:id="33"/>
    </w:p>
    <w:p w:rsidR="008242DD" w:rsidRPr="007B1E74" w:rsidRDefault="000E1E07" w:rsidP="008242DD">
      <w:pPr>
        <w:spacing w:after="0" w:line="240" w:lineRule="auto"/>
        <w:ind w:left="426"/>
        <w:rPr>
          <w:rFonts w:ascii="Tahoma" w:eastAsia="Times New Roman" w:hAnsi="Tahoma" w:cs="Tahoma"/>
          <w:sz w:val="20"/>
          <w:szCs w:val="20"/>
          <w:lang w:eastAsia="pl-PL"/>
        </w:rPr>
      </w:pPr>
      <w:r>
        <w:rPr>
          <w:rFonts w:ascii="Tahoma" w:eastAsia="Times New Roman" w:hAnsi="Tahoma" w:cs="Tahoma"/>
          <w:sz w:val="20"/>
          <w:szCs w:val="20"/>
          <w:lang w:eastAsia="pl-PL"/>
        </w:rPr>
        <w:t xml:space="preserve">Nie dotyczy. </w:t>
      </w:r>
    </w:p>
    <w:p w:rsidR="007B1E74" w:rsidRPr="00F70894" w:rsidRDefault="00D3637C" w:rsidP="00F70894">
      <w:pPr>
        <w:pStyle w:val="Nagwek1"/>
        <w:jc w:val="both"/>
        <w:rPr>
          <w:rFonts w:ascii="Tahoma" w:hAnsi="Tahoma" w:cs="Tahoma"/>
          <w:color w:val="0070C0"/>
          <w:sz w:val="20"/>
          <w:szCs w:val="20"/>
          <w:lang w:eastAsia="pl-PL"/>
        </w:rPr>
      </w:pPr>
      <w:bookmarkStart w:id="34" w:name="_Toc471243922"/>
      <w:r>
        <w:rPr>
          <w:rFonts w:ascii="Tahoma" w:hAnsi="Tahoma" w:cs="Tahoma"/>
          <w:color w:val="0070C0"/>
          <w:sz w:val="20"/>
          <w:szCs w:val="20"/>
          <w:lang w:eastAsia="pl-PL"/>
        </w:rPr>
        <w:t xml:space="preserve">XXX. </w:t>
      </w:r>
      <w:r w:rsidR="007B1E74" w:rsidRPr="00F70894">
        <w:rPr>
          <w:rFonts w:ascii="Tahoma" w:hAnsi="Tahoma" w:cs="Tahoma"/>
          <w:color w:val="0070C0"/>
          <w:sz w:val="20"/>
          <w:szCs w:val="20"/>
          <w:lang w:eastAsia="pl-PL"/>
        </w:rPr>
        <w:t>STANDARDY JAKOŚCIOWE, O KTÓRYCH MOWA W ART. 91 UST. 2a;</w:t>
      </w:r>
      <w:bookmarkEnd w:id="34"/>
    </w:p>
    <w:p w:rsidR="007B1E74" w:rsidRPr="007B1E74" w:rsidRDefault="00AE153E" w:rsidP="00AE153E">
      <w:pPr>
        <w:spacing w:after="0" w:line="240" w:lineRule="auto"/>
        <w:ind w:left="426"/>
        <w:jc w:val="both"/>
        <w:rPr>
          <w:rFonts w:ascii="Tahoma" w:eastAsia="Times New Roman" w:hAnsi="Tahoma" w:cs="Tahoma"/>
          <w:b/>
          <w:szCs w:val="20"/>
          <w:lang w:eastAsia="pl-PL"/>
        </w:rPr>
      </w:pPr>
      <w:r>
        <w:rPr>
          <w:rFonts w:ascii="Tahoma" w:eastAsia="Times New Roman" w:hAnsi="Tahoma" w:cs="Tahoma"/>
          <w:sz w:val="20"/>
          <w:szCs w:val="20"/>
          <w:lang w:eastAsia="pl-PL"/>
        </w:rPr>
        <w:t>Zamawiający działając na podstawie art. 91 ust. 2a ustawy PZP informuje, że wszystkie standardy jakościowe odnoszące się do wszystkich istotnych cech przedmiotu zamówienia zostały szczegółowo opisane w dokumentacji projektowej oraz specyfikacjach technicznych wykonania i odbioru robót budowalnych o których mowa w pkt. III 1-</w:t>
      </w:r>
      <w:r w:rsidR="007A6B79">
        <w:rPr>
          <w:rFonts w:ascii="Tahoma" w:eastAsia="Times New Roman" w:hAnsi="Tahoma" w:cs="Tahoma"/>
          <w:sz w:val="20"/>
          <w:szCs w:val="20"/>
          <w:lang w:eastAsia="pl-PL"/>
        </w:rPr>
        <w:t>6</w:t>
      </w:r>
      <w:r>
        <w:rPr>
          <w:rFonts w:ascii="Tahoma" w:eastAsia="Times New Roman" w:hAnsi="Tahoma" w:cs="Tahoma"/>
          <w:sz w:val="20"/>
          <w:szCs w:val="20"/>
          <w:lang w:eastAsia="pl-PL"/>
        </w:rPr>
        <w:t>.</w:t>
      </w:r>
    </w:p>
    <w:p w:rsidR="007B1E74" w:rsidRPr="00F70894" w:rsidRDefault="007B1E74" w:rsidP="00F70894">
      <w:pPr>
        <w:pStyle w:val="Nagwek1"/>
        <w:jc w:val="both"/>
        <w:rPr>
          <w:rFonts w:ascii="Tahoma" w:hAnsi="Tahoma" w:cs="Tahoma"/>
          <w:color w:val="0070C0"/>
          <w:sz w:val="20"/>
          <w:szCs w:val="20"/>
          <w:lang w:eastAsia="pl-PL"/>
        </w:rPr>
      </w:pPr>
      <w:bookmarkStart w:id="35" w:name="_Toc471243923"/>
      <w:r w:rsidRPr="00F70894">
        <w:rPr>
          <w:rFonts w:ascii="Tahoma" w:hAnsi="Tahoma" w:cs="Tahoma"/>
          <w:color w:val="0070C0"/>
          <w:sz w:val="20"/>
          <w:szCs w:val="20"/>
          <w:lang w:eastAsia="pl-PL"/>
        </w:rPr>
        <w:lastRenderedPageBreak/>
        <w:t xml:space="preserve">XXXI. </w:t>
      </w:r>
      <w:r w:rsidRPr="00F70894">
        <w:rPr>
          <w:rFonts w:ascii="Tahoma" w:hAnsi="Tahoma" w:cs="Tahoma"/>
          <w:color w:val="0070C0"/>
          <w:sz w:val="20"/>
          <w:szCs w:val="20"/>
          <w:lang w:eastAsia="pl-PL"/>
        </w:rPr>
        <w:tab/>
        <w:t>LICZBA CZĘŚCI ZAMÓWIENIA, NA KTÓRĄ WYKONAWCA MOŻE ZŁOŻYĆ OFERTĘ LUB MAKSYMALNA LICZBA CZĘŚCI, NA KTÓRE ZAMÓWIENIE MOŻE ZOSTAĆ UDZIELONE TEMU SAMEMU WYKONAWCY, ORAZ KRYTERIA LUB ZASADY, KTÓRE BĘDĄ MOGŁY MIEĆ ZASTOSOWANIE DO USTALENIA, KTÓRE CZĘŚCI ZAMÓWIENIA ZOSTANĄ UDZIELONE JEDNEMU WYKONAWCY, W PRZYPADKU WYBORU JEGO OFERTY W WIĘKSZEJ NIŻ MAKSYMALNA LICZBIE CZĘŚCI.</w:t>
      </w:r>
      <w:bookmarkEnd w:id="35"/>
    </w:p>
    <w:p w:rsidR="00891E07" w:rsidRDefault="00891E07" w:rsidP="007B1E74">
      <w:pPr>
        <w:spacing w:after="0" w:line="240" w:lineRule="auto"/>
        <w:ind w:firstLine="426"/>
        <w:jc w:val="both"/>
        <w:rPr>
          <w:rFonts w:ascii="Tahoma" w:eastAsia="Times New Roman" w:hAnsi="Tahoma" w:cs="Tahoma"/>
          <w:sz w:val="20"/>
          <w:szCs w:val="20"/>
          <w:lang w:eastAsia="pl-PL"/>
        </w:rPr>
      </w:pPr>
      <w:r>
        <w:rPr>
          <w:rFonts w:ascii="Tahoma" w:eastAsia="Times New Roman" w:hAnsi="Tahoma" w:cs="Tahoma"/>
          <w:sz w:val="20"/>
          <w:szCs w:val="20"/>
          <w:lang w:eastAsia="pl-PL"/>
        </w:rPr>
        <w:t>Wykonawca może składać ofertę na dowolną ilość części zamówienia.</w:t>
      </w:r>
    </w:p>
    <w:p w:rsidR="007B1E74" w:rsidRPr="00241D94" w:rsidRDefault="007B1E74" w:rsidP="00241D94">
      <w:pPr>
        <w:pStyle w:val="Nagwek1"/>
        <w:rPr>
          <w:rFonts w:ascii="Tahoma" w:hAnsi="Tahoma" w:cs="Tahoma"/>
          <w:color w:val="0070C0"/>
          <w:sz w:val="20"/>
          <w:szCs w:val="20"/>
          <w:lang w:eastAsia="pl-PL"/>
        </w:rPr>
      </w:pPr>
      <w:bookmarkStart w:id="36" w:name="_Toc471243924"/>
      <w:r w:rsidRPr="00241D94">
        <w:rPr>
          <w:rFonts w:ascii="Tahoma" w:hAnsi="Tahoma" w:cs="Tahoma"/>
          <w:color w:val="0070C0"/>
          <w:sz w:val="20"/>
          <w:szCs w:val="20"/>
          <w:lang w:eastAsia="pl-PL"/>
        </w:rPr>
        <w:t>XXXII. ZAŁĄCZNIKI DO SIWZ</w:t>
      </w:r>
      <w:bookmarkEnd w:id="36"/>
    </w:p>
    <w:p w:rsidR="007B1E74" w:rsidRPr="007B1E74" w:rsidRDefault="007B1E74" w:rsidP="00AE69FF">
      <w:pPr>
        <w:numPr>
          <w:ilvl w:val="0"/>
          <w:numId w:val="16"/>
        </w:numPr>
        <w:tabs>
          <w:tab w:val="left" w:pos="426"/>
          <w:tab w:val="num" w:pos="851"/>
        </w:tabs>
        <w:spacing w:after="0" w:line="240" w:lineRule="auto"/>
        <w:ind w:left="2977" w:hanging="2551"/>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 xml:space="preserve">ZAŁĄCZNIK NR 1   </w:t>
      </w:r>
      <w:r w:rsidRPr="007B1E74">
        <w:rPr>
          <w:rFonts w:ascii="Tahoma" w:eastAsia="Times New Roman" w:hAnsi="Tahoma" w:cs="Tahoma"/>
          <w:b/>
          <w:sz w:val="20"/>
          <w:szCs w:val="20"/>
          <w:lang w:eastAsia="pl-PL"/>
        </w:rPr>
        <w:tab/>
        <w:t xml:space="preserve">- </w:t>
      </w:r>
      <w:r w:rsidRPr="007B1E74">
        <w:rPr>
          <w:rFonts w:ascii="Tahoma" w:eastAsia="Times New Roman" w:hAnsi="Tahoma" w:cs="Tahoma"/>
          <w:sz w:val="20"/>
          <w:szCs w:val="20"/>
          <w:lang w:eastAsia="pl-PL"/>
        </w:rPr>
        <w:t xml:space="preserve">formularz </w:t>
      </w:r>
      <w:r w:rsidRPr="007B1E74">
        <w:rPr>
          <w:rFonts w:ascii="Tahoma" w:eastAsia="Times New Roman" w:hAnsi="Tahoma" w:cs="Tahoma"/>
          <w:b/>
          <w:sz w:val="20"/>
          <w:szCs w:val="20"/>
          <w:lang w:eastAsia="pl-PL"/>
        </w:rPr>
        <w:t xml:space="preserve">OFERTA </w:t>
      </w:r>
    </w:p>
    <w:p w:rsidR="007B1E74" w:rsidRPr="007B1E74" w:rsidRDefault="007B1E74" w:rsidP="00AE69FF">
      <w:pPr>
        <w:numPr>
          <w:ilvl w:val="0"/>
          <w:numId w:val="16"/>
        </w:numPr>
        <w:tabs>
          <w:tab w:val="left" w:pos="426"/>
          <w:tab w:val="num" w:pos="851"/>
        </w:tabs>
        <w:spacing w:after="0" w:line="240" w:lineRule="auto"/>
        <w:ind w:left="2977" w:hanging="2551"/>
        <w:rPr>
          <w:rFonts w:ascii="Tahoma" w:eastAsia="Times New Roman" w:hAnsi="Tahoma" w:cs="Tahoma"/>
          <w:b/>
          <w:bCs/>
          <w:sz w:val="20"/>
          <w:szCs w:val="20"/>
          <w:lang w:eastAsia="pl-PL"/>
        </w:rPr>
      </w:pPr>
      <w:r w:rsidRPr="007B1E74">
        <w:rPr>
          <w:rFonts w:ascii="Tahoma" w:eastAsia="Times New Roman" w:hAnsi="Tahoma" w:cs="Tahoma"/>
          <w:b/>
          <w:bCs/>
          <w:sz w:val="20"/>
          <w:szCs w:val="20"/>
          <w:lang w:eastAsia="pl-PL"/>
        </w:rPr>
        <w:t xml:space="preserve">ZAŁĄCZNIK NR 2a </w:t>
      </w:r>
      <w:r w:rsidRPr="007B1E74">
        <w:rPr>
          <w:rFonts w:ascii="Tahoma" w:eastAsia="Times New Roman" w:hAnsi="Tahoma" w:cs="Tahoma"/>
          <w:b/>
          <w:bCs/>
          <w:sz w:val="20"/>
          <w:szCs w:val="20"/>
          <w:lang w:eastAsia="pl-PL"/>
        </w:rPr>
        <w:tab/>
        <w:t xml:space="preserve">- </w:t>
      </w:r>
      <w:r w:rsidRPr="007B1E74">
        <w:rPr>
          <w:rFonts w:ascii="Tahoma" w:eastAsia="Times New Roman" w:hAnsi="Tahoma" w:cs="Tahoma"/>
          <w:sz w:val="20"/>
          <w:szCs w:val="20"/>
          <w:lang w:eastAsia="pl-PL"/>
        </w:rPr>
        <w:t xml:space="preserve">Treść oświadczenia zawierającego informacje stanowiące wstępne </w:t>
      </w:r>
    </w:p>
    <w:p w:rsidR="007B1E74" w:rsidRPr="007B1E74" w:rsidRDefault="007B1E74" w:rsidP="007B1E74">
      <w:pPr>
        <w:tabs>
          <w:tab w:val="left" w:pos="426"/>
        </w:tabs>
        <w:spacing w:after="0" w:line="240" w:lineRule="auto"/>
        <w:ind w:left="2977"/>
        <w:rPr>
          <w:rFonts w:ascii="Tahoma" w:eastAsia="Times New Roman" w:hAnsi="Tahoma" w:cs="Tahoma"/>
          <w:b/>
          <w:bCs/>
          <w:sz w:val="20"/>
          <w:szCs w:val="20"/>
          <w:lang w:eastAsia="pl-PL"/>
        </w:rPr>
      </w:pPr>
      <w:r w:rsidRPr="007B1E74">
        <w:rPr>
          <w:rFonts w:ascii="Tahoma" w:eastAsia="Times New Roman" w:hAnsi="Tahoma" w:cs="Tahoma"/>
          <w:sz w:val="20"/>
          <w:szCs w:val="20"/>
          <w:lang w:eastAsia="pl-PL"/>
        </w:rPr>
        <w:t xml:space="preserve">   potwierdzenie, że wykonawca</w:t>
      </w:r>
      <w:r w:rsidRPr="007B1E74">
        <w:rPr>
          <w:rFonts w:ascii="Times New Roman" w:eastAsia="Times New Roman" w:hAnsi="Times New Roman" w:cs="Times New Roman"/>
          <w:sz w:val="20"/>
          <w:szCs w:val="20"/>
          <w:lang w:eastAsia="pl-PL"/>
        </w:rPr>
        <w:t xml:space="preserve"> </w:t>
      </w:r>
      <w:r w:rsidRPr="007B1E74">
        <w:rPr>
          <w:rFonts w:ascii="Tahoma" w:eastAsia="Times New Roman" w:hAnsi="Tahoma" w:cs="Tahoma"/>
          <w:sz w:val="20"/>
          <w:szCs w:val="20"/>
          <w:lang w:eastAsia="pl-PL"/>
        </w:rPr>
        <w:t>spełnia warunki udziału w postępowaniu</w:t>
      </w:r>
    </w:p>
    <w:p w:rsidR="007B1E74" w:rsidRPr="007B1E74" w:rsidRDefault="007B1E74" w:rsidP="00AE69FF">
      <w:pPr>
        <w:numPr>
          <w:ilvl w:val="0"/>
          <w:numId w:val="16"/>
        </w:numPr>
        <w:tabs>
          <w:tab w:val="left" w:pos="426"/>
          <w:tab w:val="num" w:pos="851"/>
        </w:tabs>
        <w:spacing w:after="0" w:line="240" w:lineRule="auto"/>
        <w:ind w:left="2977" w:hanging="2551"/>
        <w:rPr>
          <w:rFonts w:ascii="Tahoma" w:eastAsia="Times New Roman" w:hAnsi="Tahoma" w:cs="Tahoma"/>
          <w:b/>
          <w:bCs/>
          <w:sz w:val="20"/>
          <w:szCs w:val="20"/>
          <w:lang w:eastAsia="pl-PL"/>
        </w:rPr>
      </w:pPr>
      <w:r w:rsidRPr="007B1E74">
        <w:rPr>
          <w:rFonts w:ascii="Tahoma" w:eastAsia="Times New Roman" w:hAnsi="Tahoma" w:cs="Tahoma"/>
          <w:b/>
          <w:bCs/>
          <w:sz w:val="20"/>
          <w:szCs w:val="20"/>
          <w:lang w:eastAsia="pl-PL"/>
        </w:rPr>
        <w:t xml:space="preserve">ZAŁĄCZNIK NR 2b </w:t>
      </w:r>
      <w:r w:rsidRPr="007B1E74">
        <w:rPr>
          <w:rFonts w:ascii="Tahoma" w:eastAsia="Times New Roman" w:hAnsi="Tahoma" w:cs="Tahoma"/>
          <w:b/>
          <w:bCs/>
          <w:sz w:val="20"/>
          <w:szCs w:val="20"/>
          <w:lang w:eastAsia="pl-PL"/>
        </w:rPr>
        <w:tab/>
        <w:t xml:space="preserve">- </w:t>
      </w:r>
      <w:r w:rsidRPr="007B1E74">
        <w:rPr>
          <w:rFonts w:ascii="Tahoma" w:eastAsia="Times New Roman" w:hAnsi="Tahoma" w:cs="Tahoma"/>
          <w:sz w:val="20"/>
          <w:szCs w:val="20"/>
          <w:lang w:eastAsia="pl-PL"/>
        </w:rPr>
        <w:t xml:space="preserve">Treść oświadczenia zawierającego informacje stanowiące wstępne       </w:t>
      </w:r>
    </w:p>
    <w:p w:rsidR="007B1E74" w:rsidRPr="007B1E74" w:rsidRDefault="007B1E74" w:rsidP="007B1E74">
      <w:pPr>
        <w:tabs>
          <w:tab w:val="left" w:pos="426"/>
        </w:tabs>
        <w:spacing w:after="0" w:line="240" w:lineRule="auto"/>
        <w:ind w:left="2977"/>
        <w:rPr>
          <w:rFonts w:ascii="Tahoma" w:eastAsia="Times New Roman" w:hAnsi="Tahoma" w:cs="Tahoma"/>
          <w:b/>
          <w:bCs/>
          <w:sz w:val="20"/>
          <w:szCs w:val="20"/>
          <w:lang w:eastAsia="pl-PL"/>
        </w:rPr>
      </w:pPr>
      <w:r w:rsidRPr="007B1E74">
        <w:rPr>
          <w:rFonts w:ascii="Tahoma" w:eastAsia="Times New Roman" w:hAnsi="Tahoma" w:cs="Tahoma"/>
          <w:b/>
          <w:bCs/>
          <w:sz w:val="20"/>
          <w:szCs w:val="20"/>
          <w:lang w:eastAsia="pl-PL"/>
        </w:rPr>
        <w:t xml:space="preserve">   </w:t>
      </w:r>
      <w:r w:rsidRPr="007B1E74">
        <w:rPr>
          <w:rFonts w:ascii="Tahoma" w:eastAsia="Times New Roman" w:hAnsi="Tahoma" w:cs="Tahoma"/>
          <w:sz w:val="20"/>
          <w:szCs w:val="20"/>
          <w:lang w:eastAsia="pl-PL"/>
        </w:rPr>
        <w:t>potwierdzenie, że wykonawca</w:t>
      </w:r>
      <w:r w:rsidRPr="007B1E74">
        <w:rPr>
          <w:rFonts w:ascii="Times New Roman" w:eastAsia="Times New Roman" w:hAnsi="Times New Roman" w:cs="Times New Roman"/>
          <w:sz w:val="20"/>
          <w:szCs w:val="20"/>
          <w:lang w:eastAsia="pl-PL"/>
        </w:rPr>
        <w:t xml:space="preserve"> </w:t>
      </w:r>
      <w:r w:rsidRPr="007B1E74">
        <w:rPr>
          <w:rFonts w:ascii="Tahoma" w:eastAsia="Times New Roman" w:hAnsi="Tahoma" w:cs="Tahoma"/>
          <w:sz w:val="20"/>
          <w:szCs w:val="20"/>
          <w:lang w:eastAsia="pl-PL"/>
        </w:rPr>
        <w:t xml:space="preserve">nie podlega wykluczeniu </w:t>
      </w:r>
    </w:p>
    <w:p w:rsidR="007B1E74" w:rsidRPr="007B1E74" w:rsidRDefault="007B1E74" w:rsidP="00AE69FF">
      <w:pPr>
        <w:numPr>
          <w:ilvl w:val="0"/>
          <w:numId w:val="16"/>
        </w:numPr>
        <w:tabs>
          <w:tab w:val="left" w:pos="426"/>
          <w:tab w:val="num" w:pos="851"/>
          <w:tab w:val="left" w:pos="2977"/>
        </w:tabs>
        <w:spacing w:after="0" w:line="240" w:lineRule="auto"/>
        <w:ind w:left="2977" w:hanging="2551"/>
        <w:rPr>
          <w:rFonts w:ascii="Tahoma" w:eastAsia="Times New Roman" w:hAnsi="Tahoma" w:cs="Tahoma"/>
          <w:sz w:val="20"/>
          <w:szCs w:val="20"/>
          <w:lang w:eastAsia="pl-PL"/>
        </w:rPr>
      </w:pPr>
      <w:r w:rsidRPr="007B1E74">
        <w:rPr>
          <w:rFonts w:ascii="Tahoma" w:eastAsia="Times New Roman" w:hAnsi="Tahoma" w:cs="Tahoma"/>
          <w:b/>
          <w:bCs/>
          <w:sz w:val="20"/>
          <w:szCs w:val="20"/>
          <w:lang w:eastAsia="pl-PL"/>
        </w:rPr>
        <w:t xml:space="preserve">ZAŁĄCZNIK NR 3  </w:t>
      </w:r>
      <w:r w:rsidRPr="007B1E74">
        <w:rPr>
          <w:rFonts w:ascii="Tahoma" w:eastAsia="Times New Roman" w:hAnsi="Tahoma" w:cs="Tahoma"/>
          <w:b/>
          <w:bCs/>
          <w:sz w:val="20"/>
          <w:szCs w:val="20"/>
          <w:lang w:eastAsia="pl-PL"/>
        </w:rPr>
        <w:tab/>
        <w:t xml:space="preserve">-  </w:t>
      </w:r>
      <w:r w:rsidRPr="007B1E74">
        <w:rPr>
          <w:rFonts w:ascii="Tahoma" w:eastAsia="Times New Roman" w:hAnsi="Tahoma" w:cs="Tahoma"/>
          <w:sz w:val="20"/>
          <w:szCs w:val="20"/>
          <w:lang w:eastAsia="pl-PL"/>
        </w:rPr>
        <w:t>wzór Umowy</w:t>
      </w:r>
    </w:p>
    <w:p w:rsidR="007B1E74" w:rsidRPr="007B1E74" w:rsidRDefault="007B1E74" w:rsidP="00AE69FF">
      <w:pPr>
        <w:numPr>
          <w:ilvl w:val="0"/>
          <w:numId w:val="16"/>
        </w:numPr>
        <w:tabs>
          <w:tab w:val="left" w:pos="426"/>
          <w:tab w:val="num" w:pos="851"/>
        </w:tabs>
        <w:spacing w:after="0" w:line="240" w:lineRule="auto"/>
        <w:ind w:left="2977" w:hanging="2551"/>
        <w:rPr>
          <w:rFonts w:ascii="Tahoma" w:eastAsia="Times New Roman" w:hAnsi="Tahoma" w:cs="Tahoma"/>
          <w:sz w:val="20"/>
          <w:szCs w:val="20"/>
          <w:lang w:eastAsia="pl-PL"/>
        </w:rPr>
      </w:pPr>
      <w:r w:rsidRPr="007B1E74">
        <w:rPr>
          <w:rFonts w:ascii="Tahoma" w:eastAsia="Times New Roman" w:hAnsi="Tahoma" w:cs="Tahoma"/>
          <w:b/>
          <w:bCs/>
          <w:sz w:val="20"/>
          <w:szCs w:val="20"/>
          <w:lang w:eastAsia="pl-PL"/>
        </w:rPr>
        <w:t xml:space="preserve">ZAŁĄCZNIK NR 4  </w:t>
      </w:r>
      <w:r w:rsidRPr="007B1E74">
        <w:rPr>
          <w:rFonts w:ascii="Tahoma" w:eastAsia="Times New Roman" w:hAnsi="Tahoma" w:cs="Tahoma"/>
          <w:b/>
          <w:bCs/>
          <w:sz w:val="20"/>
          <w:szCs w:val="20"/>
          <w:lang w:eastAsia="pl-PL"/>
        </w:rPr>
        <w:tab/>
        <w:t xml:space="preserve">-  </w:t>
      </w:r>
      <w:r w:rsidRPr="007B1E74">
        <w:rPr>
          <w:rFonts w:ascii="Tahoma" w:eastAsia="Times New Roman" w:hAnsi="Tahoma" w:cs="Tahoma"/>
          <w:sz w:val="20"/>
          <w:szCs w:val="20"/>
          <w:lang w:eastAsia="pl-PL"/>
        </w:rPr>
        <w:t>ZOBOWIĄZANIE PODMIOTU</w:t>
      </w:r>
    </w:p>
    <w:p w:rsidR="007B1E74" w:rsidRPr="007B1E74" w:rsidRDefault="007B1E74" w:rsidP="00AE69FF">
      <w:pPr>
        <w:numPr>
          <w:ilvl w:val="0"/>
          <w:numId w:val="16"/>
        </w:numPr>
        <w:tabs>
          <w:tab w:val="left" w:pos="426"/>
          <w:tab w:val="num" w:pos="851"/>
        </w:tabs>
        <w:spacing w:after="0" w:line="240" w:lineRule="auto"/>
        <w:ind w:left="2977" w:hanging="2551"/>
        <w:rPr>
          <w:rFonts w:ascii="Tahoma" w:eastAsia="Times New Roman" w:hAnsi="Tahoma" w:cs="Tahoma"/>
          <w:b/>
          <w:bCs/>
          <w:lang w:eastAsia="pl-PL"/>
        </w:rPr>
      </w:pPr>
      <w:r w:rsidRPr="007B1E74">
        <w:rPr>
          <w:rFonts w:ascii="Tahoma" w:eastAsia="Times New Roman" w:hAnsi="Tahoma" w:cs="Tahoma"/>
          <w:b/>
          <w:bCs/>
          <w:sz w:val="20"/>
          <w:szCs w:val="20"/>
          <w:lang w:eastAsia="pl-PL"/>
        </w:rPr>
        <w:t xml:space="preserve">ZAŁĄCZNIK NR 5  </w:t>
      </w:r>
      <w:r w:rsidRPr="007B1E74">
        <w:rPr>
          <w:rFonts w:ascii="Tahoma" w:eastAsia="Times New Roman" w:hAnsi="Tahoma" w:cs="Tahoma"/>
          <w:b/>
          <w:bCs/>
          <w:sz w:val="20"/>
          <w:szCs w:val="20"/>
          <w:lang w:eastAsia="pl-PL"/>
        </w:rPr>
        <w:tab/>
        <w:t xml:space="preserve">-  </w:t>
      </w:r>
      <w:r w:rsidRPr="007B1E74">
        <w:rPr>
          <w:rFonts w:ascii="Tahoma" w:eastAsia="Times New Roman" w:hAnsi="Tahoma" w:cs="Tahoma"/>
          <w:sz w:val="20"/>
          <w:szCs w:val="20"/>
          <w:lang w:eastAsia="pl-PL"/>
        </w:rPr>
        <w:t xml:space="preserve">oświadczenie o przynależności albo braku przynależności do tej samej </w:t>
      </w:r>
    </w:p>
    <w:p w:rsidR="007B1E74" w:rsidRPr="007B1E74" w:rsidRDefault="007B1E74" w:rsidP="007B1E74">
      <w:pPr>
        <w:tabs>
          <w:tab w:val="left" w:pos="426"/>
        </w:tabs>
        <w:spacing w:after="0" w:line="240" w:lineRule="auto"/>
        <w:ind w:left="2977"/>
        <w:rPr>
          <w:rFonts w:ascii="Tahoma" w:eastAsia="Times New Roman" w:hAnsi="Tahoma" w:cs="Tahoma"/>
          <w:b/>
          <w:bCs/>
          <w:lang w:eastAsia="pl-PL"/>
        </w:rPr>
      </w:pPr>
      <w:r w:rsidRPr="007B1E74">
        <w:rPr>
          <w:rFonts w:ascii="Tahoma" w:eastAsia="Times New Roman" w:hAnsi="Tahoma" w:cs="Tahoma"/>
          <w:sz w:val="20"/>
          <w:szCs w:val="20"/>
          <w:lang w:eastAsia="pl-PL"/>
        </w:rPr>
        <w:t xml:space="preserve">   grupy kapitałowej</w:t>
      </w:r>
    </w:p>
    <w:p w:rsidR="007B1E74" w:rsidRPr="007B1E74" w:rsidRDefault="007B1E74" w:rsidP="00AE69FF">
      <w:pPr>
        <w:numPr>
          <w:ilvl w:val="0"/>
          <w:numId w:val="16"/>
        </w:numPr>
        <w:tabs>
          <w:tab w:val="left" w:pos="426"/>
          <w:tab w:val="num" w:pos="851"/>
        </w:tabs>
        <w:spacing w:after="0" w:line="240" w:lineRule="auto"/>
        <w:ind w:left="2977" w:hanging="2551"/>
        <w:rPr>
          <w:rFonts w:ascii="Tahoma" w:eastAsia="Times New Roman" w:hAnsi="Tahoma" w:cs="Tahoma"/>
          <w:b/>
          <w:bCs/>
          <w:lang w:eastAsia="pl-PL"/>
        </w:rPr>
      </w:pPr>
      <w:r w:rsidRPr="007B1E74">
        <w:rPr>
          <w:rFonts w:ascii="Tahoma" w:eastAsia="Times New Roman" w:hAnsi="Tahoma" w:cs="Tahoma"/>
          <w:b/>
          <w:bCs/>
          <w:sz w:val="20"/>
          <w:szCs w:val="20"/>
          <w:lang w:eastAsia="pl-PL"/>
        </w:rPr>
        <w:t>ZA</w:t>
      </w:r>
      <w:r w:rsidR="00152E9E">
        <w:rPr>
          <w:rFonts w:ascii="Tahoma" w:eastAsia="Times New Roman" w:hAnsi="Tahoma" w:cs="Tahoma"/>
          <w:b/>
          <w:bCs/>
          <w:sz w:val="20"/>
          <w:szCs w:val="20"/>
          <w:lang w:eastAsia="pl-PL"/>
        </w:rPr>
        <w:t>ŁĄCZNIK NR 6</w:t>
      </w:r>
      <w:r w:rsidRPr="007B1E74">
        <w:rPr>
          <w:rFonts w:ascii="Tahoma" w:eastAsia="Times New Roman" w:hAnsi="Tahoma" w:cs="Tahoma"/>
          <w:b/>
          <w:bCs/>
          <w:sz w:val="20"/>
          <w:szCs w:val="20"/>
          <w:lang w:eastAsia="pl-PL"/>
        </w:rPr>
        <w:t xml:space="preserve">  </w:t>
      </w:r>
      <w:r w:rsidRPr="007B1E74">
        <w:rPr>
          <w:rFonts w:ascii="Tahoma" w:eastAsia="Times New Roman" w:hAnsi="Tahoma" w:cs="Tahoma"/>
          <w:b/>
          <w:bCs/>
          <w:sz w:val="20"/>
          <w:szCs w:val="20"/>
          <w:lang w:eastAsia="pl-PL"/>
        </w:rPr>
        <w:tab/>
        <w:t xml:space="preserve">- </w:t>
      </w:r>
      <w:r w:rsidRPr="007B1E74">
        <w:rPr>
          <w:rFonts w:ascii="Tahoma" w:eastAsia="Times New Roman" w:hAnsi="Tahoma" w:cs="Tahoma"/>
          <w:bCs/>
          <w:sz w:val="20"/>
          <w:szCs w:val="20"/>
          <w:lang w:eastAsia="pl-PL"/>
        </w:rPr>
        <w:t>WYKAZ OSÓB</w:t>
      </w:r>
    </w:p>
    <w:p w:rsidR="007B1E74" w:rsidRPr="007B1E74" w:rsidRDefault="00152E9E" w:rsidP="00AE69FF">
      <w:pPr>
        <w:numPr>
          <w:ilvl w:val="0"/>
          <w:numId w:val="16"/>
        </w:numPr>
        <w:tabs>
          <w:tab w:val="left" w:pos="426"/>
          <w:tab w:val="num" w:pos="851"/>
        </w:tabs>
        <w:spacing w:after="0" w:line="240" w:lineRule="auto"/>
        <w:ind w:left="2977" w:hanging="2551"/>
        <w:rPr>
          <w:rFonts w:ascii="Tahoma" w:eastAsia="Times New Roman" w:hAnsi="Tahoma" w:cs="Tahoma"/>
          <w:b/>
          <w:bCs/>
          <w:lang w:eastAsia="pl-PL"/>
        </w:rPr>
      </w:pPr>
      <w:r>
        <w:rPr>
          <w:rFonts w:ascii="Tahoma" w:eastAsia="Times New Roman" w:hAnsi="Tahoma" w:cs="Tahoma"/>
          <w:b/>
          <w:bCs/>
          <w:sz w:val="20"/>
          <w:szCs w:val="20"/>
          <w:lang w:eastAsia="pl-PL"/>
        </w:rPr>
        <w:t>ZAŁĄCZNIK NR 7</w:t>
      </w:r>
      <w:r w:rsidR="007B1E74" w:rsidRPr="007B1E74">
        <w:rPr>
          <w:rFonts w:ascii="Tahoma" w:eastAsia="Times New Roman" w:hAnsi="Tahoma" w:cs="Tahoma"/>
          <w:b/>
          <w:bCs/>
          <w:sz w:val="20"/>
          <w:szCs w:val="20"/>
          <w:lang w:eastAsia="pl-PL"/>
        </w:rPr>
        <w:t xml:space="preserve">  </w:t>
      </w:r>
      <w:r w:rsidR="007B1E74" w:rsidRPr="007B1E74">
        <w:rPr>
          <w:rFonts w:ascii="Tahoma" w:eastAsia="Times New Roman" w:hAnsi="Tahoma" w:cs="Tahoma"/>
          <w:b/>
          <w:bCs/>
          <w:sz w:val="20"/>
          <w:szCs w:val="20"/>
          <w:lang w:eastAsia="pl-PL"/>
        </w:rPr>
        <w:tab/>
        <w:t xml:space="preserve">- </w:t>
      </w:r>
      <w:r w:rsidR="007B1E74" w:rsidRPr="007B1E74">
        <w:rPr>
          <w:rFonts w:ascii="Tahoma" w:eastAsia="Times New Roman" w:hAnsi="Tahoma" w:cs="Tahoma"/>
          <w:sz w:val="20"/>
          <w:szCs w:val="20"/>
          <w:lang w:eastAsia="pl-PL"/>
        </w:rPr>
        <w:t xml:space="preserve">Treść oświadczenia w zakresie art. 25 ust. 1 pkt 2 ustawy Prawo      </w:t>
      </w:r>
    </w:p>
    <w:p w:rsidR="007B1E74" w:rsidRPr="007B1E74" w:rsidRDefault="007B1E74" w:rsidP="007B1E74">
      <w:pPr>
        <w:tabs>
          <w:tab w:val="left" w:pos="426"/>
        </w:tabs>
        <w:spacing w:after="0" w:line="240" w:lineRule="auto"/>
        <w:ind w:left="2977"/>
        <w:rPr>
          <w:rFonts w:ascii="Tahoma" w:eastAsia="Times New Roman" w:hAnsi="Tahoma" w:cs="Tahoma"/>
          <w:b/>
          <w:bCs/>
          <w:lang w:eastAsia="pl-PL"/>
        </w:rPr>
      </w:pPr>
      <w:r w:rsidRPr="007B1E74">
        <w:rPr>
          <w:rFonts w:ascii="Tahoma" w:eastAsia="Times New Roman" w:hAnsi="Tahoma" w:cs="Tahoma"/>
          <w:b/>
          <w:bCs/>
          <w:sz w:val="20"/>
          <w:szCs w:val="20"/>
          <w:lang w:eastAsia="pl-PL"/>
        </w:rPr>
        <w:t xml:space="preserve">   </w:t>
      </w:r>
      <w:r w:rsidRPr="007B1E74">
        <w:rPr>
          <w:rFonts w:ascii="Tahoma" w:eastAsia="Times New Roman" w:hAnsi="Tahoma" w:cs="Tahoma"/>
          <w:sz w:val="20"/>
          <w:szCs w:val="20"/>
          <w:lang w:eastAsia="pl-PL"/>
        </w:rPr>
        <w:t>zamówień</w:t>
      </w:r>
      <w:r w:rsidRPr="007B1E74">
        <w:rPr>
          <w:rFonts w:ascii="Tahoma" w:eastAsia="Times New Roman" w:hAnsi="Tahoma" w:cs="Tahoma"/>
          <w:b/>
          <w:bCs/>
          <w:sz w:val="20"/>
          <w:szCs w:val="20"/>
          <w:lang w:eastAsia="pl-PL"/>
        </w:rPr>
        <w:t xml:space="preserve"> </w:t>
      </w:r>
      <w:r w:rsidRPr="007B1E74">
        <w:rPr>
          <w:rFonts w:ascii="Tahoma" w:eastAsia="Times New Roman" w:hAnsi="Tahoma" w:cs="Tahoma"/>
          <w:sz w:val="20"/>
          <w:szCs w:val="20"/>
          <w:lang w:eastAsia="pl-PL"/>
        </w:rPr>
        <w:t>publicznych</w:t>
      </w:r>
    </w:p>
    <w:p w:rsidR="007B1E74" w:rsidRPr="007B1E74" w:rsidRDefault="00152E9E" w:rsidP="00AE69FF">
      <w:pPr>
        <w:numPr>
          <w:ilvl w:val="0"/>
          <w:numId w:val="16"/>
        </w:numPr>
        <w:tabs>
          <w:tab w:val="left" w:pos="426"/>
          <w:tab w:val="num" w:pos="851"/>
        </w:tabs>
        <w:spacing w:after="0" w:line="240" w:lineRule="auto"/>
        <w:ind w:left="2977" w:hanging="2551"/>
        <w:rPr>
          <w:rFonts w:ascii="Tahoma" w:eastAsia="Times New Roman" w:hAnsi="Tahoma" w:cs="Tahoma"/>
          <w:b/>
          <w:bCs/>
          <w:lang w:eastAsia="pl-PL"/>
        </w:rPr>
      </w:pPr>
      <w:r>
        <w:rPr>
          <w:rFonts w:ascii="Tahoma" w:eastAsia="Times New Roman" w:hAnsi="Tahoma" w:cs="Tahoma"/>
          <w:b/>
          <w:bCs/>
          <w:sz w:val="20"/>
          <w:szCs w:val="20"/>
          <w:lang w:eastAsia="pl-PL"/>
        </w:rPr>
        <w:t>ZAŁĄCZNIK NR 8</w:t>
      </w:r>
      <w:r w:rsidR="007B1E74" w:rsidRPr="007B1E74">
        <w:rPr>
          <w:rFonts w:ascii="Tahoma" w:eastAsia="Times New Roman" w:hAnsi="Tahoma" w:cs="Tahoma"/>
          <w:b/>
          <w:bCs/>
          <w:sz w:val="20"/>
          <w:szCs w:val="20"/>
          <w:lang w:eastAsia="pl-PL"/>
        </w:rPr>
        <w:t xml:space="preserve"> </w:t>
      </w:r>
      <w:r w:rsidR="007B1E74" w:rsidRPr="007B1E74">
        <w:rPr>
          <w:rFonts w:ascii="Tahoma" w:eastAsia="Times New Roman" w:hAnsi="Tahoma" w:cs="Tahoma"/>
          <w:b/>
          <w:bCs/>
          <w:sz w:val="20"/>
          <w:szCs w:val="20"/>
          <w:lang w:eastAsia="pl-PL"/>
        </w:rPr>
        <w:tab/>
        <w:t xml:space="preserve">- </w:t>
      </w:r>
      <w:r w:rsidR="007B1E74" w:rsidRPr="007B1E74">
        <w:rPr>
          <w:rFonts w:ascii="Tahoma" w:eastAsia="Times New Roman" w:hAnsi="Tahoma" w:cs="Tahoma"/>
          <w:sz w:val="20"/>
          <w:szCs w:val="20"/>
          <w:lang w:eastAsia="pl-PL"/>
        </w:rPr>
        <w:t>Tabela ceny ryczałtowej</w:t>
      </w:r>
      <w:r w:rsidR="006D7831" w:rsidRPr="006D7831">
        <w:rPr>
          <w:rFonts w:ascii="Tahoma" w:eastAsia="Times New Roman" w:hAnsi="Tahoma" w:cs="Tahoma"/>
          <w:sz w:val="20"/>
          <w:szCs w:val="20"/>
          <w:lang w:eastAsia="pl-PL"/>
        </w:rPr>
        <w:t xml:space="preserve"> </w:t>
      </w:r>
      <w:r w:rsidR="006D7831">
        <w:rPr>
          <w:rFonts w:ascii="Tahoma" w:eastAsia="Times New Roman" w:hAnsi="Tahoma" w:cs="Tahoma"/>
          <w:sz w:val="20"/>
          <w:szCs w:val="20"/>
          <w:lang w:eastAsia="pl-PL"/>
        </w:rPr>
        <w:t xml:space="preserve">- Przedmiar robót </w:t>
      </w:r>
    </w:p>
    <w:p w:rsidR="007B1E74" w:rsidRPr="007B1E74" w:rsidRDefault="00152E9E" w:rsidP="00AE69FF">
      <w:pPr>
        <w:numPr>
          <w:ilvl w:val="0"/>
          <w:numId w:val="16"/>
        </w:numPr>
        <w:tabs>
          <w:tab w:val="left" w:pos="426"/>
          <w:tab w:val="num" w:pos="851"/>
        </w:tabs>
        <w:spacing w:after="0" w:line="240" w:lineRule="auto"/>
        <w:ind w:left="2977" w:hanging="2551"/>
        <w:rPr>
          <w:rFonts w:ascii="Tahoma" w:eastAsia="Times New Roman" w:hAnsi="Tahoma" w:cs="Tahoma"/>
          <w:b/>
          <w:bCs/>
          <w:lang w:eastAsia="pl-PL"/>
        </w:rPr>
      </w:pPr>
      <w:r>
        <w:rPr>
          <w:rFonts w:ascii="Tahoma" w:eastAsia="Times New Roman" w:hAnsi="Tahoma" w:cs="Tahoma"/>
          <w:b/>
          <w:bCs/>
          <w:sz w:val="20"/>
          <w:szCs w:val="20"/>
          <w:lang w:eastAsia="pl-PL"/>
        </w:rPr>
        <w:t>ZAŁĄCZNIK NR 9</w:t>
      </w:r>
      <w:r w:rsidR="007B1E74" w:rsidRPr="007B1E74">
        <w:rPr>
          <w:rFonts w:ascii="Tahoma" w:eastAsia="Times New Roman" w:hAnsi="Tahoma" w:cs="Tahoma"/>
          <w:b/>
          <w:bCs/>
          <w:sz w:val="20"/>
          <w:szCs w:val="20"/>
          <w:lang w:eastAsia="pl-PL"/>
        </w:rPr>
        <w:t xml:space="preserve"> </w:t>
      </w:r>
      <w:r w:rsidR="007B1E74" w:rsidRPr="007B1E74">
        <w:rPr>
          <w:rFonts w:ascii="Tahoma" w:eastAsia="Times New Roman" w:hAnsi="Tahoma" w:cs="Tahoma"/>
          <w:b/>
          <w:bCs/>
          <w:sz w:val="20"/>
          <w:szCs w:val="20"/>
          <w:lang w:eastAsia="pl-PL"/>
        </w:rPr>
        <w:tab/>
        <w:t xml:space="preserve">- </w:t>
      </w:r>
      <w:r w:rsidR="007B1E74" w:rsidRPr="007B1E74">
        <w:rPr>
          <w:rFonts w:ascii="Tahoma" w:eastAsia="Times New Roman" w:hAnsi="Tahoma" w:cs="Tahoma"/>
          <w:bCs/>
          <w:sz w:val="20"/>
          <w:szCs w:val="20"/>
          <w:lang w:eastAsia="pl-PL"/>
        </w:rPr>
        <w:t>Dokumentacja projektowa</w:t>
      </w:r>
      <w:r w:rsidR="007B1E74" w:rsidRPr="007B1E74">
        <w:rPr>
          <w:rFonts w:ascii="Tahoma" w:eastAsia="Times New Roman" w:hAnsi="Tahoma" w:cs="Tahoma"/>
          <w:b/>
          <w:bCs/>
          <w:sz w:val="20"/>
          <w:szCs w:val="20"/>
          <w:lang w:eastAsia="pl-PL"/>
        </w:rPr>
        <w:t xml:space="preserve"> – </w:t>
      </w:r>
      <w:r w:rsidR="007B1E74" w:rsidRPr="007B1E74">
        <w:rPr>
          <w:rFonts w:ascii="Tahoma" w:eastAsia="Times New Roman" w:hAnsi="Tahoma" w:cs="Tahoma"/>
          <w:sz w:val="20"/>
          <w:szCs w:val="20"/>
          <w:lang w:eastAsia="pl-PL"/>
        </w:rPr>
        <w:t xml:space="preserve">Projekty i specyfikacja techniczna wykonania   </w:t>
      </w:r>
    </w:p>
    <w:p w:rsidR="005A197A" w:rsidRDefault="007B1E74" w:rsidP="007B1E74">
      <w:pPr>
        <w:tabs>
          <w:tab w:val="left" w:pos="426"/>
        </w:tabs>
        <w:spacing w:after="0" w:line="240" w:lineRule="auto"/>
        <w:ind w:left="2977"/>
        <w:rPr>
          <w:rFonts w:ascii="Tahoma" w:eastAsia="Times New Roman" w:hAnsi="Tahoma" w:cs="Tahoma"/>
          <w:sz w:val="20"/>
          <w:szCs w:val="20"/>
          <w:lang w:eastAsia="pl-PL"/>
        </w:rPr>
      </w:pPr>
      <w:r w:rsidRPr="007B1E74">
        <w:rPr>
          <w:rFonts w:ascii="Tahoma" w:eastAsia="Times New Roman" w:hAnsi="Tahoma" w:cs="Tahoma"/>
          <w:b/>
          <w:bCs/>
          <w:sz w:val="20"/>
          <w:szCs w:val="20"/>
          <w:lang w:eastAsia="pl-PL"/>
        </w:rPr>
        <w:t xml:space="preserve">   </w:t>
      </w:r>
      <w:r w:rsidRPr="007B1E74">
        <w:rPr>
          <w:rFonts w:ascii="Tahoma" w:eastAsia="Times New Roman" w:hAnsi="Tahoma" w:cs="Tahoma"/>
          <w:sz w:val="20"/>
          <w:szCs w:val="20"/>
          <w:lang w:eastAsia="pl-PL"/>
        </w:rPr>
        <w:t>i odbioru robót budowlanych</w:t>
      </w:r>
    </w:p>
    <w:p w:rsidR="00152E9E" w:rsidRDefault="00152E9E" w:rsidP="007B1E74">
      <w:pPr>
        <w:tabs>
          <w:tab w:val="left" w:pos="426"/>
        </w:tabs>
        <w:spacing w:after="0" w:line="240" w:lineRule="auto"/>
        <w:ind w:left="2977"/>
        <w:rPr>
          <w:rFonts w:ascii="Tahoma" w:eastAsia="Times New Roman" w:hAnsi="Tahoma" w:cs="Tahoma"/>
          <w:sz w:val="20"/>
          <w:szCs w:val="20"/>
          <w:lang w:eastAsia="pl-PL"/>
        </w:rPr>
      </w:pPr>
    </w:p>
    <w:p w:rsidR="00152E9E" w:rsidRDefault="00152E9E" w:rsidP="007B1E74">
      <w:pPr>
        <w:tabs>
          <w:tab w:val="left" w:pos="426"/>
        </w:tabs>
        <w:spacing w:after="0" w:line="240" w:lineRule="auto"/>
        <w:ind w:left="2977"/>
        <w:rPr>
          <w:rFonts w:ascii="Tahoma" w:eastAsia="Times New Roman" w:hAnsi="Tahoma" w:cs="Tahoma"/>
          <w:sz w:val="20"/>
          <w:szCs w:val="20"/>
          <w:lang w:eastAsia="pl-PL"/>
        </w:rPr>
      </w:pPr>
    </w:p>
    <w:p w:rsidR="00152E9E" w:rsidRDefault="00152E9E" w:rsidP="007B1E74">
      <w:pPr>
        <w:tabs>
          <w:tab w:val="left" w:pos="426"/>
        </w:tabs>
        <w:spacing w:after="0" w:line="240" w:lineRule="auto"/>
        <w:ind w:left="2977"/>
        <w:rPr>
          <w:rFonts w:ascii="Tahoma" w:eastAsia="Times New Roman" w:hAnsi="Tahoma" w:cs="Tahoma"/>
          <w:sz w:val="20"/>
          <w:szCs w:val="20"/>
          <w:lang w:eastAsia="pl-PL"/>
        </w:rPr>
      </w:pPr>
    </w:p>
    <w:p w:rsidR="00152E9E" w:rsidRDefault="00152E9E" w:rsidP="007B1E74">
      <w:pPr>
        <w:tabs>
          <w:tab w:val="left" w:pos="426"/>
        </w:tabs>
        <w:spacing w:after="0" w:line="240" w:lineRule="auto"/>
        <w:ind w:left="2977"/>
        <w:rPr>
          <w:rFonts w:ascii="Tahoma" w:eastAsia="Times New Roman" w:hAnsi="Tahoma" w:cs="Tahoma"/>
          <w:sz w:val="20"/>
          <w:szCs w:val="20"/>
          <w:lang w:eastAsia="pl-PL"/>
        </w:rPr>
      </w:pPr>
    </w:p>
    <w:p w:rsidR="00152E9E" w:rsidRDefault="00152E9E" w:rsidP="007B1E74">
      <w:pPr>
        <w:tabs>
          <w:tab w:val="left" w:pos="426"/>
        </w:tabs>
        <w:spacing w:after="0" w:line="240" w:lineRule="auto"/>
        <w:ind w:left="2977"/>
        <w:rPr>
          <w:rFonts w:ascii="Tahoma" w:eastAsia="Times New Roman" w:hAnsi="Tahoma" w:cs="Tahoma"/>
          <w:sz w:val="20"/>
          <w:szCs w:val="20"/>
          <w:lang w:eastAsia="pl-PL"/>
        </w:rPr>
      </w:pPr>
    </w:p>
    <w:p w:rsidR="00152E9E" w:rsidRDefault="00152E9E" w:rsidP="007B1E74">
      <w:pPr>
        <w:tabs>
          <w:tab w:val="left" w:pos="426"/>
        </w:tabs>
        <w:spacing w:after="0" w:line="240" w:lineRule="auto"/>
        <w:ind w:left="2977"/>
        <w:rPr>
          <w:rFonts w:ascii="Tahoma" w:eastAsia="Times New Roman" w:hAnsi="Tahoma" w:cs="Tahoma"/>
          <w:sz w:val="20"/>
          <w:szCs w:val="20"/>
          <w:lang w:eastAsia="pl-PL"/>
        </w:rPr>
      </w:pPr>
    </w:p>
    <w:p w:rsidR="00152E9E" w:rsidRDefault="00152E9E" w:rsidP="007B1E74">
      <w:pPr>
        <w:tabs>
          <w:tab w:val="left" w:pos="426"/>
        </w:tabs>
        <w:spacing w:after="0" w:line="240" w:lineRule="auto"/>
        <w:ind w:left="2977"/>
        <w:rPr>
          <w:rFonts w:ascii="Tahoma" w:eastAsia="Times New Roman" w:hAnsi="Tahoma" w:cs="Tahoma"/>
          <w:sz w:val="20"/>
          <w:szCs w:val="20"/>
          <w:lang w:eastAsia="pl-PL"/>
        </w:rPr>
      </w:pPr>
    </w:p>
    <w:p w:rsidR="00152E9E" w:rsidRDefault="00152E9E" w:rsidP="007B1E74">
      <w:pPr>
        <w:tabs>
          <w:tab w:val="left" w:pos="426"/>
        </w:tabs>
        <w:spacing w:after="0" w:line="240" w:lineRule="auto"/>
        <w:ind w:left="2977"/>
        <w:rPr>
          <w:rFonts w:ascii="Tahoma" w:eastAsia="Times New Roman" w:hAnsi="Tahoma" w:cs="Tahoma"/>
          <w:sz w:val="20"/>
          <w:szCs w:val="20"/>
          <w:lang w:eastAsia="pl-PL"/>
        </w:rPr>
      </w:pPr>
    </w:p>
    <w:p w:rsidR="00246A3D" w:rsidRDefault="00246A3D" w:rsidP="007B1E74">
      <w:pPr>
        <w:tabs>
          <w:tab w:val="left" w:pos="426"/>
        </w:tabs>
        <w:spacing w:after="0" w:line="240" w:lineRule="auto"/>
        <w:ind w:left="2977"/>
        <w:rPr>
          <w:rFonts w:ascii="Tahoma" w:eastAsia="Times New Roman" w:hAnsi="Tahoma" w:cs="Tahoma"/>
          <w:sz w:val="20"/>
          <w:szCs w:val="20"/>
          <w:lang w:eastAsia="pl-PL"/>
        </w:rPr>
      </w:pPr>
    </w:p>
    <w:p w:rsidR="00246A3D" w:rsidRDefault="00246A3D" w:rsidP="007B1E74">
      <w:pPr>
        <w:tabs>
          <w:tab w:val="left" w:pos="426"/>
        </w:tabs>
        <w:spacing w:after="0" w:line="240" w:lineRule="auto"/>
        <w:ind w:left="2977"/>
        <w:rPr>
          <w:rFonts w:ascii="Tahoma" w:eastAsia="Times New Roman" w:hAnsi="Tahoma" w:cs="Tahoma"/>
          <w:sz w:val="20"/>
          <w:szCs w:val="20"/>
          <w:lang w:eastAsia="pl-PL"/>
        </w:rPr>
      </w:pPr>
    </w:p>
    <w:p w:rsidR="00246A3D" w:rsidRDefault="00246A3D" w:rsidP="007B1E74">
      <w:pPr>
        <w:tabs>
          <w:tab w:val="left" w:pos="426"/>
        </w:tabs>
        <w:spacing w:after="0" w:line="240" w:lineRule="auto"/>
        <w:ind w:left="2977"/>
        <w:rPr>
          <w:rFonts w:ascii="Tahoma" w:eastAsia="Times New Roman" w:hAnsi="Tahoma" w:cs="Tahoma"/>
          <w:sz w:val="20"/>
          <w:szCs w:val="20"/>
          <w:lang w:eastAsia="pl-PL"/>
        </w:rPr>
      </w:pPr>
    </w:p>
    <w:p w:rsidR="00246A3D" w:rsidRDefault="00246A3D" w:rsidP="007B1E74">
      <w:pPr>
        <w:tabs>
          <w:tab w:val="left" w:pos="426"/>
        </w:tabs>
        <w:spacing w:after="0" w:line="240" w:lineRule="auto"/>
        <w:ind w:left="2977"/>
        <w:rPr>
          <w:rFonts w:ascii="Tahoma" w:eastAsia="Times New Roman" w:hAnsi="Tahoma" w:cs="Tahoma"/>
          <w:sz w:val="20"/>
          <w:szCs w:val="20"/>
          <w:lang w:eastAsia="pl-PL"/>
        </w:rPr>
      </w:pPr>
    </w:p>
    <w:p w:rsidR="00246A3D" w:rsidRDefault="00246A3D" w:rsidP="007B1E74">
      <w:pPr>
        <w:tabs>
          <w:tab w:val="left" w:pos="426"/>
        </w:tabs>
        <w:spacing w:after="0" w:line="240" w:lineRule="auto"/>
        <w:ind w:left="2977"/>
        <w:rPr>
          <w:rFonts w:ascii="Tahoma" w:eastAsia="Times New Roman" w:hAnsi="Tahoma" w:cs="Tahoma"/>
          <w:sz w:val="20"/>
          <w:szCs w:val="20"/>
          <w:lang w:eastAsia="pl-PL"/>
        </w:rPr>
      </w:pPr>
    </w:p>
    <w:p w:rsidR="00246A3D" w:rsidRDefault="00246A3D" w:rsidP="007B1E74">
      <w:pPr>
        <w:tabs>
          <w:tab w:val="left" w:pos="426"/>
        </w:tabs>
        <w:spacing w:after="0" w:line="240" w:lineRule="auto"/>
        <w:ind w:left="2977"/>
        <w:rPr>
          <w:rFonts w:ascii="Tahoma" w:eastAsia="Times New Roman" w:hAnsi="Tahoma" w:cs="Tahoma"/>
          <w:sz w:val="20"/>
          <w:szCs w:val="20"/>
          <w:lang w:eastAsia="pl-PL"/>
        </w:rPr>
      </w:pPr>
    </w:p>
    <w:p w:rsidR="00246A3D" w:rsidRDefault="00246A3D" w:rsidP="007B1E74">
      <w:pPr>
        <w:tabs>
          <w:tab w:val="left" w:pos="426"/>
        </w:tabs>
        <w:spacing w:after="0" w:line="240" w:lineRule="auto"/>
        <w:ind w:left="2977"/>
        <w:rPr>
          <w:rFonts w:ascii="Tahoma" w:eastAsia="Times New Roman" w:hAnsi="Tahoma" w:cs="Tahoma"/>
          <w:sz w:val="20"/>
          <w:szCs w:val="20"/>
          <w:lang w:eastAsia="pl-PL"/>
        </w:rPr>
      </w:pPr>
    </w:p>
    <w:p w:rsidR="00246A3D" w:rsidRDefault="00246A3D" w:rsidP="007B1E74">
      <w:pPr>
        <w:tabs>
          <w:tab w:val="left" w:pos="426"/>
        </w:tabs>
        <w:spacing w:after="0" w:line="240" w:lineRule="auto"/>
        <w:ind w:left="2977"/>
        <w:rPr>
          <w:rFonts w:ascii="Tahoma" w:eastAsia="Times New Roman" w:hAnsi="Tahoma" w:cs="Tahoma"/>
          <w:sz w:val="20"/>
          <w:szCs w:val="20"/>
          <w:lang w:eastAsia="pl-PL"/>
        </w:rPr>
      </w:pPr>
    </w:p>
    <w:p w:rsidR="00246A3D" w:rsidRDefault="00246A3D" w:rsidP="007B1E74">
      <w:pPr>
        <w:tabs>
          <w:tab w:val="left" w:pos="426"/>
        </w:tabs>
        <w:spacing w:after="0" w:line="240" w:lineRule="auto"/>
        <w:ind w:left="2977"/>
        <w:rPr>
          <w:rFonts w:ascii="Tahoma" w:eastAsia="Times New Roman" w:hAnsi="Tahoma" w:cs="Tahoma"/>
          <w:sz w:val="20"/>
          <w:szCs w:val="20"/>
          <w:lang w:eastAsia="pl-PL"/>
        </w:rPr>
      </w:pPr>
    </w:p>
    <w:p w:rsidR="00246A3D" w:rsidRDefault="00246A3D" w:rsidP="007B1E74">
      <w:pPr>
        <w:tabs>
          <w:tab w:val="left" w:pos="426"/>
        </w:tabs>
        <w:spacing w:after="0" w:line="240" w:lineRule="auto"/>
        <w:ind w:left="2977"/>
        <w:rPr>
          <w:rFonts w:ascii="Tahoma" w:eastAsia="Times New Roman" w:hAnsi="Tahoma" w:cs="Tahoma"/>
          <w:sz w:val="20"/>
          <w:szCs w:val="20"/>
          <w:lang w:eastAsia="pl-PL"/>
        </w:rPr>
      </w:pPr>
    </w:p>
    <w:p w:rsidR="00246A3D" w:rsidRDefault="00246A3D" w:rsidP="007B1E74">
      <w:pPr>
        <w:tabs>
          <w:tab w:val="left" w:pos="426"/>
        </w:tabs>
        <w:spacing w:after="0" w:line="240" w:lineRule="auto"/>
        <w:ind w:left="2977"/>
        <w:rPr>
          <w:rFonts w:ascii="Tahoma" w:eastAsia="Times New Roman" w:hAnsi="Tahoma" w:cs="Tahoma"/>
          <w:sz w:val="20"/>
          <w:szCs w:val="20"/>
          <w:lang w:eastAsia="pl-PL"/>
        </w:rPr>
      </w:pPr>
    </w:p>
    <w:p w:rsidR="00246A3D" w:rsidRDefault="00246A3D" w:rsidP="007B1E74">
      <w:pPr>
        <w:tabs>
          <w:tab w:val="left" w:pos="426"/>
        </w:tabs>
        <w:spacing w:after="0" w:line="240" w:lineRule="auto"/>
        <w:ind w:left="2977"/>
        <w:rPr>
          <w:rFonts w:ascii="Tahoma" w:eastAsia="Times New Roman" w:hAnsi="Tahoma" w:cs="Tahoma"/>
          <w:sz w:val="20"/>
          <w:szCs w:val="20"/>
          <w:lang w:eastAsia="pl-PL"/>
        </w:rPr>
      </w:pPr>
    </w:p>
    <w:p w:rsidR="00246A3D" w:rsidRDefault="00246A3D" w:rsidP="007B1E74">
      <w:pPr>
        <w:tabs>
          <w:tab w:val="left" w:pos="426"/>
        </w:tabs>
        <w:spacing w:after="0" w:line="240" w:lineRule="auto"/>
        <w:ind w:left="2977"/>
        <w:rPr>
          <w:rFonts w:ascii="Tahoma" w:eastAsia="Times New Roman" w:hAnsi="Tahoma" w:cs="Tahoma"/>
          <w:sz w:val="20"/>
          <w:szCs w:val="20"/>
          <w:lang w:eastAsia="pl-PL"/>
        </w:rPr>
      </w:pPr>
    </w:p>
    <w:p w:rsidR="00246A3D" w:rsidRDefault="00246A3D" w:rsidP="007B1E74">
      <w:pPr>
        <w:tabs>
          <w:tab w:val="left" w:pos="426"/>
        </w:tabs>
        <w:spacing w:after="0" w:line="240" w:lineRule="auto"/>
        <w:ind w:left="2977"/>
        <w:rPr>
          <w:rFonts w:ascii="Tahoma" w:eastAsia="Times New Roman" w:hAnsi="Tahoma" w:cs="Tahoma"/>
          <w:sz w:val="20"/>
          <w:szCs w:val="20"/>
          <w:lang w:eastAsia="pl-PL"/>
        </w:rPr>
      </w:pPr>
    </w:p>
    <w:p w:rsidR="00246A3D" w:rsidRDefault="00246A3D" w:rsidP="007B1E74">
      <w:pPr>
        <w:tabs>
          <w:tab w:val="left" w:pos="426"/>
        </w:tabs>
        <w:spacing w:after="0" w:line="240" w:lineRule="auto"/>
        <w:ind w:left="2977"/>
        <w:rPr>
          <w:rFonts w:ascii="Tahoma" w:eastAsia="Times New Roman" w:hAnsi="Tahoma" w:cs="Tahoma"/>
          <w:sz w:val="20"/>
          <w:szCs w:val="20"/>
          <w:lang w:eastAsia="pl-PL"/>
        </w:rPr>
      </w:pPr>
    </w:p>
    <w:p w:rsidR="0017507A" w:rsidRDefault="0017507A" w:rsidP="007B1E74">
      <w:pPr>
        <w:tabs>
          <w:tab w:val="left" w:pos="426"/>
        </w:tabs>
        <w:spacing w:after="0" w:line="240" w:lineRule="auto"/>
        <w:ind w:left="2977"/>
        <w:rPr>
          <w:rFonts w:ascii="Tahoma" w:eastAsia="Times New Roman" w:hAnsi="Tahoma" w:cs="Tahoma"/>
          <w:sz w:val="20"/>
          <w:szCs w:val="20"/>
          <w:lang w:eastAsia="pl-PL"/>
        </w:rPr>
      </w:pPr>
    </w:p>
    <w:p w:rsidR="0017507A" w:rsidRDefault="0017507A" w:rsidP="007B1E74">
      <w:pPr>
        <w:tabs>
          <w:tab w:val="left" w:pos="426"/>
        </w:tabs>
        <w:spacing w:after="0" w:line="240" w:lineRule="auto"/>
        <w:ind w:left="2977"/>
        <w:rPr>
          <w:rFonts w:ascii="Tahoma" w:eastAsia="Times New Roman" w:hAnsi="Tahoma" w:cs="Tahoma"/>
          <w:sz w:val="20"/>
          <w:szCs w:val="20"/>
          <w:lang w:eastAsia="pl-PL"/>
        </w:rPr>
      </w:pPr>
    </w:p>
    <w:p w:rsidR="0017507A" w:rsidRDefault="0017507A" w:rsidP="007B1E74">
      <w:pPr>
        <w:tabs>
          <w:tab w:val="left" w:pos="426"/>
        </w:tabs>
        <w:spacing w:after="0" w:line="240" w:lineRule="auto"/>
        <w:ind w:left="2977"/>
        <w:rPr>
          <w:rFonts w:ascii="Tahoma" w:eastAsia="Times New Roman" w:hAnsi="Tahoma" w:cs="Tahoma"/>
          <w:sz w:val="20"/>
          <w:szCs w:val="20"/>
          <w:lang w:eastAsia="pl-PL"/>
        </w:rPr>
      </w:pPr>
    </w:p>
    <w:p w:rsidR="0017507A" w:rsidRDefault="0017507A" w:rsidP="007B1E74">
      <w:pPr>
        <w:tabs>
          <w:tab w:val="left" w:pos="426"/>
        </w:tabs>
        <w:spacing w:after="0" w:line="240" w:lineRule="auto"/>
        <w:ind w:left="2977"/>
        <w:rPr>
          <w:rFonts w:ascii="Tahoma" w:eastAsia="Times New Roman" w:hAnsi="Tahoma" w:cs="Tahoma"/>
          <w:sz w:val="20"/>
          <w:szCs w:val="20"/>
          <w:lang w:eastAsia="pl-PL"/>
        </w:rPr>
      </w:pPr>
    </w:p>
    <w:p w:rsidR="0017507A" w:rsidRDefault="0017507A" w:rsidP="007B1E74">
      <w:pPr>
        <w:tabs>
          <w:tab w:val="left" w:pos="426"/>
        </w:tabs>
        <w:spacing w:after="0" w:line="240" w:lineRule="auto"/>
        <w:ind w:left="2977"/>
        <w:rPr>
          <w:rFonts w:ascii="Tahoma" w:eastAsia="Times New Roman" w:hAnsi="Tahoma" w:cs="Tahoma"/>
          <w:sz w:val="20"/>
          <w:szCs w:val="20"/>
          <w:lang w:eastAsia="pl-PL"/>
        </w:rPr>
      </w:pPr>
    </w:p>
    <w:p w:rsidR="0017507A" w:rsidRDefault="0017507A" w:rsidP="007B1E74">
      <w:pPr>
        <w:tabs>
          <w:tab w:val="left" w:pos="426"/>
        </w:tabs>
        <w:spacing w:after="0" w:line="240" w:lineRule="auto"/>
        <w:ind w:left="2977"/>
        <w:rPr>
          <w:rFonts w:ascii="Tahoma" w:eastAsia="Times New Roman" w:hAnsi="Tahoma" w:cs="Tahoma"/>
          <w:sz w:val="20"/>
          <w:szCs w:val="20"/>
          <w:lang w:eastAsia="pl-PL"/>
        </w:rPr>
      </w:pPr>
    </w:p>
    <w:p w:rsidR="0017507A" w:rsidRDefault="0017507A" w:rsidP="007B1E74">
      <w:pPr>
        <w:tabs>
          <w:tab w:val="left" w:pos="426"/>
        </w:tabs>
        <w:spacing w:after="0" w:line="240" w:lineRule="auto"/>
        <w:ind w:left="2977"/>
        <w:rPr>
          <w:rFonts w:ascii="Tahoma" w:eastAsia="Times New Roman" w:hAnsi="Tahoma" w:cs="Tahoma"/>
          <w:sz w:val="20"/>
          <w:szCs w:val="20"/>
          <w:lang w:eastAsia="pl-PL"/>
        </w:rPr>
      </w:pPr>
    </w:p>
    <w:p w:rsidR="0017507A" w:rsidRDefault="0017507A" w:rsidP="007B1E74">
      <w:pPr>
        <w:tabs>
          <w:tab w:val="left" w:pos="426"/>
        </w:tabs>
        <w:spacing w:after="0" w:line="240" w:lineRule="auto"/>
        <w:ind w:left="2977"/>
        <w:rPr>
          <w:rFonts w:ascii="Tahoma" w:eastAsia="Times New Roman" w:hAnsi="Tahoma" w:cs="Tahoma"/>
          <w:sz w:val="20"/>
          <w:szCs w:val="20"/>
          <w:lang w:eastAsia="pl-PL"/>
        </w:rPr>
      </w:pPr>
    </w:p>
    <w:p w:rsidR="0017507A" w:rsidRDefault="0017507A" w:rsidP="007B1E74">
      <w:pPr>
        <w:tabs>
          <w:tab w:val="left" w:pos="426"/>
        </w:tabs>
        <w:spacing w:after="0" w:line="240" w:lineRule="auto"/>
        <w:ind w:left="2977"/>
        <w:rPr>
          <w:rFonts w:ascii="Tahoma" w:eastAsia="Times New Roman" w:hAnsi="Tahoma" w:cs="Tahoma"/>
          <w:sz w:val="20"/>
          <w:szCs w:val="20"/>
          <w:lang w:eastAsia="pl-PL"/>
        </w:rPr>
      </w:pPr>
    </w:p>
    <w:p w:rsidR="007B1E74" w:rsidRPr="00273187" w:rsidRDefault="00264194" w:rsidP="007B1E74">
      <w:pPr>
        <w:pBdr>
          <w:top w:val="single" w:sz="2" w:space="6" w:color="auto"/>
        </w:pBdr>
        <w:tabs>
          <w:tab w:val="center" w:pos="4536"/>
          <w:tab w:val="right" w:pos="9072"/>
        </w:tabs>
        <w:spacing w:after="0" w:line="240" w:lineRule="auto"/>
        <w:jc w:val="right"/>
        <w:rPr>
          <w:rFonts w:ascii="Tahoma" w:eastAsia="Calibri" w:hAnsi="Tahoma" w:cs="Tahoma"/>
          <w:b/>
        </w:rPr>
      </w:pPr>
      <w:r w:rsidRPr="00273187">
        <w:rPr>
          <w:rFonts w:ascii="Tahoma" w:eastAsia="Calibri" w:hAnsi="Tahoma" w:cs="Tahoma"/>
          <w:b/>
        </w:rPr>
        <w:lastRenderedPageBreak/>
        <w:t>ZA</w:t>
      </w:r>
      <w:r w:rsidR="007B1E74" w:rsidRPr="00273187">
        <w:rPr>
          <w:rFonts w:ascii="Tahoma" w:eastAsia="Calibri" w:hAnsi="Tahoma" w:cs="Tahoma"/>
          <w:b/>
        </w:rPr>
        <w:t>ŁĄCZNIK NR 1</w:t>
      </w:r>
    </w:p>
    <w:p w:rsidR="007B1E74" w:rsidRPr="00273187" w:rsidRDefault="007B1E74" w:rsidP="007B1E74">
      <w:pPr>
        <w:spacing w:after="0" w:line="240" w:lineRule="auto"/>
        <w:jc w:val="center"/>
        <w:rPr>
          <w:rFonts w:ascii="Tahoma" w:eastAsia="Times New Roman" w:hAnsi="Tahoma" w:cs="Tahoma"/>
          <w:b/>
          <w:sz w:val="40"/>
          <w:szCs w:val="40"/>
          <w:lang w:eastAsia="pl-PL"/>
        </w:rPr>
      </w:pPr>
      <w:r w:rsidRPr="00273187">
        <w:rPr>
          <w:rFonts w:ascii="Tahoma" w:eastAsia="Times New Roman" w:hAnsi="Tahoma" w:cs="Tahoma"/>
          <w:b/>
          <w:sz w:val="40"/>
          <w:szCs w:val="40"/>
          <w:lang w:eastAsia="pl-PL"/>
        </w:rPr>
        <w:t>OFERTA</w:t>
      </w:r>
    </w:p>
    <w:tbl>
      <w:tblPr>
        <w:tblW w:w="972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24"/>
        <w:gridCol w:w="4534"/>
        <w:gridCol w:w="78"/>
        <w:gridCol w:w="630"/>
        <w:gridCol w:w="993"/>
        <w:gridCol w:w="2977"/>
        <w:gridCol w:w="84"/>
      </w:tblGrid>
      <w:tr w:rsidR="007B1E74" w:rsidRPr="00273187" w:rsidTr="00F577F2">
        <w:trPr>
          <w:gridAfter w:val="1"/>
          <w:wAfter w:w="84" w:type="dxa"/>
          <w:cantSplit/>
        </w:trPr>
        <w:tc>
          <w:tcPr>
            <w:tcW w:w="9636" w:type="dxa"/>
            <w:gridSpan w:val="6"/>
            <w:tcBorders>
              <w:top w:val="nil"/>
              <w:left w:val="nil"/>
              <w:bottom w:val="single" w:sz="4" w:space="0" w:color="auto"/>
              <w:right w:val="nil"/>
            </w:tcBorders>
          </w:tcPr>
          <w:p w:rsidR="007B1E74" w:rsidRPr="00273187" w:rsidRDefault="007B1E74" w:rsidP="007B1E74">
            <w:pPr>
              <w:tabs>
                <w:tab w:val="left" w:pos="709"/>
              </w:tabs>
              <w:spacing w:after="0" w:line="240" w:lineRule="auto"/>
              <w:rPr>
                <w:rFonts w:ascii="Tahoma" w:eastAsia="Times New Roman" w:hAnsi="Tahoma" w:cs="Tahoma"/>
                <w:b/>
                <w:sz w:val="18"/>
                <w:szCs w:val="20"/>
                <w:lang w:eastAsia="pl-PL"/>
              </w:rPr>
            </w:pPr>
            <w:r w:rsidRPr="00273187">
              <w:rPr>
                <w:rFonts w:ascii="Tahoma" w:eastAsia="Times New Roman" w:hAnsi="Tahoma" w:cs="Tahoma"/>
                <w:b/>
                <w:sz w:val="18"/>
                <w:szCs w:val="20"/>
                <w:lang w:eastAsia="pl-PL"/>
              </w:rPr>
              <w:t>ZAMAWIAJĄCY</w:t>
            </w:r>
          </w:p>
        </w:tc>
      </w:tr>
      <w:tr w:rsidR="007B1E74" w:rsidRPr="00273187" w:rsidTr="00F577F2">
        <w:trPr>
          <w:gridAfter w:val="1"/>
          <w:wAfter w:w="84" w:type="dxa"/>
          <w:cantSplit/>
        </w:trPr>
        <w:tc>
          <w:tcPr>
            <w:tcW w:w="9636" w:type="dxa"/>
            <w:gridSpan w:val="6"/>
            <w:tcBorders>
              <w:top w:val="single" w:sz="4" w:space="0" w:color="auto"/>
            </w:tcBorders>
          </w:tcPr>
          <w:p w:rsidR="007B1E74" w:rsidRPr="00273187" w:rsidRDefault="007B1E74" w:rsidP="007B1E74">
            <w:pPr>
              <w:tabs>
                <w:tab w:val="left" w:pos="497"/>
                <w:tab w:val="left" w:pos="709"/>
              </w:tabs>
              <w:spacing w:after="0" w:line="240" w:lineRule="auto"/>
              <w:rPr>
                <w:rFonts w:ascii="Tahoma" w:eastAsia="Times New Roman" w:hAnsi="Tahoma" w:cs="Tahoma"/>
                <w:bCs/>
                <w:sz w:val="20"/>
                <w:szCs w:val="20"/>
                <w:lang w:eastAsia="pl-PL"/>
              </w:rPr>
            </w:pPr>
            <w:r w:rsidRPr="00273187">
              <w:rPr>
                <w:rFonts w:ascii="Tahoma" w:eastAsia="Times New Roman" w:hAnsi="Tahoma" w:cs="Tahoma"/>
                <w:bCs/>
                <w:sz w:val="20"/>
                <w:szCs w:val="20"/>
                <w:lang w:eastAsia="pl-PL"/>
              </w:rPr>
              <w:t>Nazwa:      GMINA TWARDOGÓRA</w:t>
            </w:r>
          </w:p>
          <w:p w:rsidR="007B1E74" w:rsidRPr="00273187" w:rsidRDefault="007B1E74" w:rsidP="007B1E74">
            <w:pPr>
              <w:tabs>
                <w:tab w:val="left" w:pos="497"/>
                <w:tab w:val="left" w:pos="709"/>
              </w:tabs>
              <w:spacing w:after="0" w:line="240" w:lineRule="auto"/>
              <w:rPr>
                <w:rFonts w:ascii="Tahoma" w:eastAsia="Times New Roman" w:hAnsi="Tahoma" w:cs="Tahoma"/>
                <w:bCs/>
                <w:sz w:val="20"/>
                <w:szCs w:val="20"/>
                <w:lang w:eastAsia="pl-PL"/>
              </w:rPr>
            </w:pPr>
          </w:p>
        </w:tc>
      </w:tr>
      <w:tr w:rsidR="007B1E74" w:rsidRPr="007B1E74" w:rsidTr="00F577F2">
        <w:trPr>
          <w:gridAfter w:val="1"/>
          <w:wAfter w:w="84" w:type="dxa"/>
          <w:cantSplit/>
          <w:trHeight w:val="251"/>
        </w:trPr>
        <w:tc>
          <w:tcPr>
            <w:tcW w:w="9636" w:type="dxa"/>
            <w:gridSpan w:val="6"/>
          </w:tcPr>
          <w:p w:rsidR="007B1E74" w:rsidRPr="007B1E74" w:rsidRDefault="007B1E74" w:rsidP="007B1E74">
            <w:pPr>
              <w:tabs>
                <w:tab w:val="left" w:pos="356"/>
                <w:tab w:val="left" w:pos="709"/>
              </w:tabs>
              <w:spacing w:after="0" w:line="240" w:lineRule="auto"/>
              <w:rPr>
                <w:rFonts w:ascii="Tahoma" w:eastAsia="Times New Roman" w:hAnsi="Tahoma" w:cs="Tahoma"/>
                <w:sz w:val="20"/>
                <w:szCs w:val="20"/>
                <w:lang w:eastAsia="pl-PL"/>
              </w:rPr>
            </w:pPr>
            <w:r w:rsidRPr="00273187">
              <w:rPr>
                <w:rFonts w:ascii="Tahoma" w:eastAsia="Times New Roman" w:hAnsi="Tahoma" w:cs="Tahoma"/>
                <w:sz w:val="20"/>
                <w:szCs w:val="20"/>
                <w:lang w:eastAsia="pl-PL"/>
              </w:rPr>
              <w:t>Adres:        56-416 TWARDOGÓRA</w:t>
            </w:r>
            <w:r w:rsidRPr="00273187">
              <w:rPr>
                <w:rFonts w:ascii="Tahoma" w:eastAsia="Times New Roman" w:hAnsi="Tahoma" w:cs="Tahoma"/>
                <w:color w:val="002060"/>
                <w:sz w:val="20"/>
                <w:szCs w:val="20"/>
                <w:lang w:eastAsia="pl-PL"/>
              </w:rPr>
              <w:t>,</w:t>
            </w:r>
            <w:r w:rsidRPr="00273187">
              <w:rPr>
                <w:rFonts w:ascii="Tahoma" w:eastAsia="Times New Roman" w:hAnsi="Tahoma" w:cs="Tahoma"/>
                <w:sz w:val="20"/>
                <w:szCs w:val="20"/>
                <w:lang w:eastAsia="pl-PL"/>
              </w:rPr>
              <w:t xml:space="preserve">  ul. Ratuszowa 14</w:t>
            </w:r>
          </w:p>
          <w:p w:rsidR="007B1E74" w:rsidRPr="007B1E74" w:rsidRDefault="007B1E74" w:rsidP="007B1E74">
            <w:pPr>
              <w:tabs>
                <w:tab w:val="left" w:pos="356"/>
                <w:tab w:val="left" w:pos="709"/>
              </w:tabs>
              <w:spacing w:after="0" w:line="240" w:lineRule="auto"/>
              <w:rPr>
                <w:rFonts w:ascii="Tahoma" w:eastAsia="Times New Roman" w:hAnsi="Tahoma" w:cs="Tahoma"/>
                <w:sz w:val="20"/>
                <w:szCs w:val="20"/>
                <w:lang w:eastAsia="pl-PL"/>
              </w:rPr>
            </w:pPr>
          </w:p>
        </w:tc>
      </w:tr>
      <w:tr w:rsidR="007B1E74" w:rsidRPr="007B1E74" w:rsidTr="00F577F2">
        <w:trPr>
          <w:gridAfter w:val="1"/>
          <w:wAfter w:w="84" w:type="dxa"/>
          <w:cantSplit/>
          <w:trHeight w:val="440"/>
        </w:trPr>
        <w:tc>
          <w:tcPr>
            <w:tcW w:w="9636" w:type="dxa"/>
            <w:gridSpan w:val="6"/>
            <w:tcBorders>
              <w:top w:val="nil"/>
              <w:left w:val="nil"/>
              <w:bottom w:val="single" w:sz="4" w:space="0" w:color="auto"/>
              <w:right w:val="nil"/>
            </w:tcBorders>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p>
          <w:p w:rsidR="007B1E74" w:rsidRPr="007B1E74" w:rsidRDefault="007B1E74" w:rsidP="007B1E74">
            <w:pPr>
              <w:tabs>
                <w:tab w:val="left" w:pos="356"/>
                <w:tab w:val="left" w:pos="709"/>
              </w:tabs>
              <w:spacing w:after="0" w:line="240" w:lineRule="auto"/>
              <w:rPr>
                <w:rFonts w:ascii="Tahoma" w:eastAsia="Times New Roman" w:hAnsi="Tahoma" w:cs="Tahoma"/>
                <w:b/>
                <w:color w:val="000000"/>
                <w:sz w:val="18"/>
                <w:szCs w:val="20"/>
                <w:lang w:eastAsia="pl-PL"/>
              </w:rPr>
            </w:pPr>
            <w:r w:rsidRPr="007B1E74">
              <w:rPr>
                <w:rFonts w:ascii="Tahoma" w:eastAsia="Times New Roman" w:hAnsi="Tahoma" w:cs="Tahoma"/>
                <w:b/>
                <w:sz w:val="18"/>
                <w:szCs w:val="20"/>
                <w:lang w:eastAsia="pl-PL"/>
              </w:rPr>
              <w:t xml:space="preserve">WYKONAWCA  </w:t>
            </w:r>
            <w:r w:rsidRPr="007B1E74">
              <w:rPr>
                <w:rFonts w:ascii="Tahoma" w:eastAsia="Times New Roman" w:hAnsi="Tahoma" w:cs="Tahoma"/>
                <w:b/>
                <w:color w:val="000000"/>
                <w:sz w:val="18"/>
                <w:szCs w:val="20"/>
                <w:lang w:eastAsia="pl-PL"/>
              </w:rPr>
              <w:t xml:space="preserve">/ WYKONAWCY WSPÓLNIE UBIEGAJĄCY SIĘ O UDZIELENIE ZAMÓWIENIA  </w:t>
            </w:r>
          </w:p>
          <w:p w:rsidR="007B1E74" w:rsidRPr="007B1E74" w:rsidRDefault="007B1E74" w:rsidP="007B1E74">
            <w:pPr>
              <w:tabs>
                <w:tab w:val="left" w:pos="356"/>
                <w:tab w:val="left" w:pos="709"/>
              </w:tabs>
              <w:spacing w:after="0" w:line="240" w:lineRule="auto"/>
              <w:rPr>
                <w:rFonts w:ascii="Tahoma" w:eastAsia="Times New Roman" w:hAnsi="Tahoma" w:cs="Tahoma"/>
                <w:b/>
                <w:sz w:val="14"/>
                <w:szCs w:val="20"/>
                <w:lang w:eastAsia="pl-PL"/>
              </w:rPr>
            </w:pPr>
            <w:r w:rsidRPr="007B1E74">
              <w:rPr>
                <w:rFonts w:ascii="Tahoma" w:eastAsia="Times New Roman" w:hAnsi="Tahoma" w:cs="Tahoma"/>
                <w:color w:val="000000"/>
                <w:sz w:val="18"/>
                <w:szCs w:val="18"/>
                <w:lang w:eastAsia="pl-PL"/>
              </w:rPr>
              <w:t>W przypadku Wykonawców wspólnie ubiegających się o udzielenie zamówienia należy wpisać wszystkich Wykonawców wspólnie ubiegających się o udzielenie zamówienia.</w:t>
            </w:r>
          </w:p>
          <w:p w:rsidR="007B1E74" w:rsidRPr="007B1E74" w:rsidRDefault="007B1E74" w:rsidP="007B1E74">
            <w:pPr>
              <w:spacing w:after="0" w:line="240" w:lineRule="auto"/>
              <w:rPr>
                <w:rFonts w:ascii="Tahoma" w:eastAsia="Times New Roman" w:hAnsi="Tahoma" w:cs="Tahoma"/>
                <w:sz w:val="6"/>
                <w:szCs w:val="6"/>
                <w:lang w:eastAsia="pl-PL"/>
              </w:rPr>
            </w:pPr>
          </w:p>
        </w:tc>
      </w:tr>
      <w:tr w:rsidR="007B1E74" w:rsidRPr="007B1E74" w:rsidTr="00F577F2">
        <w:trPr>
          <w:gridAfter w:val="1"/>
          <w:wAfter w:w="84" w:type="dxa"/>
          <w:cantSplit/>
          <w:trHeight w:val="481"/>
        </w:trPr>
        <w:tc>
          <w:tcPr>
            <w:tcW w:w="424" w:type="dxa"/>
            <w:vMerge w:val="restart"/>
            <w:tcBorders>
              <w:top w:val="single" w:sz="4" w:space="0" w:color="auto"/>
            </w:tcBorders>
          </w:tcPr>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1.</w:t>
            </w:r>
          </w:p>
        </w:tc>
        <w:tc>
          <w:tcPr>
            <w:tcW w:w="9212" w:type="dxa"/>
            <w:gridSpan w:val="5"/>
            <w:tcBorders>
              <w:top w:val="single" w:sz="4" w:space="0" w:color="auto"/>
            </w:tcBorders>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r w:rsidRPr="007B1E74">
              <w:rPr>
                <w:rFonts w:ascii="Tahoma" w:eastAsia="Times New Roman" w:hAnsi="Tahoma" w:cs="Tahoma"/>
                <w:bCs/>
                <w:sz w:val="20"/>
                <w:szCs w:val="20"/>
                <w:lang w:eastAsia="pl-PL"/>
              </w:rPr>
              <w:t xml:space="preserve">Nazwa: </w:t>
            </w:r>
          </w:p>
          <w:p w:rsidR="007B1E74" w:rsidRPr="007B1E74" w:rsidRDefault="007B1E74" w:rsidP="007B1E74">
            <w:pPr>
              <w:spacing w:after="0" w:line="240" w:lineRule="auto"/>
              <w:rPr>
                <w:rFonts w:ascii="Tahoma" w:eastAsia="Times New Roman" w:hAnsi="Tahoma" w:cs="Tahoma"/>
                <w:sz w:val="20"/>
                <w:szCs w:val="20"/>
                <w:lang w:eastAsia="pl-PL"/>
              </w:rPr>
            </w:pPr>
          </w:p>
        </w:tc>
      </w:tr>
      <w:tr w:rsidR="007B1E74" w:rsidRPr="007B1E74" w:rsidTr="00F577F2">
        <w:trPr>
          <w:gridAfter w:val="1"/>
          <w:wAfter w:w="84" w:type="dxa"/>
          <w:cantSplit/>
          <w:trHeight w:val="481"/>
        </w:trPr>
        <w:tc>
          <w:tcPr>
            <w:tcW w:w="424" w:type="dxa"/>
            <w:vMerge/>
            <w:tcBorders>
              <w:top w:val="single" w:sz="4" w:space="0" w:color="auto"/>
            </w:tcBorders>
          </w:tcPr>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c>
          <w:tcPr>
            <w:tcW w:w="9212" w:type="dxa"/>
            <w:gridSpan w:val="5"/>
            <w:tcBorders>
              <w:top w:val="single" w:sz="4" w:space="0" w:color="auto"/>
            </w:tcBorders>
          </w:tcPr>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NIP:</w:t>
            </w:r>
          </w:p>
        </w:tc>
      </w:tr>
      <w:tr w:rsidR="007B1E74" w:rsidRPr="007B1E74" w:rsidTr="00F577F2">
        <w:trPr>
          <w:gridAfter w:val="1"/>
          <w:wAfter w:w="84" w:type="dxa"/>
          <w:cantSplit/>
          <w:trHeight w:val="232"/>
        </w:trPr>
        <w:tc>
          <w:tcPr>
            <w:tcW w:w="424" w:type="dxa"/>
            <w:vMerge/>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p>
        </w:tc>
        <w:tc>
          <w:tcPr>
            <w:tcW w:w="9212" w:type="dxa"/>
            <w:gridSpan w:val="5"/>
          </w:tcPr>
          <w:p w:rsidR="007B1E74" w:rsidRPr="007B1E74" w:rsidRDefault="007B1E74" w:rsidP="007B1E74">
            <w:pPr>
              <w:tabs>
                <w:tab w:val="left" w:pos="709"/>
                <w:tab w:val="left" w:pos="3615"/>
                <w:tab w:val="left" w:pos="3757"/>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 xml:space="preserve">Województwo:                                                                       </w:t>
            </w: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r>
      <w:tr w:rsidR="007B1E74" w:rsidRPr="007B1E74" w:rsidTr="00F577F2">
        <w:trPr>
          <w:gridAfter w:val="1"/>
          <w:wAfter w:w="84" w:type="dxa"/>
          <w:cantSplit/>
          <w:trHeight w:val="232"/>
        </w:trPr>
        <w:tc>
          <w:tcPr>
            <w:tcW w:w="424" w:type="dxa"/>
            <w:vMerge/>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p>
        </w:tc>
        <w:tc>
          <w:tcPr>
            <w:tcW w:w="4534" w:type="dxa"/>
          </w:tcPr>
          <w:p w:rsidR="007B1E74" w:rsidRPr="007B1E74" w:rsidRDefault="007B1E74" w:rsidP="007B1E74">
            <w:pPr>
              <w:tabs>
                <w:tab w:val="left" w:pos="709"/>
              </w:tabs>
              <w:spacing w:after="0" w:line="240" w:lineRule="auto"/>
              <w:rPr>
                <w:rFonts w:ascii="Tahoma" w:eastAsia="Times New Roman" w:hAnsi="Tahoma" w:cs="Tahoma"/>
                <w:sz w:val="20"/>
                <w:szCs w:val="20"/>
                <w:lang w:eastAsia="pl-PL"/>
              </w:rPr>
            </w:pPr>
            <w:r w:rsidRPr="007B1E74">
              <w:rPr>
                <w:rFonts w:ascii="Tahoma" w:eastAsia="Times New Roman" w:hAnsi="Tahoma" w:cs="Tahoma"/>
                <w:bCs/>
                <w:sz w:val="20"/>
                <w:szCs w:val="20"/>
                <w:lang w:eastAsia="pl-PL"/>
              </w:rPr>
              <w:t>Miejscowość:</w:t>
            </w: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c>
          <w:tcPr>
            <w:tcW w:w="1701" w:type="dxa"/>
            <w:gridSpan w:val="3"/>
          </w:tcPr>
          <w:p w:rsidR="007B1E74" w:rsidRPr="007B1E74" w:rsidRDefault="007B1E74" w:rsidP="007B1E74">
            <w:pPr>
              <w:tabs>
                <w:tab w:val="left" w:pos="709"/>
              </w:tabs>
              <w:spacing w:after="0" w:line="240" w:lineRule="auto"/>
              <w:rPr>
                <w:rFonts w:ascii="Tahoma" w:eastAsia="Times New Roman" w:hAnsi="Tahoma" w:cs="Tahoma"/>
                <w:sz w:val="20"/>
                <w:szCs w:val="20"/>
                <w:lang w:eastAsia="pl-PL"/>
              </w:rPr>
            </w:pPr>
            <w:r w:rsidRPr="007B1E74">
              <w:rPr>
                <w:rFonts w:ascii="Tahoma" w:eastAsia="Times New Roman" w:hAnsi="Tahoma" w:cs="Tahoma"/>
                <w:bCs/>
                <w:sz w:val="20"/>
                <w:szCs w:val="20"/>
                <w:lang w:eastAsia="pl-PL"/>
              </w:rPr>
              <w:t>Kod pocztowy:</w:t>
            </w: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c>
          <w:tcPr>
            <w:tcW w:w="2977" w:type="dxa"/>
          </w:tcPr>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 xml:space="preserve">Kraj:                                                               </w:t>
            </w:r>
          </w:p>
        </w:tc>
      </w:tr>
      <w:tr w:rsidR="007B1E74" w:rsidRPr="007B1E74" w:rsidTr="00F577F2">
        <w:trPr>
          <w:gridAfter w:val="1"/>
          <w:wAfter w:w="84" w:type="dxa"/>
          <w:cantSplit/>
          <w:trHeight w:val="232"/>
        </w:trPr>
        <w:tc>
          <w:tcPr>
            <w:tcW w:w="424" w:type="dxa"/>
            <w:vMerge/>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p>
        </w:tc>
        <w:tc>
          <w:tcPr>
            <w:tcW w:w="9212" w:type="dxa"/>
            <w:gridSpan w:val="5"/>
          </w:tcPr>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 xml:space="preserve">Adres pocztowy (ulica, nr domu i lokalu): </w:t>
            </w: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r>
      <w:tr w:rsidR="007B1E74" w:rsidRPr="007B1E74" w:rsidTr="00F577F2">
        <w:trPr>
          <w:gridAfter w:val="1"/>
          <w:wAfter w:w="84" w:type="dxa"/>
          <w:cantSplit/>
          <w:trHeight w:val="414"/>
        </w:trPr>
        <w:tc>
          <w:tcPr>
            <w:tcW w:w="424" w:type="dxa"/>
            <w:vMerge/>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p>
        </w:tc>
        <w:tc>
          <w:tcPr>
            <w:tcW w:w="4534" w:type="dxa"/>
          </w:tcPr>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E-mail:</w:t>
            </w:r>
          </w:p>
        </w:tc>
        <w:tc>
          <w:tcPr>
            <w:tcW w:w="4678" w:type="dxa"/>
            <w:gridSpan w:val="4"/>
          </w:tcPr>
          <w:p w:rsidR="007B1E74" w:rsidRPr="007B1E74" w:rsidRDefault="007B1E74" w:rsidP="007B1E74">
            <w:pPr>
              <w:tabs>
                <w:tab w:val="left" w:pos="709"/>
              </w:tabs>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Tel.:                                                                </w:t>
            </w:r>
          </w:p>
        </w:tc>
      </w:tr>
      <w:tr w:rsidR="007B1E74" w:rsidRPr="007B1E74" w:rsidTr="00F577F2">
        <w:trPr>
          <w:gridAfter w:val="1"/>
          <w:wAfter w:w="84" w:type="dxa"/>
          <w:cantSplit/>
          <w:trHeight w:val="503"/>
        </w:trPr>
        <w:tc>
          <w:tcPr>
            <w:tcW w:w="424" w:type="dxa"/>
            <w:vMerge/>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p>
        </w:tc>
        <w:tc>
          <w:tcPr>
            <w:tcW w:w="4534" w:type="dxa"/>
          </w:tcPr>
          <w:p w:rsidR="007B1E74" w:rsidRPr="007B1E74" w:rsidRDefault="007B1E74" w:rsidP="007B1E74">
            <w:pPr>
              <w:tabs>
                <w:tab w:val="left" w:pos="3326"/>
                <w:tab w:val="left" w:pos="3609"/>
                <w:tab w:val="left" w:pos="3893"/>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Adres internetowy (URL):</w:t>
            </w:r>
          </w:p>
        </w:tc>
        <w:tc>
          <w:tcPr>
            <w:tcW w:w="4678" w:type="dxa"/>
            <w:gridSpan w:val="4"/>
          </w:tcPr>
          <w:p w:rsidR="007B1E74" w:rsidRPr="007B1E74" w:rsidRDefault="007B1E74" w:rsidP="007B1E74">
            <w:pPr>
              <w:tabs>
                <w:tab w:val="left" w:pos="709"/>
              </w:tabs>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Faks:                                                              </w:t>
            </w:r>
          </w:p>
        </w:tc>
      </w:tr>
      <w:tr w:rsidR="007B1E74" w:rsidRPr="007B1E74" w:rsidTr="00F577F2">
        <w:trPr>
          <w:gridAfter w:val="1"/>
          <w:wAfter w:w="84" w:type="dxa"/>
          <w:cantSplit/>
          <w:trHeight w:val="503"/>
        </w:trPr>
        <w:tc>
          <w:tcPr>
            <w:tcW w:w="424" w:type="dxa"/>
            <w:vMerge/>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p>
        </w:tc>
        <w:tc>
          <w:tcPr>
            <w:tcW w:w="5242" w:type="dxa"/>
            <w:gridSpan w:val="3"/>
            <w:tcBorders>
              <w:right w:val="nil"/>
            </w:tcBorders>
          </w:tcPr>
          <w:p w:rsidR="007B1E74" w:rsidRPr="007B1E74" w:rsidRDefault="007B1E74" w:rsidP="007B1E74">
            <w:pPr>
              <w:tabs>
                <w:tab w:val="left" w:pos="709"/>
              </w:tabs>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Wykonawca jest małym lub średnim przedsiębiorstwem*</w:t>
            </w:r>
          </w:p>
        </w:tc>
        <w:tc>
          <w:tcPr>
            <w:tcW w:w="3970" w:type="dxa"/>
            <w:gridSpan w:val="2"/>
            <w:tcBorders>
              <w:left w:val="nil"/>
            </w:tcBorders>
          </w:tcPr>
          <w:p w:rsidR="007B1E74" w:rsidRPr="007B1E74" w:rsidRDefault="007B1E74" w:rsidP="007B1E74">
            <w:pPr>
              <w:spacing w:after="0" w:line="240" w:lineRule="auto"/>
              <w:rPr>
                <w:rFonts w:ascii="Times New Roman" w:eastAsia="Times New Roman" w:hAnsi="Times New Roman" w:cs="Times New Roman"/>
                <w:sz w:val="20"/>
                <w:szCs w:val="20"/>
                <w:lang w:eastAsia="pl-PL"/>
              </w:rPr>
            </w:pPr>
            <w:r w:rsidRPr="007B1E74">
              <w:rPr>
                <w:rFonts w:ascii="Times New Roman" w:eastAsia="Times New Roman" w:hAnsi="Times New Roman" w:cs="Times New Roman"/>
                <w:b/>
                <w:sz w:val="20"/>
                <w:szCs w:val="20"/>
                <w:lang w:eastAsia="x-none"/>
              </w:rPr>
              <w:fldChar w:fldCharType="begin">
                <w:ffData>
                  <w:name w:val="Wybór2"/>
                  <w:enabled/>
                  <w:calcOnExit w:val="0"/>
                  <w:checkBox>
                    <w:sizeAuto/>
                    <w:default w:val="0"/>
                  </w:checkBox>
                </w:ffData>
              </w:fldChar>
            </w:r>
            <w:r w:rsidRPr="007B1E74">
              <w:rPr>
                <w:rFonts w:ascii="Times New Roman" w:eastAsia="Times New Roman" w:hAnsi="Times New Roman" w:cs="Times New Roman"/>
                <w:b/>
                <w:sz w:val="20"/>
                <w:szCs w:val="20"/>
                <w:lang w:eastAsia="x-none"/>
              </w:rPr>
              <w:instrText xml:space="preserve"> FORMCHECKBOX </w:instrText>
            </w:r>
            <w:r w:rsidR="008B107B">
              <w:rPr>
                <w:rFonts w:ascii="Times New Roman" w:eastAsia="Times New Roman" w:hAnsi="Times New Roman" w:cs="Times New Roman"/>
                <w:b/>
                <w:sz w:val="20"/>
                <w:szCs w:val="20"/>
                <w:lang w:eastAsia="x-none"/>
              </w:rPr>
            </w:r>
            <w:r w:rsidR="008B107B">
              <w:rPr>
                <w:rFonts w:ascii="Times New Roman" w:eastAsia="Times New Roman" w:hAnsi="Times New Roman" w:cs="Times New Roman"/>
                <w:b/>
                <w:sz w:val="20"/>
                <w:szCs w:val="20"/>
                <w:lang w:eastAsia="x-none"/>
              </w:rPr>
              <w:fldChar w:fldCharType="separate"/>
            </w:r>
            <w:r w:rsidRPr="007B1E74">
              <w:rPr>
                <w:rFonts w:ascii="Times New Roman" w:eastAsia="Times New Roman" w:hAnsi="Times New Roman" w:cs="Times New Roman"/>
                <w:b/>
                <w:sz w:val="20"/>
                <w:szCs w:val="20"/>
                <w:lang w:eastAsia="x-none"/>
              </w:rPr>
              <w:fldChar w:fldCharType="end"/>
            </w:r>
            <w:r w:rsidRPr="007B1E74">
              <w:rPr>
                <w:rFonts w:ascii="Times New Roman" w:eastAsia="Times New Roman" w:hAnsi="Times New Roman" w:cs="Times New Roman"/>
                <w:sz w:val="20"/>
                <w:szCs w:val="20"/>
                <w:lang w:eastAsia="pl-PL"/>
              </w:rPr>
              <w:t xml:space="preserve">  </w:t>
            </w:r>
            <w:r w:rsidRPr="007B1E74">
              <w:rPr>
                <w:rFonts w:ascii="Tahoma" w:eastAsia="Times New Roman" w:hAnsi="Tahoma" w:cs="Tahoma"/>
                <w:sz w:val="20"/>
                <w:szCs w:val="20"/>
                <w:lang w:eastAsia="pl-PL"/>
              </w:rPr>
              <w:t>TAK</w:t>
            </w:r>
            <w:r w:rsidRPr="007B1E74">
              <w:rPr>
                <w:rFonts w:ascii="Times New Roman" w:eastAsia="Times New Roman" w:hAnsi="Times New Roman" w:cs="Times New Roman"/>
                <w:sz w:val="20"/>
                <w:szCs w:val="20"/>
                <w:lang w:eastAsia="pl-PL"/>
              </w:rPr>
              <w:t xml:space="preserve"> </w:t>
            </w:r>
          </w:p>
          <w:p w:rsidR="007B1E74" w:rsidRPr="007B1E74" w:rsidRDefault="007B1E74" w:rsidP="007B1E74">
            <w:pPr>
              <w:spacing w:after="0" w:line="240" w:lineRule="auto"/>
              <w:rPr>
                <w:rFonts w:ascii="Times New Roman" w:eastAsia="Times New Roman" w:hAnsi="Times New Roman" w:cs="Times New Roman"/>
                <w:sz w:val="20"/>
                <w:szCs w:val="20"/>
                <w:lang w:eastAsia="pl-PL"/>
              </w:rPr>
            </w:pPr>
            <w:r w:rsidRPr="007B1E74">
              <w:rPr>
                <w:rFonts w:ascii="Times New Roman" w:eastAsia="Times New Roman" w:hAnsi="Times New Roman" w:cs="Times New Roman"/>
                <w:b/>
                <w:sz w:val="20"/>
                <w:szCs w:val="20"/>
                <w:lang w:eastAsia="x-none"/>
              </w:rPr>
              <w:fldChar w:fldCharType="begin">
                <w:ffData>
                  <w:name w:val="Wybór2"/>
                  <w:enabled/>
                  <w:calcOnExit w:val="0"/>
                  <w:checkBox>
                    <w:sizeAuto/>
                    <w:default w:val="0"/>
                  </w:checkBox>
                </w:ffData>
              </w:fldChar>
            </w:r>
            <w:r w:rsidRPr="007B1E74">
              <w:rPr>
                <w:rFonts w:ascii="Times New Roman" w:eastAsia="Times New Roman" w:hAnsi="Times New Roman" w:cs="Times New Roman"/>
                <w:b/>
                <w:sz w:val="20"/>
                <w:szCs w:val="20"/>
                <w:lang w:eastAsia="x-none"/>
              </w:rPr>
              <w:instrText xml:space="preserve"> FORMCHECKBOX </w:instrText>
            </w:r>
            <w:r w:rsidR="008B107B">
              <w:rPr>
                <w:rFonts w:ascii="Times New Roman" w:eastAsia="Times New Roman" w:hAnsi="Times New Roman" w:cs="Times New Roman"/>
                <w:b/>
                <w:sz w:val="20"/>
                <w:szCs w:val="20"/>
                <w:lang w:eastAsia="x-none"/>
              </w:rPr>
            </w:r>
            <w:r w:rsidR="008B107B">
              <w:rPr>
                <w:rFonts w:ascii="Times New Roman" w:eastAsia="Times New Roman" w:hAnsi="Times New Roman" w:cs="Times New Roman"/>
                <w:b/>
                <w:sz w:val="20"/>
                <w:szCs w:val="20"/>
                <w:lang w:eastAsia="x-none"/>
              </w:rPr>
              <w:fldChar w:fldCharType="separate"/>
            </w:r>
            <w:r w:rsidRPr="007B1E74">
              <w:rPr>
                <w:rFonts w:ascii="Times New Roman" w:eastAsia="Times New Roman" w:hAnsi="Times New Roman" w:cs="Times New Roman"/>
                <w:b/>
                <w:sz w:val="20"/>
                <w:szCs w:val="20"/>
                <w:lang w:eastAsia="x-none"/>
              </w:rPr>
              <w:fldChar w:fldCharType="end"/>
            </w:r>
            <w:r w:rsidRPr="007B1E74">
              <w:rPr>
                <w:rFonts w:ascii="Times New Roman" w:eastAsia="Times New Roman" w:hAnsi="Times New Roman" w:cs="Times New Roman"/>
                <w:sz w:val="20"/>
                <w:szCs w:val="20"/>
                <w:lang w:eastAsia="pl-PL"/>
              </w:rPr>
              <w:t xml:space="preserve">  </w:t>
            </w:r>
            <w:r w:rsidRPr="007B1E74">
              <w:rPr>
                <w:rFonts w:ascii="Tahoma" w:eastAsia="Times New Roman" w:hAnsi="Tahoma" w:cs="Tahoma"/>
                <w:sz w:val="20"/>
                <w:szCs w:val="20"/>
                <w:lang w:eastAsia="pl-PL"/>
              </w:rPr>
              <w:t>NIE</w:t>
            </w:r>
          </w:p>
        </w:tc>
      </w:tr>
      <w:tr w:rsidR="007B1E74" w:rsidRPr="007B1E74" w:rsidTr="00F577F2">
        <w:trPr>
          <w:cantSplit/>
          <w:trHeight w:val="383"/>
        </w:trPr>
        <w:tc>
          <w:tcPr>
            <w:tcW w:w="9720" w:type="dxa"/>
            <w:gridSpan w:val="7"/>
            <w:tcBorders>
              <w:top w:val="nil"/>
              <w:left w:val="nil"/>
              <w:bottom w:val="single" w:sz="4" w:space="0" w:color="auto"/>
              <w:right w:val="nil"/>
            </w:tcBorders>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r w:rsidRPr="007B1E74">
              <w:rPr>
                <w:rFonts w:ascii="Tahoma" w:eastAsia="Times New Roman" w:hAnsi="Tahoma" w:cs="Tahoma"/>
                <w:sz w:val="20"/>
                <w:szCs w:val="20"/>
                <w:lang w:eastAsia="pl-PL"/>
              </w:rPr>
              <w:t xml:space="preserve">  </w:t>
            </w:r>
          </w:p>
          <w:p w:rsidR="007B1E74" w:rsidRPr="007B1E74" w:rsidRDefault="007B1E74" w:rsidP="007B1E74">
            <w:pPr>
              <w:tabs>
                <w:tab w:val="left" w:pos="709"/>
              </w:tabs>
              <w:spacing w:after="0" w:line="240" w:lineRule="auto"/>
              <w:rPr>
                <w:rFonts w:ascii="Tahoma" w:eastAsia="Times New Roman" w:hAnsi="Tahoma" w:cs="Tahoma"/>
                <w:b/>
                <w:sz w:val="18"/>
                <w:szCs w:val="20"/>
                <w:lang w:eastAsia="pl-PL"/>
              </w:rPr>
            </w:pPr>
            <w:r w:rsidRPr="007B1E74">
              <w:rPr>
                <w:rFonts w:ascii="Tahoma" w:eastAsia="Times New Roman" w:hAnsi="Tahoma" w:cs="Tahoma"/>
                <w:b/>
                <w:sz w:val="18"/>
                <w:szCs w:val="20"/>
                <w:lang w:eastAsia="pl-PL"/>
              </w:rPr>
              <w:t>ADRES DO KORESPONDENCJI</w:t>
            </w:r>
          </w:p>
        </w:tc>
      </w:tr>
      <w:tr w:rsidR="007B1E74" w:rsidRPr="007B1E74" w:rsidTr="00F577F2">
        <w:trPr>
          <w:cantSplit/>
        </w:trPr>
        <w:tc>
          <w:tcPr>
            <w:tcW w:w="9720" w:type="dxa"/>
            <w:gridSpan w:val="7"/>
            <w:tcBorders>
              <w:top w:val="single" w:sz="4" w:space="0" w:color="auto"/>
            </w:tcBorders>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r w:rsidRPr="007B1E74">
              <w:rPr>
                <w:rFonts w:ascii="Tahoma" w:eastAsia="Times New Roman" w:hAnsi="Tahoma" w:cs="Tahoma"/>
                <w:bCs/>
                <w:sz w:val="20"/>
                <w:szCs w:val="20"/>
                <w:lang w:eastAsia="pl-PL"/>
              </w:rPr>
              <w:t xml:space="preserve">Nazwa: </w:t>
            </w: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r>
      <w:tr w:rsidR="007B1E74" w:rsidRPr="007B1E74" w:rsidTr="00F577F2">
        <w:trPr>
          <w:cantSplit/>
        </w:trPr>
        <w:tc>
          <w:tcPr>
            <w:tcW w:w="9720" w:type="dxa"/>
            <w:gridSpan w:val="7"/>
            <w:tcBorders>
              <w:top w:val="single" w:sz="4" w:space="0" w:color="auto"/>
            </w:tcBorders>
          </w:tcPr>
          <w:p w:rsidR="007B1E74" w:rsidRPr="007B1E74" w:rsidRDefault="007B1E74" w:rsidP="007B1E74">
            <w:pPr>
              <w:tabs>
                <w:tab w:val="left" w:pos="709"/>
                <w:tab w:val="left" w:pos="3615"/>
                <w:tab w:val="left" w:pos="3757"/>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 xml:space="preserve">Województwo:                                                                       </w:t>
            </w: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r>
      <w:tr w:rsidR="007B1E74" w:rsidRPr="007B1E74" w:rsidTr="00F577F2">
        <w:trPr>
          <w:cantSplit/>
        </w:trPr>
        <w:tc>
          <w:tcPr>
            <w:tcW w:w="5036" w:type="dxa"/>
            <w:gridSpan w:val="3"/>
            <w:tcBorders>
              <w:top w:val="single" w:sz="4" w:space="0" w:color="auto"/>
            </w:tcBorders>
          </w:tcPr>
          <w:p w:rsidR="007B1E74" w:rsidRPr="007B1E74" w:rsidRDefault="007B1E74" w:rsidP="007B1E74">
            <w:pPr>
              <w:tabs>
                <w:tab w:val="left" w:pos="709"/>
              </w:tabs>
              <w:spacing w:after="0" w:line="240" w:lineRule="auto"/>
              <w:rPr>
                <w:rFonts w:ascii="Tahoma" w:eastAsia="Times New Roman" w:hAnsi="Tahoma" w:cs="Tahoma"/>
                <w:sz w:val="20"/>
                <w:szCs w:val="20"/>
                <w:lang w:eastAsia="pl-PL"/>
              </w:rPr>
            </w:pPr>
            <w:r w:rsidRPr="007B1E74">
              <w:rPr>
                <w:rFonts w:ascii="Tahoma" w:eastAsia="Times New Roman" w:hAnsi="Tahoma" w:cs="Tahoma"/>
                <w:bCs/>
                <w:sz w:val="20"/>
                <w:szCs w:val="20"/>
                <w:lang w:eastAsia="pl-PL"/>
              </w:rPr>
              <w:t>Miejscowość:</w:t>
            </w: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c>
          <w:tcPr>
            <w:tcW w:w="1623" w:type="dxa"/>
            <w:gridSpan w:val="2"/>
            <w:tcBorders>
              <w:top w:val="single" w:sz="4" w:space="0" w:color="auto"/>
            </w:tcBorders>
          </w:tcPr>
          <w:p w:rsidR="007B1E74" w:rsidRPr="007B1E74" w:rsidRDefault="007B1E74" w:rsidP="007B1E74">
            <w:pPr>
              <w:tabs>
                <w:tab w:val="left" w:pos="709"/>
              </w:tabs>
              <w:spacing w:after="0" w:line="240" w:lineRule="auto"/>
              <w:rPr>
                <w:rFonts w:ascii="Tahoma" w:eastAsia="Times New Roman" w:hAnsi="Tahoma" w:cs="Tahoma"/>
                <w:sz w:val="20"/>
                <w:szCs w:val="20"/>
                <w:lang w:eastAsia="pl-PL"/>
              </w:rPr>
            </w:pPr>
            <w:r w:rsidRPr="007B1E74">
              <w:rPr>
                <w:rFonts w:ascii="Tahoma" w:eastAsia="Times New Roman" w:hAnsi="Tahoma" w:cs="Tahoma"/>
                <w:bCs/>
                <w:sz w:val="20"/>
                <w:szCs w:val="20"/>
                <w:lang w:eastAsia="pl-PL"/>
              </w:rPr>
              <w:t>Kod pocztowy:</w:t>
            </w: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c>
          <w:tcPr>
            <w:tcW w:w="3061" w:type="dxa"/>
            <w:gridSpan w:val="2"/>
            <w:tcBorders>
              <w:top w:val="single" w:sz="4" w:space="0" w:color="auto"/>
            </w:tcBorders>
          </w:tcPr>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 xml:space="preserve">Kraj:                                                               </w:t>
            </w:r>
          </w:p>
        </w:tc>
      </w:tr>
      <w:tr w:rsidR="007B1E74" w:rsidRPr="007B1E74" w:rsidTr="00F577F2">
        <w:trPr>
          <w:cantSplit/>
        </w:trPr>
        <w:tc>
          <w:tcPr>
            <w:tcW w:w="9720" w:type="dxa"/>
            <w:gridSpan w:val="7"/>
            <w:tcBorders>
              <w:top w:val="single" w:sz="4" w:space="0" w:color="auto"/>
            </w:tcBorders>
          </w:tcPr>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Adres pocztowy (ulica, nr domu i lokalu):</w:t>
            </w: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r>
      <w:tr w:rsidR="007B1E74" w:rsidRPr="007B1E74" w:rsidTr="00F577F2">
        <w:trPr>
          <w:cantSplit/>
        </w:trPr>
        <w:tc>
          <w:tcPr>
            <w:tcW w:w="6659" w:type="dxa"/>
            <w:gridSpan w:val="5"/>
          </w:tcPr>
          <w:p w:rsidR="007B1E74" w:rsidRPr="007B1E74" w:rsidRDefault="007B1E74" w:rsidP="007B1E74">
            <w:pPr>
              <w:tabs>
                <w:tab w:val="left" w:pos="497"/>
                <w:tab w:val="left" w:pos="709"/>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Tel:</w:t>
            </w:r>
          </w:p>
        </w:tc>
        <w:tc>
          <w:tcPr>
            <w:tcW w:w="3061" w:type="dxa"/>
            <w:gridSpan w:val="2"/>
          </w:tcPr>
          <w:p w:rsidR="007B1E74" w:rsidRPr="007B1E74" w:rsidRDefault="007B1E74" w:rsidP="007B1E74">
            <w:pPr>
              <w:tabs>
                <w:tab w:val="left" w:pos="356"/>
                <w:tab w:val="left" w:pos="709"/>
              </w:tabs>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Faks:</w:t>
            </w:r>
          </w:p>
          <w:p w:rsidR="007B1E74" w:rsidRPr="007B1E74" w:rsidRDefault="007B1E74" w:rsidP="007B1E74">
            <w:pPr>
              <w:spacing w:after="0" w:line="240" w:lineRule="auto"/>
              <w:rPr>
                <w:rFonts w:ascii="Tahoma" w:eastAsia="Times New Roman" w:hAnsi="Tahoma" w:cs="Tahoma"/>
                <w:sz w:val="20"/>
                <w:szCs w:val="20"/>
                <w:lang w:eastAsia="pl-PL"/>
              </w:rPr>
            </w:pPr>
          </w:p>
        </w:tc>
      </w:tr>
    </w:tbl>
    <w:p w:rsidR="007B1E74" w:rsidRPr="007B1E74" w:rsidRDefault="007B1E74" w:rsidP="007B1E74">
      <w:pPr>
        <w:tabs>
          <w:tab w:val="left" w:pos="709"/>
        </w:tabs>
        <w:spacing w:after="0" w:line="240" w:lineRule="auto"/>
        <w:ind w:left="709" w:hanging="709"/>
        <w:rPr>
          <w:rFonts w:ascii="Tahoma" w:eastAsia="Times New Roman" w:hAnsi="Tahoma" w:cs="Tahoma"/>
          <w:sz w:val="10"/>
          <w:szCs w:val="10"/>
          <w:lang w:eastAsia="pl-PL"/>
        </w:rPr>
      </w:pPr>
      <w:r w:rsidRPr="007B1E74">
        <w:rPr>
          <w:rFonts w:ascii="Tahoma" w:eastAsia="Times New Roman" w:hAnsi="Tahoma" w:cs="Tahoma"/>
          <w:sz w:val="20"/>
          <w:szCs w:val="20"/>
          <w:lang w:eastAsia="pl-PL"/>
        </w:rPr>
        <w:t xml:space="preserve">                        </w:t>
      </w:r>
      <w:r w:rsidRPr="007B1E74">
        <w:rPr>
          <w:rFonts w:ascii="Tahoma" w:eastAsia="Times New Roman" w:hAnsi="Tahoma" w:cs="Tahoma"/>
          <w:sz w:val="20"/>
          <w:szCs w:val="20"/>
          <w:lang w:eastAsia="pl-PL"/>
        </w:rPr>
        <w:tab/>
      </w:r>
      <w:r w:rsidRPr="007B1E74">
        <w:rPr>
          <w:rFonts w:ascii="Tahoma" w:eastAsia="Times New Roman" w:hAnsi="Tahoma" w:cs="Tahoma"/>
          <w:sz w:val="10"/>
          <w:szCs w:val="10"/>
          <w:lang w:eastAsia="pl-PL"/>
        </w:rPr>
        <w:tab/>
        <w:t xml:space="preserve">                   </w:t>
      </w:r>
    </w:p>
    <w:p w:rsidR="007B1E74" w:rsidRDefault="007B1E74" w:rsidP="00891E07">
      <w:pPr>
        <w:tabs>
          <w:tab w:val="left" w:pos="0"/>
        </w:tabs>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Składając ofertę w postępowaniu na: </w:t>
      </w:r>
      <w:r w:rsidRPr="007B1E74">
        <w:rPr>
          <w:rFonts w:ascii="Tahoma" w:eastAsia="Times New Roman" w:hAnsi="Tahoma" w:cs="Tahoma"/>
          <w:b/>
          <w:sz w:val="20"/>
          <w:szCs w:val="20"/>
          <w:lang w:eastAsia="pl-PL"/>
        </w:rPr>
        <w:t>„</w:t>
      </w:r>
      <w:r w:rsidR="004F57D9" w:rsidRPr="004F57D9">
        <w:rPr>
          <w:rFonts w:ascii="Tahoma" w:eastAsia="Times New Roman" w:hAnsi="Tahoma" w:cs="Tahoma"/>
          <w:b/>
          <w:bCs/>
          <w:sz w:val="20"/>
          <w:szCs w:val="20"/>
          <w:lang w:eastAsia="pl-PL"/>
        </w:rPr>
        <w:t>REMONT DACHÓW i ELEWACJI BUDYNKÓW WCHODZĄCYCH W SKŁ</w:t>
      </w:r>
      <w:r w:rsidR="00B5712B">
        <w:rPr>
          <w:rFonts w:ascii="Tahoma" w:eastAsia="Times New Roman" w:hAnsi="Tahoma" w:cs="Tahoma"/>
          <w:b/>
          <w:bCs/>
          <w:sz w:val="20"/>
          <w:szCs w:val="20"/>
          <w:lang w:eastAsia="pl-PL"/>
        </w:rPr>
        <w:t xml:space="preserve">AD ZESPOŁU PAŁACOWEGO W GOSZCZU, </w:t>
      </w:r>
      <w:r w:rsidR="009D5392">
        <w:rPr>
          <w:rFonts w:ascii="Tahoma" w:eastAsia="Times New Roman" w:hAnsi="Tahoma" w:cs="Tahoma"/>
          <w:b/>
          <w:bCs/>
          <w:sz w:val="20"/>
          <w:szCs w:val="20"/>
          <w:lang w:eastAsia="pl-PL"/>
        </w:rPr>
        <w:t>Etap</w:t>
      </w:r>
      <w:r w:rsidR="004F57D9" w:rsidRPr="004F57D9">
        <w:rPr>
          <w:rFonts w:ascii="Tahoma" w:eastAsia="Times New Roman" w:hAnsi="Tahoma" w:cs="Tahoma"/>
          <w:b/>
          <w:bCs/>
          <w:sz w:val="20"/>
          <w:szCs w:val="20"/>
          <w:lang w:eastAsia="pl-PL"/>
        </w:rPr>
        <w:t xml:space="preserve"> </w:t>
      </w:r>
      <w:r w:rsidR="00273187">
        <w:rPr>
          <w:rFonts w:ascii="Tahoma" w:eastAsia="Times New Roman" w:hAnsi="Tahoma" w:cs="Tahoma"/>
          <w:b/>
          <w:bCs/>
          <w:sz w:val="20"/>
          <w:szCs w:val="20"/>
          <w:lang w:eastAsia="pl-PL"/>
        </w:rPr>
        <w:t>I</w:t>
      </w:r>
      <w:r w:rsidR="004F57D9" w:rsidRPr="004F57D9">
        <w:rPr>
          <w:rFonts w:ascii="Tahoma" w:eastAsia="Times New Roman" w:hAnsi="Tahoma" w:cs="Tahoma"/>
          <w:b/>
          <w:bCs/>
          <w:sz w:val="20"/>
          <w:szCs w:val="20"/>
          <w:lang w:eastAsia="pl-PL"/>
        </w:rPr>
        <w:t>I</w:t>
      </w:r>
      <w:r w:rsidR="00B5712B">
        <w:rPr>
          <w:rFonts w:ascii="Tahoma" w:eastAsia="Times New Roman" w:hAnsi="Tahoma" w:cs="Tahoma"/>
          <w:b/>
          <w:bCs/>
          <w:sz w:val="20"/>
          <w:szCs w:val="20"/>
          <w:lang w:eastAsia="pl-PL"/>
        </w:rPr>
        <w:t>:</w:t>
      </w:r>
      <w:r w:rsidR="00273187">
        <w:rPr>
          <w:rFonts w:ascii="Tahoma" w:eastAsia="Times New Roman" w:hAnsi="Tahoma" w:cs="Tahoma"/>
          <w:b/>
          <w:bCs/>
          <w:sz w:val="20"/>
          <w:szCs w:val="20"/>
          <w:lang w:eastAsia="pl-PL"/>
        </w:rPr>
        <w:t xml:space="preserve"> wymiana stolarki budowlanej oraz wykonanie izolacji ścian fundamentowych budynku nr 7</w:t>
      </w:r>
      <w:r w:rsidRPr="007B1E74">
        <w:rPr>
          <w:rFonts w:ascii="Tahoma" w:eastAsia="Times New Roman" w:hAnsi="Tahoma" w:cs="Tahoma"/>
          <w:b/>
          <w:sz w:val="20"/>
          <w:szCs w:val="20"/>
          <w:lang w:eastAsia="pl-PL"/>
        </w:rPr>
        <w:t>”</w:t>
      </w:r>
      <w:r w:rsidR="00891E07">
        <w:rPr>
          <w:rFonts w:ascii="Tahoma" w:eastAsia="Times New Roman" w:hAnsi="Tahoma" w:cs="Tahoma"/>
          <w:b/>
          <w:sz w:val="20"/>
          <w:szCs w:val="20"/>
          <w:lang w:eastAsia="pl-PL"/>
        </w:rPr>
        <w:t xml:space="preserve">, </w:t>
      </w:r>
      <w:r w:rsidR="00891E07" w:rsidRPr="00891E07">
        <w:rPr>
          <w:rFonts w:ascii="Tahoma" w:eastAsia="Times New Roman" w:hAnsi="Tahoma" w:cs="Tahoma"/>
          <w:sz w:val="20"/>
          <w:szCs w:val="20"/>
          <w:lang w:eastAsia="pl-PL"/>
        </w:rPr>
        <w:t>oferujemy wykonanie zamówienia</w:t>
      </w:r>
      <w:r w:rsidR="00891E07">
        <w:rPr>
          <w:rFonts w:ascii="Tahoma" w:eastAsia="Times New Roman" w:hAnsi="Tahoma" w:cs="Tahoma"/>
          <w:sz w:val="20"/>
          <w:szCs w:val="20"/>
          <w:lang w:eastAsia="pl-PL"/>
        </w:rPr>
        <w:t>:</w:t>
      </w:r>
    </w:p>
    <w:p w:rsidR="00891E07" w:rsidRDefault="00891E07" w:rsidP="00891E07">
      <w:pPr>
        <w:tabs>
          <w:tab w:val="left" w:pos="0"/>
        </w:tabs>
        <w:spacing w:after="0" w:line="240" w:lineRule="auto"/>
        <w:rPr>
          <w:rFonts w:ascii="Tahoma" w:eastAsia="Times New Roman" w:hAnsi="Tahoma" w:cs="Tahoma"/>
          <w:sz w:val="20"/>
          <w:szCs w:val="20"/>
          <w:lang w:eastAsia="pl-PL"/>
        </w:rPr>
      </w:pPr>
    </w:p>
    <w:p w:rsidR="00891E07" w:rsidRPr="00891E07" w:rsidRDefault="00891E07" w:rsidP="00891E07">
      <w:pPr>
        <w:tabs>
          <w:tab w:val="left" w:pos="0"/>
        </w:tabs>
        <w:spacing w:after="0" w:line="240" w:lineRule="auto"/>
        <w:rPr>
          <w:rFonts w:ascii="Tahoma" w:eastAsia="Times New Roman" w:hAnsi="Tahoma" w:cs="Tahoma"/>
          <w:sz w:val="20"/>
          <w:szCs w:val="20"/>
          <w:lang w:eastAsia="pl-PL"/>
        </w:rPr>
      </w:pPr>
      <w:r w:rsidRPr="00891E07">
        <w:rPr>
          <w:rFonts w:ascii="Tahoma" w:eastAsia="Times New Roman" w:hAnsi="Tahoma" w:cs="Tahoma"/>
          <w:b/>
          <w:sz w:val="20"/>
          <w:szCs w:val="20"/>
          <w:lang w:eastAsia="pl-PL"/>
        </w:rPr>
        <w:t>Dla Części</w:t>
      </w:r>
      <w:r w:rsidRPr="00891E07">
        <w:rPr>
          <w:rFonts w:ascii="Tahoma" w:eastAsia="Times New Roman" w:hAnsi="Tahoma" w:cs="Tahoma"/>
          <w:b/>
          <w:sz w:val="20"/>
          <w:szCs w:val="20"/>
          <w:lang w:eastAsia="pl-PL"/>
        </w:rPr>
        <w:t xml:space="preserve"> 1</w:t>
      </w:r>
      <w:r w:rsidRPr="00891E07">
        <w:rPr>
          <w:rFonts w:ascii="Tahoma" w:eastAsia="Times New Roman" w:hAnsi="Tahoma" w:cs="Tahoma"/>
          <w:b/>
          <w:sz w:val="20"/>
          <w:szCs w:val="20"/>
          <w:lang w:eastAsia="pl-PL"/>
        </w:rPr>
        <w:t xml:space="preserve"> – </w:t>
      </w:r>
      <w:r w:rsidRPr="00891E07">
        <w:rPr>
          <w:rFonts w:ascii="Tahoma" w:eastAsia="Times New Roman" w:hAnsi="Tahoma" w:cs="Tahoma"/>
          <w:b/>
          <w:sz w:val="20"/>
          <w:szCs w:val="20"/>
          <w:lang w:eastAsia="pl-PL"/>
        </w:rPr>
        <w:t>Wymiana stolarki budowlanej,</w:t>
      </w:r>
      <w:r w:rsidRPr="00891E07">
        <w:rPr>
          <w:rFonts w:ascii="Tahoma" w:eastAsia="Times New Roman" w:hAnsi="Tahoma" w:cs="Tahoma"/>
          <w:sz w:val="20"/>
          <w:szCs w:val="20"/>
          <w:lang w:eastAsia="pl-PL"/>
        </w:rPr>
        <w:t xml:space="preserve"> obejmuj</w:t>
      </w:r>
      <w:r>
        <w:rPr>
          <w:rFonts w:ascii="Tahoma" w:eastAsia="Times New Roman" w:hAnsi="Tahoma" w:cs="Tahoma"/>
          <w:sz w:val="20"/>
          <w:szCs w:val="20"/>
          <w:lang w:eastAsia="pl-PL"/>
        </w:rPr>
        <w:t>ąca</w:t>
      </w:r>
      <w:r w:rsidRPr="00891E07">
        <w:rPr>
          <w:rFonts w:ascii="Tahoma" w:eastAsia="Times New Roman" w:hAnsi="Tahoma" w:cs="Tahoma"/>
          <w:sz w:val="20"/>
          <w:szCs w:val="20"/>
          <w:lang w:eastAsia="pl-PL"/>
        </w:rPr>
        <w:t>: prace rozbiórkowe, prace przygotowawcze, oblicowanie otworów okiennych i drzwiowych, wyprawy tynkarskie na ościeżach, dostawa i montaż nowej stolarki okiennej, drzwiowej i bramowej.</w:t>
      </w:r>
    </w:p>
    <w:p w:rsidR="007B1E74" w:rsidRPr="007B1E74" w:rsidRDefault="007B1E74" w:rsidP="00891E07">
      <w:pPr>
        <w:spacing w:after="0" w:line="240" w:lineRule="auto"/>
        <w:rPr>
          <w:rFonts w:ascii="Tahoma" w:eastAsia="Times New Roman" w:hAnsi="Tahoma" w:cs="Tahoma"/>
          <w:sz w:val="20"/>
          <w:szCs w:val="20"/>
          <w:lang w:eastAsia="pl-PL"/>
        </w:rPr>
      </w:pPr>
      <w:r w:rsidRPr="007B1E74">
        <w:rPr>
          <w:rFonts w:ascii="Tahoma" w:eastAsia="Times New Roman" w:hAnsi="Tahoma" w:cs="Tahoma"/>
          <w:b/>
          <w:szCs w:val="20"/>
          <w:lang w:eastAsia="pl-PL"/>
        </w:rPr>
        <w:t>za cenę ryczałtową (brutto)</w:t>
      </w:r>
      <w:r w:rsidRPr="007B1E74">
        <w:rPr>
          <w:rFonts w:ascii="Tahoma" w:eastAsia="Times New Roman" w:hAnsi="Tahoma" w:cs="Tahoma"/>
          <w:szCs w:val="20"/>
          <w:lang w:eastAsia="pl-PL"/>
        </w:rPr>
        <w:t>..............................  zł</w:t>
      </w:r>
      <w:r w:rsidRPr="007B1E74">
        <w:rPr>
          <w:rFonts w:ascii="Tahoma" w:eastAsia="Times New Roman" w:hAnsi="Tahoma" w:cs="Tahoma"/>
          <w:b/>
          <w:szCs w:val="20"/>
          <w:lang w:eastAsia="pl-PL"/>
        </w:rPr>
        <w:t xml:space="preserve"> </w:t>
      </w:r>
    </w:p>
    <w:p w:rsidR="007B1E74" w:rsidRPr="007B1E74" w:rsidRDefault="007B1E74" w:rsidP="00891E07">
      <w:pPr>
        <w:spacing w:after="0" w:line="240" w:lineRule="auto"/>
        <w:rPr>
          <w:rFonts w:ascii="Tahoma" w:eastAsia="Times New Roman" w:hAnsi="Tahoma" w:cs="Tahoma"/>
          <w:lang w:eastAsia="pl-PL"/>
        </w:rPr>
      </w:pPr>
      <w:r w:rsidRPr="007B1E74">
        <w:rPr>
          <w:rFonts w:ascii="Tahoma" w:eastAsia="Times New Roman" w:hAnsi="Tahoma" w:cs="Tahoma"/>
          <w:lang w:eastAsia="pl-PL"/>
        </w:rPr>
        <w:t>słownie złotych: ......................................................................................</w:t>
      </w:r>
      <w:r w:rsidR="00891E07">
        <w:rPr>
          <w:rFonts w:ascii="Tahoma" w:eastAsia="Times New Roman" w:hAnsi="Tahoma" w:cs="Tahoma"/>
          <w:lang w:eastAsia="pl-PL"/>
        </w:rPr>
        <w:t>.............</w:t>
      </w:r>
      <w:r w:rsidRPr="007B1E74">
        <w:rPr>
          <w:rFonts w:ascii="Tahoma" w:eastAsia="Times New Roman" w:hAnsi="Tahoma" w:cs="Tahoma"/>
          <w:lang w:eastAsia="pl-PL"/>
        </w:rPr>
        <w:t>.....................</w:t>
      </w:r>
      <w:r w:rsidR="00891E07">
        <w:rPr>
          <w:rFonts w:ascii="Tahoma" w:eastAsia="Times New Roman" w:hAnsi="Tahoma" w:cs="Tahoma"/>
          <w:lang w:eastAsia="pl-PL"/>
        </w:rPr>
        <w:t xml:space="preserve"> </w:t>
      </w:r>
      <w:r w:rsidRPr="007B1E74">
        <w:rPr>
          <w:rFonts w:ascii="Tahoma" w:eastAsia="Times New Roman" w:hAnsi="Tahoma" w:cs="Tahoma"/>
          <w:lang w:eastAsia="pl-PL"/>
        </w:rPr>
        <w:t xml:space="preserve">Cena zawiera należny podatek VAT  </w:t>
      </w:r>
    </w:p>
    <w:p w:rsidR="007B1E74" w:rsidRPr="007B1E74" w:rsidRDefault="007B1E74" w:rsidP="00E27D44">
      <w:pPr>
        <w:keepNext/>
        <w:tabs>
          <w:tab w:val="left" w:pos="-5387"/>
        </w:tabs>
        <w:spacing w:after="0" w:line="240" w:lineRule="auto"/>
        <w:jc w:val="both"/>
        <w:outlineLvl w:val="3"/>
        <w:rPr>
          <w:rFonts w:ascii="Tahoma" w:eastAsia="Times New Roman" w:hAnsi="Tahoma" w:cs="Tahoma"/>
          <w:sz w:val="20"/>
          <w:szCs w:val="20"/>
          <w:lang w:eastAsia="pl-PL"/>
        </w:rPr>
      </w:pPr>
      <w:r w:rsidRPr="007B1E74">
        <w:rPr>
          <w:rFonts w:ascii="Tahoma" w:eastAsia="Times New Roman" w:hAnsi="Tahoma" w:cs="Tahoma"/>
          <w:sz w:val="20"/>
          <w:szCs w:val="20"/>
          <w:lang w:eastAsia="pl-PL"/>
        </w:rPr>
        <w:t>Zobowiązujemy się do wykonania przedmiotu zamówienia w terminie:</w:t>
      </w:r>
      <w:r w:rsidR="00E27D44">
        <w:rPr>
          <w:rFonts w:ascii="Tahoma" w:eastAsia="Times New Roman" w:hAnsi="Tahoma" w:cs="Tahoma"/>
          <w:sz w:val="20"/>
          <w:szCs w:val="20"/>
          <w:lang w:eastAsia="pl-PL"/>
        </w:rPr>
        <w:t xml:space="preserve"> </w:t>
      </w:r>
    </w:p>
    <w:p w:rsidR="007B1E74" w:rsidRPr="007B1E74" w:rsidRDefault="00263579" w:rsidP="00E27D44">
      <w:pPr>
        <w:tabs>
          <w:tab w:val="left" w:pos="426"/>
          <w:tab w:val="left" w:pos="993"/>
          <w:tab w:val="right" w:pos="9356"/>
        </w:tabs>
        <w:spacing w:after="0" w:line="240" w:lineRule="auto"/>
        <w:rPr>
          <w:rFonts w:ascii="Tahoma" w:eastAsia="Times New Roman" w:hAnsi="Tahoma" w:cs="Tahoma"/>
          <w:b/>
          <w:sz w:val="20"/>
          <w:szCs w:val="20"/>
          <w:lang w:eastAsia="pl-PL"/>
        </w:rPr>
      </w:pPr>
      <w:r>
        <w:rPr>
          <w:rFonts w:ascii="Tahoma" w:eastAsia="Times New Roman" w:hAnsi="Tahoma" w:cs="Tahoma"/>
          <w:b/>
          <w:sz w:val="20"/>
          <w:szCs w:val="20"/>
          <w:lang w:eastAsia="pl-PL"/>
        </w:rPr>
        <w:t>termin</w:t>
      </w:r>
      <w:r w:rsidR="007B1E74" w:rsidRPr="007B1E74">
        <w:rPr>
          <w:rFonts w:ascii="Tahoma" w:eastAsia="Times New Roman" w:hAnsi="Tahoma" w:cs="Tahoma"/>
          <w:b/>
          <w:sz w:val="20"/>
          <w:szCs w:val="20"/>
          <w:lang w:eastAsia="pl-PL"/>
        </w:rPr>
        <w:t xml:space="preserve"> zakończenia: </w:t>
      </w:r>
      <w:r w:rsidR="002C4BB4">
        <w:rPr>
          <w:rFonts w:ascii="Tahoma" w:eastAsia="Times New Roman" w:hAnsi="Tahoma" w:cs="Tahoma"/>
          <w:b/>
          <w:sz w:val="20"/>
          <w:szCs w:val="20"/>
          <w:lang w:eastAsia="pl-PL"/>
        </w:rPr>
        <w:t>2</w:t>
      </w:r>
      <w:r w:rsidR="00891E07">
        <w:rPr>
          <w:rFonts w:ascii="Tahoma" w:eastAsia="Times New Roman" w:hAnsi="Tahoma" w:cs="Tahoma"/>
          <w:b/>
          <w:sz w:val="20"/>
          <w:szCs w:val="20"/>
          <w:lang w:eastAsia="pl-PL"/>
        </w:rPr>
        <w:t>8</w:t>
      </w:r>
      <w:r w:rsidR="00273187">
        <w:rPr>
          <w:rFonts w:ascii="Tahoma" w:eastAsia="Times New Roman" w:hAnsi="Tahoma" w:cs="Tahoma"/>
          <w:b/>
          <w:sz w:val="20"/>
          <w:szCs w:val="20"/>
          <w:lang w:eastAsia="pl-PL"/>
        </w:rPr>
        <w:t xml:space="preserve"> października </w:t>
      </w:r>
      <w:r w:rsidR="00D17772">
        <w:rPr>
          <w:rFonts w:ascii="Tahoma" w:eastAsia="Times New Roman" w:hAnsi="Tahoma" w:cs="Tahoma"/>
          <w:b/>
          <w:sz w:val="20"/>
          <w:szCs w:val="20"/>
          <w:lang w:eastAsia="pl-PL"/>
        </w:rPr>
        <w:t>201</w:t>
      </w:r>
      <w:r w:rsidR="00273187">
        <w:rPr>
          <w:rFonts w:ascii="Tahoma" w:eastAsia="Times New Roman" w:hAnsi="Tahoma" w:cs="Tahoma"/>
          <w:b/>
          <w:sz w:val="20"/>
          <w:szCs w:val="20"/>
          <w:lang w:eastAsia="pl-PL"/>
        </w:rPr>
        <w:t>9</w:t>
      </w:r>
      <w:r w:rsidR="00D17772">
        <w:rPr>
          <w:rFonts w:ascii="Tahoma" w:eastAsia="Times New Roman" w:hAnsi="Tahoma" w:cs="Tahoma"/>
          <w:b/>
          <w:sz w:val="20"/>
          <w:szCs w:val="20"/>
          <w:lang w:eastAsia="pl-PL"/>
        </w:rPr>
        <w:t xml:space="preserve">r. </w:t>
      </w:r>
    </w:p>
    <w:p w:rsidR="007B1E74" w:rsidRPr="00FC6BC7" w:rsidRDefault="007B1E74" w:rsidP="00E27D44">
      <w:pPr>
        <w:autoSpaceDE w:val="0"/>
        <w:autoSpaceDN w:val="0"/>
        <w:adjustRightInd w:val="0"/>
        <w:spacing w:after="0" w:line="240" w:lineRule="auto"/>
        <w:jc w:val="both"/>
        <w:rPr>
          <w:rFonts w:ascii="Tahoma" w:eastAsia="Times New Roman" w:hAnsi="Tahoma" w:cs="Tahoma"/>
          <w:sz w:val="20"/>
          <w:szCs w:val="20"/>
          <w:lang w:eastAsia="pl-PL"/>
        </w:rPr>
      </w:pPr>
      <w:r w:rsidRPr="007B1E74">
        <w:rPr>
          <w:rFonts w:ascii="Tahoma" w:eastAsia="Times New Roman" w:hAnsi="Tahoma" w:cs="Tahoma"/>
          <w:bCs/>
          <w:sz w:val="20"/>
          <w:szCs w:val="20"/>
          <w:lang w:eastAsia="pl-PL"/>
        </w:rPr>
        <w:t xml:space="preserve">Oświadczamy, że udzielimy </w:t>
      </w:r>
      <w:r w:rsidRPr="007B1E74">
        <w:rPr>
          <w:rFonts w:ascii="Tahoma" w:eastAsia="Times New Roman" w:hAnsi="Tahoma" w:cs="Tahoma"/>
          <w:sz w:val="20"/>
          <w:szCs w:val="20"/>
          <w:lang w:eastAsia="pl-PL"/>
        </w:rPr>
        <w:t>Zamawiającemu na wykonane roboty budowlane, stanowiące przedmiot zamówienia, gwarancji jakości na okres</w:t>
      </w:r>
      <w:r w:rsidR="00295C75">
        <w:rPr>
          <w:rFonts w:ascii="Tahoma" w:eastAsia="Times New Roman" w:hAnsi="Tahoma" w:cs="Tahoma"/>
          <w:sz w:val="20"/>
          <w:szCs w:val="20"/>
          <w:lang w:eastAsia="pl-PL"/>
        </w:rPr>
        <w:t xml:space="preserve"> </w:t>
      </w:r>
      <w:r w:rsidR="00D17772">
        <w:rPr>
          <w:rFonts w:ascii="Tahoma" w:eastAsia="Times New Roman" w:hAnsi="Tahoma" w:cs="Tahoma"/>
          <w:b/>
          <w:sz w:val="20"/>
          <w:szCs w:val="20"/>
          <w:lang w:eastAsia="pl-PL"/>
        </w:rPr>
        <w:t xml:space="preserve">………… </w:t>
      </w:r>
      <w:r w:rsidR="00295C75" w:rsidRPr="00FC6BC7">
        <w:rPr>
          <w:rFonts w:ascii="Tahoma" w:eastAsia="Times New Roman" w:hAnsi="Tahoma" w:cs="Tahoma"/>
          <w:b/>
          <w:sz w:val="20"/>
          <w:szCs w:val="20"/>
          <w:lang w:eastAsia="pl-PL"/>
        </w:rPr>
        <w:t>miesięcy</w:t>
      </w:r>
      <w:r w:rsidRPr="00FC6BC7">
        <w:rPr>
          <w:rFonts w:ascii="Tahoma" w:eastAsia="Times New Roman" w:hAnsi="Tahoma" w:cs="Tahoma"/>
          <w:b/>
          <w:sz w:val="20"/>
          <w:szCs w:val="20"/>
          <w:lang w:eastAsia="pl-PL"/>
        </w:rPr>
        <w:t>,</w:t>
      </w:r>
      <w:r w:rsidRPr="00FC6BC7">
        <w:rPr>
          <w:rFonts w:ascii="Tahoma" w:eastAsia="Times New Roman" w:hAnsi="Tahoma" w:cs="Tahoma"/>
          <w:sz w:val="20"/>
          <w:szCs w:val="20"/>
          <w:lang w:eastAsia="pl-PL"/>
        </w:rPr>
        <w:t xml:space="preserve"> licząc od daty odbioru końcowego robót, na zasadach określonych w Kodeksie cywilnym</w:t>
      </w:r>
      <w:r w:rsidR="00DC794A" w:rsidRPr="00FC6BC7">
        <w:rPr>
          <w:rFonts w:ascii="Tahoma" w:eastAsia="Times New Roman" w:hAnsi="Tahoma" w:cs="Tahoma"/>
          <w:sz w:val="20"/>
          <w:szCs w:val="20"/>
          <w:lang w:eastAsia="pl-PL"/>
        </w:rPr>
        <w:t xml:space="preserve"> i niniejszej SIWZ oraz rękojmi na okres równy okresowi gwarancji, nie krótszy jednak niż wynikający z przepisów prawa</w:t>
      </w:r>
      <w:r w:rsidRPr="00FC6BC7">
        <w:rPr>
          <w:rFonts w:ascii="Tahoma" w:eastAsia="Times New Roman" w:hAnsi="Tahoma" w:cs="Tahoma"/>
          <w:sz w:val="20"/>
          <w:szCs w:val="20"/>
          <w:lang w:eastAsia="pl-PL"/>
        </w:rPr>
        <w:t>.</w:t>
      </w:r>
      <w:r w:rsidR="00D17772" w:rsidRPr="00FC6BC7">
        <w:rPr>
          <w:rFonts w:ascii="Tahoma" w:eastAsia="Times New Roman" w:hAnsi="Tahoma" w:cs="Tahoma"/>
          <w:sz w:val="20"/>
          <w:szCs w:val="20"/>
          <w:lang w:eastAsia="pl-PL"/>
        </w:rPr>
        <w:t xml:space="preserve"> </w:t>
      </w:r>
    </w:p>
    <w:p w:rsidR="00D17772" w:rsidRPr="00E27D44" w:rsidRDefault="00D17772" w:rsidP="00E27D44">
      <w:pPr>
        <w:tabs>
          <w:tab w:val="left" w:pos="426"/>
          <w:tab w:val="left" w:pos="993"/>
          <w:tab w:val="right" w:pos="9356"/>
        </w:tabs>
        <w:spacing w:after="0" w:line="240" w:lineRule="auto"/>
        <w:jc w:val="both"/>
        <w:rPr>
          <w:rFonts w:ascii="Tahoma" w:eastAsia="Times New Roman" w:hAnsi="Tahoma" w:cs="Tahoma"/>
          <w:b/>
          <w:sz w:val="20"/>
          <w:szCs w:val="20"/>
          <w:lang w:eastAsia="pl-PL"/>
        </w:rPr>
      </w:pPr>
      <w:r w:rsidRPr="00E27D44">
        <w:rPr>
          <w:rFonts w:ascii="Tahoma" w:eastAsia="Times New Roman" w:hAnsi="Tahoma" w:cs="Tahoma"/>
          <w:sz w:val="20"/>
          <w:szCs w:val="20"/>
          <w:lang w:eastAsia="pl-PL"/>
        </w:rPr>
        <w:lastRenderedPageBreak/>
        <w:t xml:space="preserve">Uwaga: Zamawiający wymaga minimalnego okresu gwarancji wynoszącego 60 miesięcy. Maksymalny okres gwarancji </w:t>
      </w:r>
      <w:r w:rsidR="00E27D44" w:rsidRPr="00E27D44">
        <w:rPr>
          <w:rFonts w:ascii="Tahoma" w:eastAsia="Times New Roman" w:hAnsi="Tahoma" w:cs="Tahoma"/>
          <w:sz w:val="20"/>
          <w:szCs w:val="20"/>
          <w:lang w:eastAsia="pl-PL"/>
        </w:rPr>
        <w:t>84</w:t>
      </w:r>
      <w:r w:rsidRPr="00E27D44">
        <w:rPr>
          <w:rFonts w:ascii="Tahoma" w:eastAsia="Times New Roman" w:hAnsi="Tahoma" w:cs="Tahoma"/>
          <w:sz w:val="20"/>
          <w:szCs w:val="20"/>
          <w:lang w:eastAsia="pl-PL"/>
        </w:rPr>
        <w:t xml:space="preserve"> miesi</w:t>
      </w:r>
      <w:r w:rsidR="00E27D44" w:rsidRPr="00E27D44">
        <w:rPr>
          <w:rFonts w:ascii="Tahoma" w:eastAsia="Times New Roman" w:hAnsi="Tahoma" w:cs="Tahoma"/>
          <w:sz w:val="20"/>
          <w:szCs w:val="20"/>
          <w:lang w:eastAsia="pl-PL"/>
        </w:rPr>
        <w:t>ące</w:t>
      </w:r>
      <w:r w:rsidRPr="00E27D44">
        <w:rPr>
          <w:rFonts w:ascii="Tahoma" w:eastAsia="Times New Roman" w:hAnsi="Tahoma" w:cs="Tahoma"/>
          <w:sz w:val="20"/>
          <w:szCs w:val="20"/>
          <w:lang w:eastAsia="pl-PL"/>
        </w:rPr>
        <w:t xml:space="preserve">. Jeżeli Wykonawca zaproponuje okres gwarancji dłuższy niż </w:t>
      </w:r>
      <w:r w:rsidR="0017507A" w:rsidRPr="00E27D44">
        <w:rPr>
          <w:rFonts w:ascii="Tahoma" w:eastAsia="Times New Roman" w:hAnsi="Tahoma" w:cs="Tahoma"/>
          <w:sz w:val="20"/>
          <w:szCs w:val="20"/>
          <w:lang w:eastAsia="pl-PL"/>
        </w:rPr>
        <w:t>84</w:t>
      </w:r>
      <w:r w:rsidRPr="00E27D44">
        <w:rPr>
          <w:rFonts w:ascii="Tahoma" w:eastAsia="Times New Roman" w:hAnsi="Tahoma" w:cs="Tahoma"/>
          <w:sz w:val="20"/>
          <w:szCs w:val="20"/>
          <w:lang w:eastAsia="pl-PL"/>
        </w:rPr>
        <w:t xml:space="preserve"> miesi</w:t>
      </w:r>
      <w:r w:rsidR="00E27D44" w:rsidRPr="00E27D44">
        <w:rPr>
          <w:rFonts w:ascii="Tahoma" w:eastAsia="Times New Roman" w:hAnsi="Tahoma" w:cs="Tahoma"/>
          <w:sz w:val="20"/>
          <w:szCs w:val="20"/>
          <w:lang w:eastAsia="pl-PL"/>
        </w:rPr>
        <w:t>ące</w:t>
      </w:r>
      <w:r w:rsidRPr="00E27D44">
        <w:rPr>
          <w:rFonts w:ascii="Tahoma" w:eastAsia="Times New Roman" w:hAnsi="Tahoma" w:cs="Tahoma"/>
          <w:sz w:val="20"/>
          <w:szCs w:val="20"/>
          <w:lang w:eastAsia="pl-PL"/>
        </w:rPr>
        <w:t xml:space="preserve"> to dla oceny ofert przyjmowany będzie okres </w:t>
      </w:r>
      <w:r w:rsidR="0017507A" w:rsidRPr="00E27D44">
        <w:rPr>
          <w:rFonts w:ascii="Tahoma" w:eastAsia="Times New Roman" w:hAnsi="Tahoma" w:cs="Tahoma"/>
          <w:sz w:val="20"/>
          <w:szCs w:val="20"/>
          <w:lang w:eastAsia="pl-PL"/>
        </w:rPr>
        <w:t>84</w:t>
      </w:r>
      <w:r w:rsidRPr="00E27D44">
        <w:rPr>
          <w:rFonts w:ascii="Tahoma" w:eastAsia="Times New Roman" w:hAnsi="Tahoma" w:cs="Tahoma"/>
          <w:sz w:val="20"/>
          <w:szCs w:val="20"/>
          <w:lang w:eastAsia="pl-PL"/>
        </w:rPr>
        <w:t xml:space="preserve"> miesięcy.</w:t>
      </w:r>
    </w:p>
    <w:p w:rsidR="00891E07" w:rsidRPr="00891E07" w:rsidRDefault="00891E07" w:rsidP="00891E07">
      <w:pPr>
        <w:tabs>
          <w:tab w:val="left" w:pos="0"/>
        </w:tabs>
        <w:spacing w:after="0" w:line="240" w:lineRule="auto"/>
        <w:rPr>
          <w:rFonts w:ascii="Tahoma" w:eastAsia="Times New Roman" w:hAnsi="Tahoma" w:cs="Tahoma"/>
          <w:sz w:val="20"/>
          <w:szCs w:val="20"/>
          <w:lang w:eastAsia="pl-PL"/>
        </w:rPr>
      </w:pPr>
    </w:p>
    <w:p w:rsidR="00891E07" w:rsidRDefault="00DF054D" w:rsidP="00891E07">
      <w:pPr>
        <w:tabs>
          <w:tab w:val="left" w:pos="0"/>
        </w:tabs>
        <w:spacing w:after="0" w:line="240" w:lineRule="auto"/>
        <w:rPr>
          <w:rFonts w:ascii="Tahoma" w:eastAsia="Times New Roman" w:hAnsi="Tahoma" w:cs="Tahoma"/>
          <w:sz w:val="20"/>
          <w:szCs w:val="20"/>
          <w:lang w:eastAsia="pl-PL"/>
        </w:rPr>
      </w:pPr>
      <w:r w:rsidRPr="00DF054D">
        <w:rPr>
          <w:rFonts w:ascii="Tahoma" w:eastAsia="Times New Roman" w:hAnsi="Tahoma" w:cs="Tahoma"/>
          <w:b/>
          <w:sz w:val="20"/>
          <w:szCs w:val="20"/>
          <w:lang w:eastAsia="pl-PL"/>
        </w:rPr>
        <w:t xml:space="preserve">Dla </w:t>
      </w:r>
      <w:r w:rsidR="00891E07" w:rsidRPr="00DF054D">
        <w:rPr>
          <w:rFonts w:ascii="Tahoma" w:eastAsia="Times New Roman" w:hAnsi="Tahoma" w:cs="Tahoma"/>
          <w:b/>
          <w:sz w:val="20"/>
          <w:szCs w:val="20"/>
          <w:lang w:eastAsia="pl-PL"/>
        </w:rPr>
        <w:t>Częś</w:t>
      </w:r>
      <w:r w:rsidRPr="00DF054D">
        <w:rPr>
          <w:rFonts w:ascii="Tahoma" w:eastAsia="Times New Roman" w:hAnsi="Tahoma" w:cs="Tahoma"/>
          <w:b/>
          <w:sz w:val="20"/>
          <w:szCs w:val="20"/>
          <w:lang w:eastAsia="pl-PL"/>
        </w:rPr>
        <w:t>ci</w:t>
      </w:r>
      <w:r w:rsidR="00891E07" w:rsidRPr="00DF054D">
        <w:rPr>
          <w:rFonts w:ascii="Tahoma" w:eastAsia="Times New Roman" w:hAnsi="Tahoma" w:cs="Tahoma"/>
          <w:b/>
          <w:sz w:val="20"/>
          <w:szCs w:val="20"/>
          <w:lang w:eastAsia="pl-PL"/>
        </w:rPr>
        <w:t xml:space="preserve"> 2: Wykonanie izolacji ścian fundamentowych,</w:t>
      </w:r>
      <w:r w:rsidR="00891E07" w:rsidRPr="00891E07">
        <w:rPr>
          <w:rFonts w:ascii="Tahoma" w:eastAsia="Times New Roman" w:hAnsi="Tahoma" w:cs="Tahoma"/>
          <w:sz w:val="20"/>
          <w:szCs w:val="20"/>
          <w:lang w:eastAsia="pl-PL"/>
        </w:rPr>
        <w:t xml:space="preserve"> </w:t>
      </w:r>
      <w:r>
        <w:rPr>
          <w:rFonts w:ascii="Tahoma" w:eastAsia="Times New Roman" w:hAnsi="Tahoma" w:cs="Tahoma"/>
          <w:sz w:val="20"/>
          <w:szCs w:val="20"/>
          <w:lang w:eastAsia="pl-PL"/>
        </w:rPr>
        <w:t>obejmujące</w:t>
      </w:r>
      <w:r w:rsidR="00891E07" w:rsidRPr="00891E07">
        <w:rPr>
          <w:rFonts w:ascii="Tahoma" w:eastAsia="Times New Roman" w:hAnsi="Tahoma" w:cs="Tahoma"/>
          <w:sz w:val="20"/>
          <w:szCs w:val="20"/>
          <w:lang w:eastAsia="pl-PL"/>
        </w:rPr>
        <w:t>: prace rozbiórkowe, prace przygotowawcze, wykonanie izolacji ścian fundamentowych od zewnątrz, wykonanie opaski żwirowej.</w:t>
      </w:r>
    </w:p>
    <w:p w:rsidR="00E27D44" w:rsidRPr="00E27D44" w:rsidRDefault="00E27D44" w:rsidP="00E27D44">
      <w:pPr>
        <w:tabs>
          <w:tab w:val="left" w:pos="0"/>
        </w:tabs>
        <w:spacing w:after="0" w:line="240" w:lineRule="auto"/>
        <w:rPr>
          <w:rFonts w:ascii="Tahoma" w:eastAsia="Times New Roman" w:hAnsi="Tahoma" w:cs="Tahoma"/>
          <w:sz w:val="20"/>
          <w:szCs w:val="20"/>
          <w:lang w:eastAsia="pl-PL"/>
        </w:rPr>
      </w:pPr>
      <w:r w:rsidRPr="00E27D44">
        <w:rPr>
          <w:rFonts w:ascii="Tahoma" w:eastAsia="Times New Roman" w:hAnsi="Tahoma" w:cs="Tahoma"/>
          <w:sz w:val="20"/>
          <w:szCs w:val="20"/>
          <w:lang w:eastAsia="pl-PL"/>
        </w:rPr>
        <w:t xml:space="preserve">za cenę ryczałtową (brutto)..............................  zł </w:t>
      </w:r>
    </w:p>
    <w:p w:rsidR="00E27D44" w:rsidRPr="00E27D44" w:rsidRDefault="00E27D44" w:rsidP="00E27D44">
      <w:pPr>
        <w:tabs>
          <w:tab w:val="left" w:pos="0"/>
        </w:tabs>
        <w:spacing w:after="0" w:line="240" w:lineRule="auto"/>
        <w:rPr>
          <w:rFonts w:ascii="Tahoma" w:eastAsia="Times New Roman" w:hAnsi="Tahoma" w:cs="Tahoma"/>
          <w:sz w:val="20"/>
          <w:szCs w:val="20"/>
          <w:lang w:eastAsia="pl-PL"/>
        </w:rPr>
      </w:pPr>
      <w:r w:rsidRPr="00E27D44">
        <w:rPr>
          <w:rFonts w:ascii="Tahoma" w:eastAsia="Times New Roman" w:hAnsi="Tahoma" w:cs="Tahoma"/>
          <w:sz w:val="20"/>
          <w:szCs w:val="20"/>
          <w:lang w:eastAsia="pl-PL"/>
        </w:rPr>
        <w:t xml:space="preserve">słownie złotych: ........................................................................................................................ Cena zawiera należny podatek VAT  </w:t>
      </w:r>
    </w:p>
    <w:p w:rsidR="00E27D44" w:rsidRPr="00E27D44" w:rsidRDefault="00E27D44" w:rsidP="00E27D44">
      <w:pPr>
        <w:tabs>
          <w:tab w:val="left" w:pos="0"/>
        </w:tabs>
        <w:spacing w:after="0" w:line="240" w:lineRule="auto"/>
        <w:rPr>
          <w:rFonts w:ascii="Tahoma" w:eastAsia="Times New Roman" w:hAnsi="Tahoma" w:cs="Tahoma"/>
          <w:sz w:val="20"/>
          <w:szCs w:val="20"/>
          <w:lang w:eastAsia="pl-PL"/>
        </w:rPr>
      </w:pPr>
      <w:r w:rsidRPr="00E27D44">
        <w:rPr>
          <w:rFonts w:ascii="Tahoma" w:eastAsia="Times New Roman" w:hAnsi="Tahoma" w:cs="Tahoma"/>
          <w:sz w:val="20"/>
          <w:szCs w:val="20"/>
          <w:lang w:eastAsia="pl-PL"/>
        </w:rPr>
        <w:t>Zobowiązujemy się do wykonania przedmiotu zamówienia w terminie:</w:t>
      </w:r>
    </w:p>
    <w:p w:rsidR="00E27D44" w:rsidRPr="00E27D44" w:rsidRDefault="00E27D44" w:rsidP="00E27D44">
      <w:pPr>
        <w:tabs>
          <w:tab w:val="left" w:pos="0"/>
        </w:tabs>
        <w:spacing w:after="0" w:line="240" w:lineRule="auto"/>
        <w:rPr>
          <w:rFonts w:ascii="Tahoma" w:eastAsia="Times New Roman" w:hAnsi="Tahoma" w:cs="Tahoma"/>
          <w:b/>
          <w:sz w:val="20"/>
          <w:szCs w:val="20"/>
          <w:lang w:eastAsia="pl-PL"/>
        </w:rPr>
      </w:pPr>
      <w:r w:rsidRPr="00E27D44">
        <w:rPr>
          <w:rFonts w:ascii="Tahoma" w:eastAsia="Times New Roman" w:hAnsi="Tahoma" w:cs="Tahoma"/>
          <w:b/>
          <w:sz w:val="20"/>
          <w:szCs w:val="20"/>
          <w:lang w:eastAsia="pl-PL"/>
        </w:rPr>
        <w:t xml:space="preserve">termin zakończenia: 28 października 2019r. </w:t>
      </w:r>
    </w:p>
    <w:p w:rsidR="00E27D44" w:rsidRPr="00E27D44" w:rsidRDefault="00E27D44" w:rsidP="00E27D44">
      <w:pPr>
        <w:tabs>
          <w:tab w:val="left" w:pos="0"/>
        </w:tabs>
        <w:spacing w:after="0" w:line="240" w:lineRule="auto"/>
        <w:jc w:val="both"/>
        <w:rPr>
          <w:rFonts w:ascii="Tahoma" w:eastAsia="Times New Roman" w:hAnsi="Tahoma" w:cs="Tahoma"/>
          <w:sz w:val="20"/>
          <w:szCs w:val="20"/>
          <w:lang w:eastAsia="pl-PL"/>
        </w:rPr>
      </w:pPr>
      <w:r w:rsidRPr="00E27D44">
        <w:rPr>
          <w:rFonts w:ascii="Tahoma" w:eastAsia="Times New Roman" w:hAnsi="Tahoma" w:cs="Tahoma"/>
          <w:sz w:val="20"/>
          <w:szCs w:val="20"/>
          <w:lang w:eastAsia="pl-PL"/>
        </w:rPr>
        <w:t xml:space="preserve">Oświadczamy, że udzielimy Zamawiającemu na wykonane roboty budowlane, stanowiące przedmiot zamówienia, gwarancji jakości na okres ………… miesięcy, licząc od daty odbioru końcowego robót, na zasadach określonych w Kodeksie cywilnym i niniejszej SIWZ oraz rękojmi na okres równy okresowi gwarancji, nie krótszy jednak niż wynikający z przepisów prawa. </w:t>
      </w:r>
    </w:p>
    <w:p w:rsidR="00E27D44" w:rsidRPr="00E27D44" w:rsidRDefault="00E27D44" w:rsidP="00E27D44">
      <w:pPr>
        <w:tabs>
          <w:tab w:val="left" w:pos="0"/>
        </w:tabs>
        <w:spacing w:after="0" w:line="240" w:lineRule="auto"/>
        <w:jc w:val="both"/>
        <w:rPr>
          <w:rFonts w:ascii="Tahoma" w:eastAsia="Times New Roman" w:hAnsi="Tahoma" w:cs="Tahoma"/>
          <w:sz w:val="20"/>
          <w:szCs w:val="20"/>
          <w:lang w:eastAsia="pl-PL"/>
        </w:rPr>
      </w:pPr>
      <w:r w:rsidRPr="00E27D44">
        <w:rPr>
          <w:rFonts w:ascii="Tahoma" w:eastAsia="Times New Roman" w:hAnsi="Tahoma" w:cs="Tahoma"/>
          <w:sz w:val="20"/>
          <w:szCs w:val="20"/>
          <w:lang w:eastAsia="pl-PL"/>
        </w:rPr>
        <w:t>Uwaga: Zamawiający wymaga minimalnego okresu gwarancji wynoszącego 60 miesięcy. Maksymalny okres gwarancji 84 miesiące. Jeżeli Wykonawca zaproponuje okres gwarancji dłuższy niż 84 miesiące to dla oceny ofert przyjmowany będzie okres 84 miesięcy.</w:t>
      </w:r>
    </w:p>
    <w:p w:rsidR="00891E07" w:rsidRPr="007B1E74" w:rsidRDefault="00891E07" w:rsidP="007B1E74">
      <w:pPr>
        <w:spacing w:after="0" w:line="240" w:lineRule="auto"/>
        <w:rPr>
          <w:rFonts w:ascii="Times New Roman" w:eastAsia="Times New Roman" w:hAnsi="Times New Roman" w:cs="Times New Roman"/>
          <w:sz w:val="16"/>
          <w:szCs w:val="16"/>
          <w:lang w:eastAsia="pl-PL"/>
        </w:rPr>
      </w:pPr>
    </w:p>
    <w:p w:rsidR="00E27D44" w:rsidRPr="00E27D44" w:rsidRDefault="00E27D44" w:rsidP="00E27D44">
      <w:pPr>
        <w:keepNext/>
        <w:numPr>
          <w:ilvl w:val="0"/>
          <w:numId w:val="18"/>
        </w:numPr>
        <w:tabs>
          <w:tab w:val="left" w:pos="-5387"/>
          <w:tab w:val="num" w:pos="426"/>
        </w:tabs>
        <w:spacing w:after="0" w:line="240" w:lineRule="auto"/>
        <w:ind w:left="426" w:hanging="426"/>
        <w:jc w:val="both"/>
        <w:outlineLvl w:val="3"/>
        <w:rPr>
          <w:rFonts w:ascii="Tahoma" w:eastAsia="Times New Roman" w:hAnsi="Tahoma" w:cs="Tahoma"/>
          <w:sz w:val="20"/>
          <w:szCs w:val="20"/>
          <w:lang w:eastAsia="pl-PL"/>
        </w:rPr>
      </w:pPr>
      <w:r w:rsidRPr="00E27D44">
        <w:rPr>
          <w:rFonts w:ascii="Tahoma" w:eastAsia="Times New Roman" w:hAnsi="Tahoma" w:cs="Tahoma"/>
          <w:sz w:val="20"/>
          <w:szCs w:val="20"/>
          <w:lang w:eastAsia="pl-PL"/>
        </w:rPr>
        <w:t>Oświadczamy, że zawarte w warunkach umownych Specyfikacji Istotnych Warunków Zamówienia zaproponowane przez Zamawiającego warunki płatności wynoszące 21 dni od otrzymania prawidłowo wystawionej faktury zostały przez nas zaakceptowane.</w:t>
      </w:r>
    </w:p>
    <w:p w:rsidR="007B1E74" w:rsidRPr="007B1E74" w:rsidRDefault="007B1E74" w:rsidP="00AE69FF">
      <w:pPr>
        <w:keepNext/>
        <w:numPr>
          <w:ilvl w:val="0"/>
          <w:numId w:val="18"/>
        </w:numPr>
        <w:tabs>
          <w:tab w:val="left" w:pos="-5387"/>
          <w:tab w:val="num" w:pos="426"/>
        </w:tabs>
        <w:spacing w:after="0" w:line="240" w:lineRule="auto"/>
        <w:ind w:left="426" w:hanging="426"/>
        <w:jc w:val="both"/>
        <w:outlineLvl w:val="3"/>
        <w:rPr>
          <w:rFonts w:ascii="Tahoma" w:eastAsia="Times New Roman" w:hAnsi="Tahoma" w:cs="Tahoma"/>
          <w:sz w:val="20"/>
          <w:szCs w:val="20"/>
          <w:lang w:eastAsia="pl-PL"/>
        </w:rPr>
      </w:pPr>
      <w:r w:rsidRPr="007B1E74">
        <w:rPr>
          <w:rFonts w:ascii="Tahoma" w:eastAsia="Times New Roman" w:hAnsi="Tahoma" w:cs="Tahoma"/>
          <w:sz w:val="20"/>
          <w:szCs w:val="20"/>
          <w:lang w:eastAsia="pl-PL"/>
        </w:rPr>
        <w:t>Następujące części niniejszego zamówienia zamierzamy powierzyć następującym podwykonawcom:</w:t>
      </w:r>
    </w:p>
    <w:p w:rsidR="007B1E74" w:rsidRPr="007B1E74" w:rsidRDefault="007B1E74" w:rsidP="007B1E74">
      <w:pPr>
        <w:spacing w:after="0" w:line="240" w:lineRule="auto"/>
        <w:rPr>
          <w:rFonts w:ascii="Tahoma" w:eastAsia="Times New Roman" w:hAnsi="Tahoma" w:cs="Tahoma"/>
          <w:b/>
          <w:sz w:val="12"/>
          <w:szCs w:val="12"/>
          <w:lang w:eastAsia="pl-PL"/>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3"/>
        <w:gridCol w:w="4325"/>
        <w:gridCol w:w="4325"/>
      </w:tblGrid>
      <w:tr w:rsidR="007B1E74" w:rsidRPr="007B1E74" w:rsidTr="00F577F2">
        <w:trPr>
          <w:trHeight w:val="312"/>
        </w:trPr>
        <w:tc>
          <w:tcPr>
            <w:tcW w:w="563" w:type="dxa"/>
            <w:vAlign w:val="center"/>
          </w:tcPr>
          <w:p w:rsidR="007B1E74" w:rsidRPr="007B1E74" w:rsidRDefault="007B1E74" w:rsidP="007B1E74">
            <w:pPr>
              <w:spacing w:after="0" w:line="240" w:lineRule="auto"/>
              <w:jc w:val="center"/>
              <w:rPr>
                <w:rFonts w:ascii="Tahoma" w:eastAsia="Times New Roman" w:hAnsi="Tahoma" w:cs="Tahoma"/>
                <w:sz w:val="18"/>
                <w:szCs w:val="18"/>
                <w:lang w:eastAsia="pl-PL"/>
              </w:rPr>
            </w:pPr>
            <w:r w:rsidRPr="007B1E74">
              <w:rPr>
                <w:rFonts w:ascii="Tahoma" w:eastAsia="Times New Roman" w:hAnsi="Tahoma" w:cs="Tahoma"/>
                <w:sz w:val="18"/>
                <w:szCs w:val="18"/>
                <w:lang w:eastAsia="pl-PL"/>
              </w:rPr>
              <w:t>L.p.</w:t>
            </w:r>
          </w:p>
        </w:tc>
        <w:tc>
          <w:tcPr>
            <w:tcW w:w="4325" w:type="dxa"/>
            <w:vAlign w:val="center"/>
          </w:tcPr>
          <w:p w:rsidR="007B1E74" w:rsidRPr="007B1E74" w:rsidRDefault="007B1E74" w:rsidP="007B1E74">
            <w:pPr>
              <w:spacing w:after="0" w:line="240" w:lineRule="auto"/>
              <w:jc w:val="center"/>
              <w:rPr>
                <w:rFonts w:ascii="Tahoma" w:eastAsia="Times New Roman" w:hAnsi="Tahoma" w:cs="Tahoma"/>
                <w:sz w:val="18"/>
                <w:szCs w:val="18"/>
                <w:lang w:eastAsia="pl-PL"/>
              </w:rPr>
            </w:pPr>
            <w:r w:rsidRPr="007B1E74">
              <w:rPr>
                <w:rFonts w:ascii="Tahoma" w:eastAsia="Times New Roman" w:hAnsi="Tahoma" w:cs="Tahoma"/>
                <w:sz w:val="18"/>
                <w:szCs w:val="18"/>
                <w:lang w:eastAsia="pl-PL"/>
              </w:rPr>
              <w:t>Nazwa części zamówienia</w:t>
            </w:r>
          </w:p>
        </w:tc>
        <w:tc>
          <w:tcPr>
            <w:tcW w:w="4325" w:type="dxa"/>
            <w:vAlign w:val="center"/>
          </w:tcPr>
          <w:p w:rsidR="007B1E74" w:rsidRPr="007B1E74" w:rsidRDefault="007B1E74" w:rsidP="007B1E74">
            <w:pPr>
              <w:spacing w:after="0" w:line="240" w:lineRule="auto"/>
              <w:jc w:val="center"/>
              <w:rPr>
                <w:rFonts w:ascii="Tahoma" w:eastAsia="Times New Roman" w:hAnsi="Tahoma" w:cs="Tahoma"/>
                <w:sz w:val="18"/>
                <w:szCs w:val="18"/>
                <w:lang w:eastAsia="pl-PL"/>
              </w:rPr>
            </w:pPr>
            <w:r w:rsidRPr="007B1E74">
              <w:rPr>
                <w:rFonts w:ascii="Tahoma" w:eastAsia="Times New Roman" w:hAnsi="Tahoma" w:cs="Tahoma"/>
                <w:sz w:val="18"/>
                <w:szCs w:val="18"/>
                <w:lang w:eastAsia="pl-PL"/>
              </w:rPr>
              <w:t>Firma podwykonawcy</w:t>
            </w:r>
          </w:p>
        </w:tc>
      </w:tr>
      <w:tr w:rsidR="007B1E74" w:rsidRPr="007B1E74" w:rsidTr="00F577F2">
        <w:trPr>
          <w:trHeight w:val="317"/>
        </w:trPr>
        <w:tc>
          <w:tcPr>
            <w:tcW w:w="563" w:type="dxa"/>
          </w:tcPr>
          <w:p w:rsidR="007B1E74" w:rsidRPr="007B1E74" w:rsidRDefault="007B1E74" w:rsidP="007B1E74">
            <w:pPr>
              <w:spacing w:after="0" w:line="240" w:lineRule="auto"/>
              <w:rPr>
                <w:rFonts w:ascii="Tahoma" w:eastAsia="Times New Roman" w:hAnsi="Tahoma" w:cs="Tahoma"/>
                <w:sz w:val="18"/>
                <w:szCs w:val="18"/>
                <w:lang w:eastAsia="pl-PL"/>
              </w:rPr>
            </w:pPr>
          </w:p>
        </w:tc>
        <w:tc>
          <w:tcPr>
            <w:tcW w:w="4325" w:type="dxa"/>
          </w:tcPr>
          <w:p w:rsidR="007B1E74" w:rsidRPr="007B1E74" w:rsidRDefault="007B1E74" w:rsidP="007B1E74">
            <w:pPr>
              <w:spacing w:after="0" w:line="240" w:lineRule="auto"/>
              <w:rPr>
                <w:rFonts w:ascii="Tahoma" w:eastAsia="Times New Roman" w:hAnsi="Tahoma" w:cs="Tahoma"/>
                <w:sz w:val="18"/>
                <w:szCs w:val="18"/>
                <w:lang w:eastAsia="pl-PL"/>
              </w:rPr>
            </w:pPr>
          </w:p>
        </w:tc>
        <w:tc>
          <w:tcPr>
            <w:tcW w:w="4325" w:type="dxa"/>
          </w:tcPr>
          <w:p w:rsidR="007B1E74" w:rsidRPr="007B1E74" w:rsidRDefault="007B1E74" w:rsidP="007B1E74">
            <w:pPr>
              <w:spacing w:after="0" w:line="240" w:lineRule="auto"/>
              <w:rPr>
                <w:rFonts w:ascii="Tahoma" w:eastAsia="Times New Roman" w:hAnsi="Tahoma" w:cs="Tahoma"/>
                <w:sz w:val="18"/>
                <w:szCs w:val="18"/>
                <w:lang w:eastAsia="pl-PL"/>
              </w:rPr>
            </w:pPr>
          </w:p>
        </w:tc>
      </w:tr>
      <w:tr w:rsidR="007B1E74" w:rsidRPr="007B1E74" w:rsidTr="00F577F2">
        <w:trPr>
          <w:trHeight w:val="280"/>
        </w:trPr>
        <w:tc>
          <w:tcPr>
            <w:tcW w:w="563" w:type="dxa"/>
          </w:tcPr>
          <w:p w:rsidR="007B1E74" w:rsidRPr="007B1E74" w:rsidRDefault="007B1E74" w:rsidP="007B1E74">
            <w:pPr>
              <w:spacing w:after="0" w:line="240" w:lineRule="auto"/>
              <w:rPr>
                <w:rFonts w:ascii="Tahoma" w:eastAsia="Times New Roman" w:hAnsi="Tahoma" w:cs="Tahoma"/>
                <w:sz w:val="18"/>
                <w:szCs w:val="18"/>
                <w:lang w:eastAsia="pl-PL"/>
              </w:rPr>
            </w:pPr>
          </w:p>
        </w:tc>
        <w:tc>
          <w:tcPr>
            <w:tcW w:w="4325" w:type="dxa"/>
          </w:tcPr>
          <w:p w:rsidR="007B1E74" w:rsidRPr="007B1E74" w:rsidRDefault="007B1E74" w:rsidP="007B1E74">
            <w:pPr>
              <w:spacing w:after="0" w:line="240" w:lineRule="auto"/>
              <w:rPr>
                <w:rFonts w:ascii="Tahoma" w:eastAsia="Times New Roman" w:hAnsi="Tahoma" w:cs="Tahoma"/>
                <w:sz w:val="18"/>
                <w:szCs w:val="18"/>
                <w:lang w:eastAsia="pl-PL"/>
              </w:rPr>
            </w:pPr>
          </w:p>
        </w:tc>
        <w:tc>
          <w:tcPr>
            <w:tcW w:w="4325" w:type="dxa"/>
          </w:tcPr>
          <w:p w:rsidR="007B1E74" w:rsidRPr="007B1E74" w:rsidRDefault="007B1E74" w:rsidP="007B1E74">
            <w:pPr>
              <w:spacing w:after="0" w:line="240" w:lineRule="auto"/>
              <w:rPr>
                <w:rFonts w:ascii="Tahoma" w:eastAsia="Times New Roman" w:hAnsi="Tahoma" w:cs="Tahoma"/>
                <w:sz w:val="18"/>
                <w:szCs w:val="18"/>
                <w:lang w:eastAsia="pl-PL"/>
              </w:rPr>
            </w:pPr>
          </w:p>
        </w:tc>
      </w:tr>
    </w:tbl>
    <w:p w:rsidR="007B1E74" w:rsidRPr="007B1E74" w:rsidRDefault="007B1E74" w:rsidP="007B1E74">
      <w:pPr>
        <w:keepNext/>
        <w:tabs>
          <w:tab w:val="left" w:pos="-5387"/>
          <w:tab w:val="left" w:pos="284"/>
          <w:tab w:val="left" w:pos="426"/>
        </w:tabs>
        <w:spacing w:after="0" w:line="240" w:lineRule="auto"/>
        <w:ind w:left="420" w:hanging="420"/>
        <w:jc w:val="both"/>
        <w:outlineLvl w:val="3"/>
        <w:rPr>
          <w:rFonts w:ascii="Tahoma" w:eastAsia="Times New Roman" w:hAnsi="Tahoma" w:cs="Tahoma"/>
          <w:sz w:val="20"/>
          <w:szCs w:val="20"/>
          <w:lang w:eastAsia="pl-PL"/>
        </w:rPr>
      </w:pPr>
      <w:r w:rsidRPr="007B1E74">
        <w:rPr>
          <w:rFonts w:ascii="Tahoma" w:eastAsia="Times New Roman" w:hAnsi="Tahoma" w:cs="Tahoma"/>
          <w:b/>
          <w:sz w:val="20"/>
          <w:szCs w:val="20"/>
          <w:lang w:eastAsia="pl-PL"/>
        </w:rPr>
        <w:t>7.</w:t>
      </w:r>
      <w:r w:rsidRPr="007B1E74">
        <w:rPr>
          <w:rFonts w:ascii="Tahoma" w:eastAsia="Times New Roman" w:hAnsi="Tahoma" w:cs="Tahoma"/>
          <w:sz w:val="20"/>
          <w:szCs w:val="20"/>
          <w:lang w:eastAsia="pl-PL"/>
        </w:rPr>
        <w:t xml:space="preserve"> </w:t>
      </w:r>
      <w:r w:rsidRPr="007B1E74">
        <w:rPr>
          <w:rFonts w:ascii="Tahoma" w:eastAsia="Times New Roman" w:hAnsi="Tahoma" w:cs="Tahoma"/>
          <w:sz w:val="20"/>
          <w:szCs w:val="20"/>
          <w:lang w:eastAsia="pl-PL"/>
        </w:rPr>
        <w:tab/>
      </w:r>
      <w:r w:rsidRPr="007B1E74">
        <w:rPr>
          <w:rFonts w:ascii="Tahoma" w:eastAsia="Times New Roman" w:hAnsi="Tahoma" w:cs="Tahoma"/>
          <w:sz w:val="20"/>
          <w:szCs w:val="20"/>
          <w:lang w:eastAsia="pl-PL"/>
        </w:rPr>
        <w:tab/>
        <w:t>Oświadczamy, że zawarty w Specyfikacji Istotnych Warunków Zamówienia wzór Umowy został przez nas zaakceptowany i zobowiązujemy się w przypadku wybrania naszej oferty do zawarcia umowy na wyżej wymienionych warunkach w miejscu i terminie wyznaczonym przez Zamawiającego.</w:t>
      </w:r>
    </w:p>
    <w:p w:rsidR="007B1E74" w:rsidRPr="007B1E74" w:rsidRDefault="007B1E74" w:rsidP="007B1E74">
      <w:pPr>
        <w:keepNext/>
        <w:tabs>
          <w:tab w:val="left" w:pos="-5387"/>
          <w:tab w:val="left" w:pos="426"/>
        </w:tabs>
        <w:spacing w:after="0" w:line="240" w:lineRule="auto"/>
        <w:ind w:left="284" w:hanging="284"/>
        <w:jc w:val="both"/>
        <w:outlineLvl w:val="3"/>
        <w:rPr>
          <w:rFonts w:ascii="Tahoma" w:eastAsia="Times New Roman" w:hAnsi="Tahoma" w:cs="Tahoma"/>
          <w:sz w:val="20"/>
          <w:szCs w:val="20"/>
          <w:lang w:eastAsia="pl-PL"/>
        </w:rPr>
      </w:pPr>
      <w:r w:rsidRPr="007B1E74">
        <w:rPr>
          <w:rFonts w:ascii="Tahoma" w:eastAsia="Times New Roman" w:hAnsi="Tahoma" w:cs="Tahoma"/>
          <w:b/>
          <w:sz w:val="20"/>
          <w:szCs w:val="20"/>
          <w:lang w:eastAsia="pl-PL"/>
        </w:rPr>
        <w:t>8.</w:t>
      </w:r>
      <w:r w:rsidRPr="007B1E74">
        <w:rPr>
          <w:rFonts w:ascii="Tahoma" w:eastAsia="Times New Roman" w:hAnsi="Tahoma" w:cs="Tahoma"/>
          <w:sz w:val="20"/>
          <w:szCs w:val="20"/>
          <w:lang w:eastAsia="pl-PL"/>
        </w:rPr>
        <w:tab/>
      </w:r>
      <w:r w:rsidRPr="007B1E74">
        <w:rPr>
          <w:rFonts w:ascii="Tahoma" w:eastAsia="Times New Roman" w:hAnsi="Tahoma" w:cs="Tahoma"/>
          <w:sz w:val="20"/>
          <w:szCs w:val="20"/>
          <w:lang w:eastAsia="pl-PL"/>
        </w:rPr>
        <w:tab/>
        <w:t xml:space="preserve">Oświadczamy, że zapoznaliśmy się ze Specyfikacją Istotnych Warunków Zamówienia i nie wnosimy do </w:t>
      </w:r>
    </w:p>
    <w:p w:rsidR="007B1E74" w:rsidRPr="007B1E74" w:rsidRDefault="007B1E74" w:rsidP="007B1E74">
      <w:pPr>
        <w:keepNext/>
        <w:tabs>
          <w:tab w:val="left" w:pos="-5387"/>
          <w:tab w:val="left" w:pos="426"/>
        </w:tabs>
        <w:spacing w:after="0" w:line="240" w:lineRule="auto"/>
        <w:ind w:left="426" w:hanging="426"/>
        <w:jc w:val="both"/>
        <w:outlineLvl w:val="3"/>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w:t>
      </w:r>
      <w:r w:rsidRPr="007B1E74">
        <w:rPr>
          <w:rFonts w:ascii="Tahoma" w:eastAsia="Times New Roman" w:hAnsi="Tahoma" w:cs="Tahoma"/>
          <w:sz w:val="20"/>
          <w:szCs w:val="20"/>
          <w:lang w:eastAsia="pl-PL"/>
        </w:rPr>
        <w:tab/>
        <w:t>niej zastrzeżeń oraz zdobyliśmy konieczne informacje do przygotowania oferty.</w:t>
      </w:r>
    </w:p>
    <w:p w:rsidR="007B1E74" w:rsidRPr="007B1E74" w:rsidRDefault="007B1E74" w:rsidP="00AE69FF">
      <w:pPr>
        <w:keepNext/>
        <w:numPr>
          <w:ilvl w:val="0"/>
          <w:numId w:val="32"/>
        </w:numPr>
        <w:tabs>
          <w:tab w:val="left" w:pos="-5387"/>
          <w:tab w:val="num" w:pos="426"/>
        </w:tabs>
        <w:spacing w:after="0" w:line="240" w:lineRule="auto"/>
        <w:ind w:hanging="5040"/>
        <w:jc w:val="both"/>
        <w:outlineLvl w:val="3"/>
        <w:rPr>
          <w:rFonts w:ascii="Tahoma" w:eastAsia="Times New Roman" w:hAnsi="Tahoma" w:cs="Tahoma"/>
          <w:sz w:val="20"/>
          <w:szCs w:val="20"/>
          <w:lang w:eastAsia="pl-PL"/>
        </w:rPr>
      </w:pPr>
      <w:r w:rsidRPr="007B1E74">
        <w:rPr>
          <w:rFonts w:ascii="Tahoma" w:eastAsia="Times New Roman" w:hAnsi="Tahoma" w:cs="Tahoma"/>
          <w:bCs/>
          <w:sz w:val="20"/>
          <w:szCs w:val="20"/>
          <w:lang w:eastAsia="pl-PL"/>
        </w:rPr>
        <w:t>Składając  ofertę  wykonania  zamówienia  oświadczamy, że:</w:t>
      </w:r>
    </w:p>
    <w:p w:rsidR="007B1E74" w:rsidRPr="007B1E74" w:rsidRDefault="007B1E74" w:rsidP="007B1E74">
      <w:pPr>
        <w:spacing w:after="0" w:line="240" w:lineRule="auto"/>
        <w:ind w:left="709" w:hanging="283"/>
        <w:rPr>
          <w:rFonts w:ascii="Times New Roman" w:eastAsia="Times New Roman" w:hAnsi="Times New Roman" w:cs="Times New Roman"/>
          <w:sz w:val="20"/>
          <w:szCs w:val="20"/>
          <w:lang w:eastAsia="pl-PL"/>
        </w:rPr>
      </w:pPr>
      <w:r w:rsidRPr="007B1E74">
        <w:rPr>
          <w:rFonts w:ascii="Tahoma" w:eastAsia="Times New Roman" w:hAnsi="Tahoma" w:cs="Tahoma"/>
          <w:sz w:val="20"/>
          <w:szCs w:val="20"/>
          <w:lang w:eastAsia="pl-PL"/>
        </w:rPr>
        <w:t>-</w:t>
      </w:r>
      <w:r w:rsidRPr="007B1E74">
        <w:rPr>
          <w:rFonts w:ascii="Tahoma" w:eastAsia="Times New Roman" w:hAnsi="Tahoma" w:cs="Tahoma"/>
          <w:sz w:val="20"/>
          <w:szCs w:val="20"/>
          <w:lang w:eastAsia="pl-PL"/>
        </w:rPr>
        <w:tab/>
        <w:t>zobowiązujemy się w przypadku wygrania przetargu i realizacji robót przy udziale podwykonawców do zawarcia umów z podwykonawcami, zgodnie z postanowieniami art. 143a – 143d ustawy Prawo zamówień publicznych.</w:t>
      </w:r>
    </w:p>
    <w:p w:rsidR="007B1E74" w:rsidRPr="007B1E74" w:rsidRDefault="007B1E74" w:rsidP="00DF054D">
      <w:pPr>
        <w:tabs>
          <w:tab w:val="left" w:pos="0"/>
          <w:tab w:val="left" w:pos="426"/>
        </w:tabs>
        <w:spacing w:after="0" w:line="240" w:lineRule="auto"/>
        <w:ind w:left="460" w:hanging="602"/>
        <w:rPr>
          <w:rFonts w:ascii="Tahoma" w:eastAsia="Times New Roman" w:hAnsi="Tahoma" w:cs="Tahoma"/>
          <w:sz w:val="20"/>
          <w:szCs w:val="20"/>
          <w:lang w:eastAsia="pl-PL"/>
        </w:rPr>
      </w:pPr>
      <w:r w:rsidRPr="007B1E74">
        <w:rPr>
          <w:rFonts w:ascii="Tahoma" w:eastAsia="Times New Roman" w:hAnsi="Tahoma" w:cs="Tahoma"/>
          <w:b/>
          <w:sz w:val="20"/>
          <w:szCs w:val="20"/>
          <w:lang w:eastAsia="pl-PL"/>
        </w:rPr>
        <w:t>10.</w:t>
      </w:r>
      <w:r w:rsidRPr="007B1E74">
        <w:rPr>
          <w:rFonts w:ascii="Tahoma" w:eastAsia="Times New Roman" w:hAnsi="Tahoma" w:cs="Tahoma"/>
          <w:sz w:val="20"/>
          <w:szCs w:val="20"/>
          <w:lang w:eastAsia="pl-PL"/>
        </w:rPr>
        <w:t xml:space="preserve">    Wadium zostało wniesione w formie  .................................................................................................</w:t>
      </w:r>
      <w:r w:rsidRPr="007B1E74">
        <w:rPr>
          <w:rFonts w:ascii="Tahoma" w:eastAsia="Times New Roman" w:hAnsi="Tahoma" w:cs="Tahoma"/>
          <w:sz w:val="20"/>
          <w:szCs w:val="20"/>
          <w:lang w:eastAsia="pl-PL"/>
        </w:rPr>
        <w:br/>
        <w:t>Zwrotu wadium należy dokonać na konto Nr .....................................................................................</w:t>
      </w:r>
    </w:p>
    <w:p w:rsidR="007B1E74" w:rsidRPr="007B1E74" w:rsidRDefault="007B1E74" w:rsidP="00AE69FF">
      <w:pPr>
        <w:numPr>
          <w:ilvl w:val="0"/>
          <w:numId w:val="33"/>
        </w:numPr>
        <w:tabs>
          <w:tab w:val="num" w:pos="426"/>
        </w:tabs>
        <w:spacing w:after="0" w:line="240" w:lineRule="auto"/>
        <w:ind w:left="426" w:hanging="568"/>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Wyrażamy zgodę na przekazywanie przez Zamawiającego oświadczeń, wniosków, zawiadomień </w:t>
      </w:r>
      <w:r w:rsidRPr="007B1E74">
        <w:rPr>
          <w:rFonts w:ascii="Tahoma" w:eastAsia="Times New Roman" w:hAnsi="Tahoma" w:cs="Tahoma"/>
          <w:sz w:val="20"/>
          <w:szCs w:val="20"/>
          <w:lang w:eastAsia="pl-PL"/>
        </w:rPr>
        <w:br/>
        <w:t>i informacji faksem lub drogą elektroniczną oraz zobowiązujemy się, na żądanie Zamawiającego, do niezwłocznego potwierdzania faktu ich otrzymania.</w:t>
      </w:r>
    </w:p>
    <w:p w:rsidR="007B1E74" w:rsidRPr="007B1E74" w:rsidRDefault="007B1E74" w:rsidP="007B1E74">
      <w:pPr>
        <w:spacing w:after="0" w:line="240" w:lineRule="auto"/>
        <w:ind w:left="400" w:hanging="30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ab/>
        <w:t>Numer faksu lub adres e-mail, na który należy kierować przekazywane oświadczenia, wnioski, zawiadomienia i informacje:</w:t>
      </w:r>
    </w:p>
    <w:p w:rsidR="007B1E74" w:rsidRPr="007B1E74" w:rsidRDefault="007B1E74" w:rsidP="007B1E74">
      <w:pPr>
        <w:spacing w:after="0" w:line="240" w:lineRule="auto"/>
        <w:ind w:left="400" w:hanging="300"/>
        <w:jc w:val="both"/>
        <w:rPr>
          <w:rFonts w:ascii="Tahoma" w:eastAsia="Times New Roman" w:hAnsi="Tahoma" w:cs="Tahoma"/>
          <w:sz w:val="20"/>
          <w:szCs w:val="20"/>
          <w:lang w:val="en-US" w:eastAsia="pl-PL"/>
        </w:rPr>
      </w:pPr>
      <w:r w:rsidRPr="00DF054D">
        <w:rPr>
          <w:rFonts w:ascii="Tahoma" w:eastAsia="Times New Roman" w:hAnsi="Tahoma" w:cs="Tahoma"/>
          <w:sz w:val="20"/>
          <w:szCs w:val="20"/>
          <w:lang w:val="en-US" w:eastAsia="pl-PL"/>
        </w:rPr>
        <w:t xml:space="preserve">     </w:t>
      </w:r>
      <w:proofErr w:type="spellStart"/>
      <w:r w:rsidRPr="007B1E74">
        <w:rPr>
          <w:rFonts w:ascii="Tahoma" w:eastAsia="Times New Roman" w:hAnsi="Tahoma" w:cs="Tahoma"/>
          <w:sz w:val="20"/>
          <w:szCs w:val="20"/>
          <w:lang w:val="en-US" w:eastAsia="pl-PL"/>
        </w:rPr>
        <w:t>numer</w:t>
      </w:r>
      <w:proofErr w:type="spellEnd"/>
      <w:r w:rsidRPr="007B1E74">
        <w:rPr>
          <w:rFonts w:ascii="Tahoma" w:eastAsia="Times New Roman" w:hAnsi="Tahoma" w:cs="Tahoma"/>
          <w:sz w:val="20"/>
          <w:szCs w:val="20"/>
          <w:lang w:val="en-US" w:eastAsia="pl-PL"/>
        </w:rPr>
        <w:t xml:space="preserve"> </w:t>
      </w:r>
      <w:proofErr w:type="spellStart"/>
      <w:r w:rsidRPr="007B1E74">
        <w:rPr>
          <w:rFonts w:ascii="Tahoma" w:eastAsia="Times New Roman" w:hAnsi="Tahoma" w:cs="Tahoma"/>
          <w:sz w:val="20"/>
          <w:szCs w:val="20"/>
          <w:lang w:val="en-US" w:eastAsia="pl-PL"/>
        </w:rPr>
        <w:t>faksu</w:t>
      </w:r>
      <w:proofErr w:type="spellEnd"/>
      <w:r w:rsidRPr="007B1E74">
        <w:rPr>
          <w:rFonts w:ascii="Tahoma" w:eastAsia="Times New Roman" w:hAnsi="Tahoma" w:cs="Tahoma"/>
          <w:sz w:val="20"/>
          <w:szCs w:val="20"/>
          <w:lang w:val="en-US" w:eastAsia="pl-PL"/>
        </w:rPr>
        <w:t xml:space="preserve">: ………………………………………  </w:t>
      </w:r>
      <w:proofErr w:type="spellStart"/>
      <w:r w:rsidRPr="007B1E74">
        <w:rPr>
          <w:rFonts w:ascii="Tahoma" w:eastAsia="Times New Roman" w:hAnsi="Tahoma" w:cs="Tahoma"/>
          <w:sz w:val="20"/>
          <w:szCs w:val="20"/>
          <w:lang w:val="en-US" w:eastAsia="pl-PL"/>
        </w:rPr>
        <w:t>adres</w:t>
      </w:r>
      <w:proofErr w:type="spellEnd"/>
      <w:r w:rsidRPr="007B1E74">
        <w:rPr>
          <w:rFonts w:ascii="Tahoma" w:eastAsia="Times New Roman" w:hAnsi="Tahoma" w:cs="Tahoma"/>
          <w:sz w:val="20"/>
          <w:szCs w:val="20"/>
          <w:lang w:val="en-US" w:eastAsia="pl-PL"/>
        </w:rPr>
        <w:t xml:space="preserve"> e-mail: ………………………………………</w:t>
      </w:r>
    </w:p>
    <w:p w:rsidR="007B1E74" w:rsidRPr="007B1E74" w:rsidRDefault="007B1E74" w:rsidP="00DF054D">
      <w:pPr>
        <w:spacing w:after="0" w:line="240" w:lineRule="auto"/>
        <w:jc w:val="both"/>
        <w:rPr>
          <w:rFonts w:ascii="Tahoma" w:eastAsia="Times New Roman" w:hAnsi="Tahoma" w:cs="Tahoma"/>
          <w:sz w:val="18"/>
          <w:szCs w:val="18"/>
          <w:lang w:eastAsia="pl-PL"/>
        </w:rPr>
      </w:pPr>
      <w:r w:rsidRPr="007B1E74">
        <w:rPr>
          <w:rFonts w:ascii="Tahoma" w:eastAsia="Times New Roman" w:hAnsi="Tahoma" w:cs="Tahoma"/>
          <w:b/>
          <w:sz w:val="18"/>
          <w:szCs w:val="18"/>
          <w:u w:val="single"/>
          <w:lang w:eastAsia="pl-PL"/>
        </w:rPr>
        <w:t>Uwaga:</w:t>
      </w:r>
      <w:r w:rsidR="00DF054D">
        <w:rPr>
          <w:rFonts w:ascii="Tahoma" w:eastAsia="Times New Roman" w:hAnsi="Tahoma" w:cs="Tahoma"/>
          <w:b/>
          <w:sz w:val="18"/>
          <w:szCs w:val="18"/>
          <w:u w:val="single"/>
          <w:lang w:eastAsia="pl-PL"/>
        </w:rPr>
        <w:t xml:space="preserve"> </w:t>
      </w:r>
      <w:r w:rsidRPr="007B1E74">
        <w:rPr>
          <w:rFonts w:ascii="Tahoma" w:eastAsia="Times New Roman" w:hAnsi="Tahoma" w:cs="Tahoma"/>
          <w:sz w:val="18"/>
          <w:szCs w:val="18"/>
          <w:lang w:eastAsia="pl-PL"/>
        </w:rPr>
        <w:t>W przypadku niedysponowania przez Wykonawcę faksem i adresem e-mail należy przekreślić powyższy zapis.</w:t>
      </w:r>
    </w:p>
    <w:p w:rsidR="007B1E74" w:rsidRPr="007B1E74" w:rsidRDefault="007B1E74" w:rsidP="007B1E74">
      <w:pPr>
        <w:spacing w:after="0" w:line="240" w:lineRule="auto"/>
        <w:rPr>
          <w:rFonts w:ascii="Tahoma" w:eastAsia="Times New Roman" w:hAnsi="Tahoma" w:cs="Tahoma"/>
          <w:b/>
          <w:w w:val="150"/>
          <w:sz w:val="20"/>
          <w:szCs w:val="20"/>
          <w:lang w:eastAsia="pl-PL"/>
        </w:rPr>
      </w:pPr>
    </w:p>
    <w:p w:rsidR="007B1E74" w:rsidRPr="007B1E74" w:rsidRDefault="007B1E74" w:rsidP="007B1E74">
      <w:pPr>
        <w:spacing w:after="0" w:line="240" w:lineRule="auto"/>
        <w:jc w:val="center"/>
        <w:rPr>
          <w:rFonts w:ascii="Tahoma" w:eastAsia="Times New Roman" w:hAnsi="Tahoma" w:cs="Tahoma"/>
          <w:sz w:val="20"/>
          <w:szCs w:val="20"/>
          <w:lang w:eastAsia="pl-PL"/>
        </w:rPr>
      </w:pPr>
      <w:r w:rsidRPr="007B1E74">
        <w:rPr>
          <w:rFonts w:ascii="Tahoma" w:eastAsia="Times New Roman" w:hAnsi="Tahoma" w:cs="Tahoma"/>
          <w:b/>
          <w:sz w:val="20"/>
          <w:szCs w:val="20"/>
          <w:lang w:eastAsia="pl-PL"/>
        </w:rPr>
        <w:t>PODPISANO</w:t>
      </w: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dnia ........................   </w:t>
      </w:r>
    </w:p>
    <w:p w:rsidR="00DF054D" w:rsidRDefault="007B1E74" w:rsidP="007B1E74">
      <w:pPr>
        <w:spacing w:after="0" w:line="240" w:lineRule="auto"/>
        <w:ind w:left="3969"/>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r w:rsidR="00DF054D">
        <w:rPr>
          <w:rFonts w:ascii="Tahoma" w:eastAsia="Times New Roman" w:hAnsi="Tahoma" w:cs="Tahoma"/>
          <w:sz w:val="20"/>
          <w:szCs w:val="20"/>
          <w:lang w:eastAsia="pl-PL"/>
        </w:rPr>
        <w:t>...............................</w:t>
      </w:r>
    </w:p>
    <w:p w:rsidR="007B1E74" w:rsidRPr="007B1E74" w:rsidRDefault="007B1E74" w:rsidP="007B1E74">
      <w:pPr>
        <w:spacing w:after="0" w:line="240" w:lineRule="auto"/>
        <w:ind w:left="3969"/>
        <w:jc w:val="center"/>
        <w:rPr>
          <w:rFonts w:ascii="Tahoma" w:eastAsia="Times New Roman" w:hAnsi="Tahoma" w:cs="Tahoma"/>
          <w:bCs/>
          <w:sz w:val="16"/>
          <w:szCs w:val="16"/>
          <w:lang w:eastAsia="pl-PL"/>
        </w:rPr>
      </w:pPr>
      <w:r w:rsidRPr="007B1E74">
        <w:rPr>
          <w:rFonts w:ascii="Tahoma" w:eastAsia="Times New Roman" w:hAnsi="Tahoma" w:cs="Tahoma"/>
          <w:bCs/>
          <w:sz w:val="16"/>
          <w:szCs w:val="16"/>
          <w:lang w:eastAsia="pl-PL"/>
        </w:rPr>
        <w:t>imię, nazwisko, podpis i pieczątka lub czytelny podpis osoby uprawnionej</w:t>
      </w:r>
    </w:p>
    <w:p w:rsidR="007B1E74" w:rsidRPr="007B1E74" w:rsidRDefault="007B1E74" w:rsidP="007B1E74">
      <w:pPr>
        <w:spacing w:after="0" w:line="240" w:lineRule="auto"/>
        <w:ind w:left="3969"/>
        <w:jc w:val="center"/>
        <w:rPr>
          <w:rFonts w:ascii="Tahoma" w:eastAsia="Times New Roman" w:hAnsi="Tahoma" w:cs="Tahoma"/>
          <w:bCs/>
          <w:sz w:val="16"/>
          <w:szCs w:val="16"/>
          <w:lang w:eastAsia="pl-PL"/>
        </w:rPr>
      </w:pPr>
      <w:r w:rsidRPr="007B1E74">
        <w:rPr>
          <w:rFonts w:ascii="Tahoma" w:eastAsia="Times New Roman" w:hAnsi="Tahoma" w:cs="Tahoma"/>
          <w:bCs/>
          <w:sz w:val="16"/>
          <w:szCs w:val="16"/>
          <w:lang w:eastAsia="pl-PL"/>
        </w:rPr>
        <w:t>(osób uprawnionych) do reprezentowania</w:t>
      </w:r>
    </w:p>
    <w:p w:rsidR="007B1E74" w:rsidRPr="007B1E74" w:rsidRDefault="007B1E74" w:rsidP="007B1E74">
      <w:pPr>
        <w:spacing w:after="0" w:line="240" w:lineRule="auto"/>
        <w:ind w:left="3969"/>
        <w:jc w:val="center"/>
        <w:rPr>
          <w:rFonts w:ascii="Times New Roman" w:eastAsia="Times New Roman" w:hAnsi="Times New Roman" w:cs="Times New Roman"/>
          <w:sz w:val="20"/>
          <w:szCs w:val="20"/>
          <w:lang w:eastAsia="pl-PL"/>
        </w:rPr>
      </w:pPr>
      <w:r w:rsidRPr="007B1E74">
        <w:rPr>
          <w:rFonts w:ascii="Tahoma" w:eastAsia="Times New Roman" w:hAnsi="Tahoma" w:cs="Tahoma"/>
          <w:bCs/>
          <w:sz w:val="16"/>
          <w:szCs w:val="16"/>
          <w:lang w:eastAsia="pl-PL"/>
        </w:rPr>
        <w:t>Wykonawcy/Wykonawców wspólnie ubiegających się o udzielenie zamówienia</w:t>
      </w:r>
    </w:p>
    <w:p w:rsidR="007B1E74" w:rsidRPr="007B1E74" w:rsidRDefault="007B1E74" w:rsidP="007B1E74">
      <w:pPr>
        <w:spacing w:after="0" w:line="240" w:lineRule="auto"/>
        <w:jc w:val="center"/>
        <w:rPr>
          <w:rFonts w:ascii="Tahoma" w:eastAsia="Times New Roman" w:hAnsi="Tahoma" w:cs="Tahoma"/>
          <w:sz w:val="20"/>
          <w:szCs w:val="20"/>
          <w:highlight w:val="yellow"/>
          <w:lang w:eastAsia="pl-PL"/>
        </w:rPr>
      </w:pPr>
    </w:p>
    <w:p w:rsidR="007B1E74" w:rsidRPr="00DF054D" w:rsidRDefault="007B1E74" w:rsidP="007B1E74">
      <w:pPr>
        <w:spacing w:after="0" w:line="240" w:lineRule="auto"/>
        <w:ind w:left="142" w:hanging="142"/>
        <w:rPr>
          <w:rFonts w:ascii="Tahoma" w:eastAsia="Times New Roman" w:hAnsi="Tahoma" w:cs="Tahoma"/>
          <w:sz w:val="14"/>
          <w:szCs w:val="14"/>
          <w:lang w:eastAsia="pl-PL"/>
        </w:rPr>
      </w:pPr>
      <w:r w:rsidRPr="007B1E74">
        <w:rPr>
          <w:rFonts w:ascii="Tahoma" w:eastAsia="Times New Roman" w:hAnsi="Tahoma" w:cs="Tahoma"/>
          <w:sz w:val="20"/>
          <w:szCs w:val="20"/>
          <w:lang w:eastAsia="pl-PL"/>
        </w:rPr>
        <w:t xml:space="preserve">* </w:t>
      </w:r>
      <w:r w:rsidRPr="00DF054D">
        <w:rPr>
          <w:rFonts w:ascii="Tahoma" w:eastAsia="Times New Roman" w:hAnsi="Tahoma" w:cs="Tahoma"/>
          <w:sz w:val="14"/>
          <w:szCs w:val="14"/>
          <w:lang w:eastAsia="pl-PL"/>
        </w:rPr>
        <w:t>Małe przedsiębiorstwo: przedsiębiorstwo, które zatrudnia mniej niż 50 osób i którego roczny obrót lub roczna suma bilansowa nie przekracza 10 milionów EUR</w:t>
      </w:r>
      <w:r w:rsidR="00DF054D">
        <w:rPr>
          <w:rFonts w:ascii="Tahoma" w:eastAsia="Times New Roman" w:hAnsi="Tahoma" w:cs="Tahoma"/>
          <w:sz w:val="14"/>
          <w:szCs w:val="14"/>
          <w:lang w:eastAsia="pl-PL"/>
        </w:rPr>
        <w:t>.</w:t>
      </w:r>
    </w:p>
    <w:p w:rsidR="007B1E74" w:rsidRPr="00DF054D" w:rsidRDefault="007B1E74" w:rsidP="007B1E74">
      <w:pPr>
        <w:spacing w:after="0" w:line="240" w:lineRule="auto"/>
        <w:ind w:left="142"/>
        <w:rPr>
          <w:rFonts w:ascii="Tahoma" w:eastAsia="Times New Roman" w:hAnsi="Tahoma" w:cs="Tahoma"/>
          <w:sz w:val="14"/>
          <w:szCs w:val="14"/>
          <w:lang w:eastAsia="pl-PL"/>
        </w:rPr>
      </w:pPr>
      <w:r w:rsidRPr="00DF054D">
        <w:rPr>
          <w:rFonts w:ascii="Tahoma" w:eastAsia="Times New Roman" w:hAnsi="Tahoma" w:cs="Tahoma"/>
          <w:sz w:val="14"/>
          <w:szCs w:val="14"/>
          <w:lang w:eastAsia="pl-PL"/>
        </w:rPr>
        <w:t>Średnie przedsiębiorstwo: przedsiębiorstwo, które nie jest mikroprzedsiębiorstwem ani małym przedsiębiorstwem i które zatrudniają mniej niż 250 osób i których roczny obrót nie przekracza 50 milionów EUR lub roczna suma bilansowa nie przekracza 43 milionów EUR.</w:t>
      </w:r>
    </w:p>
    <w:p w:rsidR="007B1E74" w:rsidRPr="00DF054D" w:rsidRDefault="007B1E74" w:rsidP="007B1E74">
      <w:pPr>
        <w:spacing w:after="0" w:line="240" w:lineRule="auto"/>
        <w:ind w:left="142"/>
        <w:rPr>
          <w:rFonts w:ascii="Tahoma" w:eastAsia="Times New Roman" w:hAnsi="Tahoma" w:cs="Tahoma"/>
          <w:sz w:val="14"/>
          <w:szCs w:val="14"/>
          <w:lang w:eastAsia="pl-PL"/>
        </w:rPr>
        <w:sectPr w:rsidR="007B1E74" w:rsidRPr="00DF054D" w:rsidSect="00F577F2">
          <w:headerReference w:type="default" r:id="rId16"/>
          <w:footerReference w:type="default" r:id="rId17"/>
          <w:pgSz w:w="11907" w:h="16840" w:code="9"/>
          <w:pgMar w:top="709" w:right="1134" w:bottom="1134" w:left="1134" w:header="284" w:footer="397" w:gutter="0"/>
          <w:cols w:space="708"/>
          <w:docGrid w:linePitch="272"/>
        </w:sectPr>
      </w:pPr>
    </w:p>
    <w:p w:rsidR="007B1E74" w:rsidRPr="007B1E74" w:rsidRDefault="007B1E74" w:rsidP="007B1E74">
      <w:pPr>
        <w:spacing w:after="0" w:line="240" w:lineRule="auto"/>
        <w:rPr>
          <w:rFonts w:ascii="Tahoma" w:eastAsia="Times New Roman" w:hAnsi="Tahoma" w:cs="Tahoma"/>
          <w:b/>
          <w:w w:val="150"/>
          <w:sz w:val="2"/>
          <w:szCs w:val="20"/>
          <w:highlight w:val="yellow"/>
          <w:lang w:eastAsia="pl-PL"/>
        </w:rPr>
      </w:pPr>
    </w:p>
    <w:p w:rsidR="007B1E74" w:rsidRPr="007B1E74" w:rsidRDefault="007B1E74" w:rsidP="00F34250">
      <w:pPr>
        <w:spacing w:after="0" w:line="240" w:lineRule="auto"/>
        <w:ind w:left="5246" w:firstLine="708"/>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Zamawiający:</w:t>
      </w:r>
    </w:p>
    <w:p w:rsidR="007B1E74" w:rsidRPr="007B1E74" w:rsidRDefault="007B1E74" w:rsidP="00F34250">
      <w:pPr>
        <w:spacing w:after="0" w:line="240" w:lineRule="auto"/>
        <w:ind w:left="5954"/>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GMINA TWARDOGÓRA</w:t>
      </w:r>
    </w:p>
    <w:p w:rsidR="007B1E74" w:rsidRPr="007B1E74" w:rsidRDefault="007B1E74" w:rsidP="00F34250">
      <w:pPr>
        <w:spacing w:after="0" w:line="240" w:lineRule="auto"/>
        <w:ind w:left="5954"/>
        <w:rPr>
          <w:rFonts w:ascii="Tahoma" w:eastAsia="Times New Roman" w:hAnsi="Tahoma" w:cs="Tahoma"/>
          <w:sz w:val="20"/>
          <w:szCs w:val="20"/>
          <w:lang w:eastAsia="pl-PL"/>
        </w:rPr>
      </w:pPr>
      <w:r w:rsidRPr="007B1E74">
        <w:rPr>
          <w:rFonts w:ascii="Tahoma" w:eastAsia="Times New Roman" w:hAnsi="Tahoma" w:cs="Tahoma"/>
          <w:sz w:val="20"/>
          <w:szCs w:val="20"/>
          <w:lang w:eastAsia="pl-PL"/>
        </w:rPr>
        <w:t>56-416 Twardogóra</w:t>
      </w:r>
      <w:r w:rsidRPr="007B1E74">
        <w:rPr>
          <w:rFonts w:ascii="Tahoma" w:eastAsia="Times New Roman" w:hAnsi="Tahoma" w:cs="Tahoma"/>
          <w:color w:val="002060"/>
          <w:sz w:val="20"/>
          <w:szCs w:val="20"/>
          <w:lang w:eastAsia="pl-PL"/>
        </w:rPr>
        <w:t>,</w:t>
      </w:r>
      <w:r w:rsidRPr="007B1E74">
        <w:rPr>
          <w:rFonts w:ascii="Tahoma" w:eastAsia="Times New Roman" w:hAnsi="Tahoma" w:cs="Tahoma"/>
          <w:sz w:val="20"/>
          <w:szCs w:val="20"/>
          <w:lang w:eastAsia="pl-PL"/>
        </w:rPr>
        <w:t xml:space="preserve"> ul. Ratuszowa 14</w:t>
      </w:r>
    </w:p>
    <w:p w:rsidR="007B1E74" w:rsidRPr="007B1E74" w:rsidRDefault="007B1E74" w:rsidP="00F34250">
      <w:pPr>
        <w:spacing w:after="0" w:line="240" w:lineRule="auto"/>
        <w:ind w:right="5954"/>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F34250">
      <w:pPr>
        <w:spacing w:after="0" w:line="240" w:lineRule="auto"/>
        <w:ind w:right="5953"/>
        <w:rPr>
          <w:rFonts w:ascii="Tahoma" w:eastAsia="Times New Roman" w:hAnsi="Tahoma" w:cs="Tahoma"/>
          <w:sz w:val="16"/>
          <w:szCs w:val="16"/>
          <w:lang w:eastAsia="pl-PL"/>
        </w:rPr>
      </w:pPr>
      <w:r w:rsidRPr="007B1E74">
        <w:rPr>
          <w:rFonts w:ascii="Tahoma" w:eastAsia="Times New Roman" w:hAnsi="Tahoma" w:cs="Tahoma"/>
          <w:sz w:val="16"/>
          <w:szCs w:val="16"/>
          <w:lang w:eastAsia="pl-PL"/>
        </w:rPr>
        <w:t xml:space="preserve">pełna nazwa/firma, adres Wykonawcy </w:t>
      </w:r>
    </w:p>
    <w:p w:rsidR="007B1E74" w:rsidRPr="007B1E74" w:rsidRDefault="007B1E74" w:rsidP="00F34250">
      <w:pPr>
        <w:spacing w:after="0" w:line="240" w:lineRule="auto"/>
        <w:rPr>
          <w:rFonts w:ascii="Tahoma" w:eastAsia="Times New Roman" w:hAnsi="Tahoma" w:cs="Tahoma"/>
          <w:sz w:val="20"/>
          <w:szCs w:val="20"/>
          <w:u w:val="single"/>
          <w:lang w:eastAsia="pl-PL"/>
        </w:rPr>
      </w:pPr>
    </w:p>
    <w:p w:rsidR="007B1E74" w:rsidRPr="007B1E74" w:rsidRDefault="007B1E74" w:rsidP="00F34250">
      <w:pPr>
        <w:spacing w:after="0" w:line="240" w:lineRule="auto"/>
        <w:rPr>
          <w:rFonts w:ascii="Tahoma" w:eastAsia="Times New Roman" w:hAnsi="Tahoma" w:cs="Tahoma"/>
          <w:sz w:val="20"/>
          <w:szCs w:val="20"/>
          <w:lang w:eastAsia="pl-PL"/>
        </w:rPr>
      </w:pPr>
    </w:p>
    <w:p w:rsidR="007B1E74" w:rsidRPr="007B1E74" w:rsidRDefault="007B1E74" w:rsidP="00F34250">
      <w:pPr>
        <w:spacing w:after="0" w:line="240" w:lineRule="auto"/>
        <w:jc w:val="center"/>
        <w:rPr>
          <w:rFonts w:ascii="Tahoma" w:eastAsia="Times New Roman" w:hAnsi="Tahoma" w:cs="Tahoma"/>
          <w:b/>
          <w:sz w:val="20"/>
          <w:szCs w:val="20"/>
          <w:u w:val="single"/>
          <w:lang w:eastAsia="pl-PL"/>
        </w:rPr>
      </w:pPr>
      <w:r w:rsidRPr="007B1E74">
        <w:rPr>
          <w:rFonts w:ascii="Tahoma" w:eastAsia="Times New Roman" w:hAnsi="Tahoma" w:cs="Tahoma"/>
          <w:b/>
          <w:sz w:val="20"/>
          <w:szCs w:val="20"/>
          <w:u w:val="single"/>
          <w:lang w:eastAsia="pl-PL"/>
        </w:rPr>
        <w:t xml:space="preserve">Oświadczenie wykonawcy </w:t>
      </w:r>
    </w:p>
    <w:p w:rsidR="007B1E74" w:rsidRPr="007B1E74" w:rsidRDefault="007B1E74" w:rsidP="00F34250">
      <w:pPr>
        <w:spacing w:after="0" w:line="240" w:lineRule="auto"/>
        <w:jc w:val="center"/>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 xml:space="preserve">składane na podstawie art. 25a ust. 1 ustawy z dnia 29 stycznia 2004 r. </w:t>
      </w:r>
    </w:p>
    <w:p w:rsidR="007B1E74" w:rsidRPr="007B1E74" w:rsidRDefault="007B1E74" w:rsidP="00F34250">
      <w:pPr>
        <w:spacing w:after="0" w:line="240" w:lineRule="auto"/>
        <w:jc w:val="center"/>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 xml:space="preserve"> Prawo zamówień publicznych (dalej jako: ustawa </w:t>
      </w:r>
      <w:proofErr w:type="spellStart"/>
      <w:r w:rsidRPr="007B1E74">
        <w:rPr>
          <w:rFonts w:ascii="Tahoma" w:eastAsia="Times New Roman" w:hAnsi="Tahoma" w:cs="Tahoma"/>
          <w:b/>
          <w:sz w:val="20"/>
          <w:szCs w:val="20"/>
          <w:lang w:eastAsia="pl-PL"/>
        </w:rPr>
        <w:t>Pzp</w:t>
      </w:r>
      <w:proofErr w:type="spellEnd"/>
      <w:r w:rsidRPr="007B1E74">
        <w:rPr>
          <w:rFonts w:ascii="Tahoma" w:eastAsia="Times New Roman" w:hAnsi="Tahoma" w:cs="Tahoma"/>
          <w:b/>
          <w:sz w:val="20"/>
          <w:szCs w:val="20"/>
          <w:lang w:eastAsia="pl-PL"/>
        </w:rPr>
        <w:t xml:space="preserve">), </w:t>
      </w:r>
    </w:p>
    <w:p w:rsidR="007B1E74" w:rsidRPr="007B1E74" w:rsidRDefault="007B1E74" w:rsidP="00F34250">
      <w:pPr>
        <w:spacing w:after="0" w:line="240" w:lineRule="auto"/>
        <w:jc w:val="center"/>
        <w:rPr>
          <w:rFonts w:ascii="Tahoma" w:eastAsia="Times New Roman" w:hAnsi="Tahoma" w:cs="Tahoma"/>
          <w:sz w:val="20"/>
          <w:szCs w:val="20"/>
          <w:lang w:eastAsia="pl-PL"/>
        </w:rPr>
      </w:pPr>
      <w:r w:rsidRPr="007B1E74">
        <w:rPr>
          <w:rFonts w:ascii="Tahoma" w:eastAsia="Times New Roman" w:hAnsi="Tahoma" w:cs="Tahoma"/>
          <w:b/>
          <w:sz w:val="20"/>
          <w:szCs w:val="20"/>
          <w:u w:val="single"/>
          <w:lang w:eastAsia="pl-PL"/>
        </w:rPr>
        <w:t xml:space="preserve">DOTYCZĄCE SPEŁNIANIA WARUNKÓW UDZIAŁU W POSTĘPOWANIU </w:t>
      </w:r>
      <w:r w:rsidRPr="007B1E74">
        <w:rPr>
          <w:rFonts w:ascii="Tahoma" w:eastAsia="Times New Roman" w:hAnsi="Tahoma" w:cs="Tahoma"/>
          <w:b/>
          <w:sz w:val="20"/>
          <w:szCs w:val="20"/>
          <w:u w:val="single"/>
          <w:lang w:eastAsia="pl-PL"/>
        </w:rPr>
        <w:br/>
      </w:r>
    </w:p>
    <w:p w:rsidR="007B1E74" w:rsidRPr="007B1E74" w:rsidRDefault="007B1E74" w:rsidP="00F34250">
      <w:pPr>
        <w:spacing w:after="0" w:line="240" w:lineRule="auto"/>
        <w:ind w:firstLine="70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Na potrzeby postępowania o udzielenie zamówienia publicznego pn. </w:t>
      </w:r>
      <w:r w:rsidRPr="007B1E74">
        <w:rPr>
          <w:rFonts w:ascii="Tahoma" w:eastAsia="Times New Roman" w:hAnsi="Tahoma" w:cs="Tahoma"/>
          <w:b/>
          <w:sz w:val="20"/>
          <w:szCs w:val="20"/>
          <w:lang w:eastAsia="pl-PL"/>
        </w:rPr>
        <w:t>„</w:t>
      </w:r>
      <w:r w:rsidR="00273187">
        <w:rPr>
          <w:rFonts w:ascii="Tahoma" w:eastAsia="Times New Roman" w:hAnsi="Tahoma" w:cs="Tahoma"/>
          <w:b/>
          <w:bCs/>
          <w:sz w:val="20"/>
          <w:szCs w:val="20"/>
          <w:lang w:eastAsia="pl-PL"/>
        </w:rPr>
        <w:t>REMONT DACHÓW I </w:t>
      </w:r>
      <w:r w:rsidR="00D17772" w:rsidRPr="00D17772">
        <w:rPr>
          <w:rFonts w:ascii="Tahoma" w:eastAsia="Times New Roman" w:hAnsi="Tahoma" w:cs="Tahoma"/>
          <w:b/>
          <w:bCs/>
          <w:sz w:val="20"/>
          <w:szCs w:val="20"/>
          <w:lang w:eastAsia="pl-PL"/>
        </w:rPr>
        <w:t>ELEWACJI BUDYNKÓW WCHODZĄCYCH W SKŁAD ZESPOŁU PAŁACOWEGO W GOSZCZU</w:t>
      </w:r>
      <w:r w:rsidR="00B5712B">
        <w:rPr>
          <w:rFonts w:ascii="Tahoma" w:eastAsia="Times New Roman" w:hAnsi="Tahoma" w:cs="Tahoma"/>
          <w:b/>
          <w:bCs/>
          <w:sz w:val="20"/>
          <w:szCs w:val="20"/>
          <w:lang w:eastAsia="pl-PL"/>
        </w:rPr>
        <w:t xml:space="preserve">, </w:t>
      </w:r>
      <w:r w:rsidR="009D5392">
        <w:rPr>
          <w:rFonts w:ascii="Tahoma" w:eastAsia="Times New Roman" w:hAnsi="Tahoma" w:cs="Tahoma"/>
          <w:b/>
          <w:bCs/>
          <w:sz w:val="20"/>
          <w:szCs w:val="20"/>
          <w:lang w:eastAsia="pl-PL"/>
        </w:rPr>
        <w:t>Etap</w:t>
      </w:r>
      <w:r w:rsidR="00B5712B">
        <w:rPr>
          <w:rFonts w:ascii="Tahoma" w:eastAsia="Times New Roman" w:hAnsi="Tahoma" w:cs="Tahoma"/>
          <w:b/>
          <w:bCs/>
          <w:sz w:val="20"/>
          <w:szCs w:val="20"/>
          <w:lang w:eastAsia="pl-PL"/>
        </w:rPr>
        <w:t> </w:t>
      </w:r>
      <w:r w:rsidR="00273187">
        <w:rPr>
          <w:rFonts w:ascii="Tahoma" w:eastAsia="Times New Roman" w:hAnsi="Tahoma" w:cs="Tahoma"/>
          <w:b/>
          <w:bCs/>
          <w:sz w:val="20"/>
          <w:szCs w:val="20"/>
          <w:lang w:eastAsia="pl-PL"/>
        </w:rPr>
        <w:t>II</w:t>
      </w:r>
      <w:r w:rsidR="00B5712B">
        <w:rPr>
          <w:rFonts w:ascii="Tahoma" w:eastAsia="Times New Roman" w:hAnsi="Tahoma" w:cs="Tahoma"/>
          <w:b/>
          <w:bCs/>
          <w:sz w:val="20"/>
          <w:szCs w:val="20"/>
          <w:lang w:eastAsia="pl-PL"/>
        </w:rPr>
        <w:t>:</w:t>
      </w:r>
      <w:r w:rsidR="00273187">
        <w:rPr>
          <w:rFonts w:ascii="Tahoma" w:eastAsia="Times New Roman" w:hAnsi="Tahoma" w:cs="Tahoma"/>
          <w:b/>
          <w:bCs/>
          <w:sz w:val="20"/>
          <w:szCs w:val="20"/>
          <w:lang w:eastAsia="pl-PL"/>
        </w:rPr>
        <w:t xml:space="preserve"> wymiana stolarki budowlanej oraz wykonanie izolacji ścian fundamentowych budynku nr 7</w:t>
      </w:r>
      <w:r w:rsidRPr="007B1E74">
        <w:rPr>
          <w:rFonts w:ascii="Tahoma" w:eastAsia="Times New Roman" w:hAnsi="Tahoma" w:cs="Tahoma"/>
          <w:b/>
          <w:sz w:val="20"/>
          <w:szCs w:val="20"/>
          <w:lang w:eastAsia="pl-PL"/>
        </w:rPr>
        <w:t>”</w:t>
      </w:r>
      <w:r w:rsidRPr="007B1E74">
        <w:rPr>
          <w:rFonts w:ascii="Tahoma" w:eastAsia="Times New Roman" w:hAnsi="Tahoma" w:cs="Tahoma"/>
          <w:sz w:val="20"/>
          <w:szCs w:val="20"/>
          <w:lang w:eastAsia="pl-PL"/>
        </w:rPr>
        <w:t>, prowadzonego przez Gminę  Twardogóra</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oświadczam, co następuje:</w:t>
      </w:r>
    </w:p>
    <w:p w:rsidR="007B1E74" w:rsidRPr="007B1E74" w:rsidRDefault="007B1E74" w:rsidP="00DF054D">
      <w:pPr>
        <w:spacing w:after="0" w:line="240" w:lineRule="auto"/>
        <w:jc w:val="both"/>
        <w:rPr>
          <w:rFonts w:ascii="Tahoma" w:eastAsia="Times New Roman" w:hAnsi="Tahoma" w:cs="Tahoma"/>
          <w:sz w:val="20"/>
          <w:szCs w:val="20"/>
          <w:lang w:eastAsia="pl-PL"/>
        </w:rPr>
      </w:pPr>
    </w:p>
    <w:p w:rsidR="007B1E74" w:rsidRPr="007B1E74" w:rsidRDefault="007B1E74" w:rsidP="00F34250">
      <w:pPr>
        <w:shd w:val="clear" w:color="auto" w:fill="BFBFBF"/>
        <w:spacing w:after="0" w:line="240" w:lineRule="auto"/>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INFORMACJA DOTYCZĄCA WYKONAWCY:</w:t>
      </w:r>
    </w:p>
    <w:p w:rsidR="007B1E74" w:rsidRPr="007B1E74" w:rsidRDefault="007B1E74" w:rsidP="00F34250">
      <w:p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Oświadczam, że spełniam warunki udziału w postępowaniu określone przez Zamawiającego w pkt V. lit. D. SIWZ.</w:t>
      </w:r>
    </w:p>
    <w:p w:rsidR="007B1E74" w:rsidRPr="007B1E74" w:rsidRDefault="007B1E74" w:rsidP="00F34250">
      <w:p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 xml:space="preserve">dnia ………….……. r. </w:t>
      </w:r>
    </w:p>
    <w:p w:rsidR="00F34250" w:rsidRDefault="00F34250" w:rsidP="00F34250">
      <w:pPr>
        <w:spacing w:after="0" w:line="240" w:lineRule="auto"/>
        <w:ind w:left="4536"/>
        <w:jc w:val="center"/>
        <w:rPr>
          <w:rFonts w:ascii="Tahoma" w:eastAsia="Times New Roman" w:hAnsi="Tahoma" w:cs="Tahoma"/>
          <w:sz w:val="20"/>
          <w:szCs w:val="20"/>
          <w:lang w:eastAsia="pl-PL"/>
        </w:rPr>
      </w:pPr>
    </w:p>
    <w:p w:rsidR="007B1E74" w:rsidRPr="007B1E74" w:rsidRDefault="007B1E74" w:rsidP="00F34250">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F34250">
      <w:pPr>
        <w:spacing w:after="0" w:line="240" w:lineRule="auto"/>
        <w:ind w:left="4536"/>
        <w:jc w:val="center"/>
        <w:rPr>
          <w:rFonts w:ascii="Tahoma" w:eastAsia="Times New Roman" w:hAnsi="Tahoma" w:cs="Tahoma"/>
          <w:i/>
          <w:sz w:val="20"/>
          <w:szCs w:val="20"/>
          <w:lang w:eastAsia="pl-PL"/>
        </w:rPr>
      </w:pPr>
      <w:r w:rsidRPr="007B1E74">
        <w:rPr>
          <w:rFonts w:ascii="Tahoma" w:eastAsia="Times New Roman" w:hAnsi="Tahoma" w:cs="Tahoma"/>
          <w:bCs/>
          <w:sz w:val="16"/>
          <w:szCs w:val="16"/>
          <w:lang w:eastAsia="pl-PL"/>
        </w:rPr>
        <w:t>imię, nazwisko, podpis i pieczątka lub czytelny podpis osoby uprawnionej (osób uprawnionych) do reprezentowania Wykonawcy</w:t>
      </w:r>
    </w:p>
    <w:p w:rsidR="007B1E74" w:rsidRPr="007B1E74" w:rsidRDefault="007B1E74" w:rsidP="00F34250">
      <w:pPr>
        <w:spacing w:after="0" w:line="240" w:lineRule="auto"/>
        <w:ind w:left="5664" w:firstLine="708"/>
        <w:jc w:val="both"/>
        <w:rPr>
          <w:rFonts w:ascii="Tahoma" w:eastAsia="Times New Roman" w:hAnsi="Tahoma" w:cs="Tahoma"/>
          <w:i/>
          <w:sz w:val="20"/>
          <w:szCs w:val="20"/>
          <w:lang w:eastAsia="pl-PL"/>
        </w:rPr>
      </w:pPr>
    </w:p>
    <w:p w:rsidR="007B1E74" w:rsidRPr="007B1E74" w:rsidRDefault="007B1E74" w:rsidP="00F34250">
      <w:pPr>
        <w:shd w:val="clear" w:color="auto" w:fill="BFBFBF"/>
        <w:spacing w:after="0" w:line="240" w:lineRule="auto"/>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INFORMACJA W ZWIĄZKU Z POLEGANIEM NA ZASOBACH INNYCH PODMIOTÓW</w:t>
      </w:r>
      <w:r w:rsidRPr="007B1E74">
        <w:rPr>
          <w:rFonts w:ascii="Tahoma" w:eastAsia="Times New Roman" w:hAnsi="Tahoma" w:cs="Tahoma"/>
          <w:sz w:val="20"/>
          <w:szCs w:val="20"/>
          <w:lang w:eastAsia="pl-PL"/>
        </w:rPr>
        <w:t xml:space="preserve">: </w:t>
      </w:r>
    </w:p>
    <w:p w:rsidR="007B1E74" w:rsidRPr="007B1E74" w:rsidRDefault="007B1E74" w:rsidP="00F34250">
      <w:p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Oświadczam, że w celu wykazania spełniania warunków udziału w postępowaniu, określonych przez zamawiającego w pkt V. lit. D. SIWZ, polegam na zasobach następującego/</w:t>
      </w:r>
      <w:proofErr w:type="spellStart"/>
      <w:r w:rsidRPr="007B1E74">
        <w:rPr>
          <w:rFonts w:ascii="Tahoma" w:eastAsia="Times New Roman" w:hAnsi="Tahoma" w:cs="Tahoma"/>
          <w:sz w:val="20"/>
          <w:szCs w:val="20"/>
          <w:lang w:eastAsia="pl-PL"/>
        </w:rPr>
        <w:t>ych</w:t>
      </w:r>
      <w:proofErr w:type="spellEnd"/>
      <w:r w:rsidRPr="007B1E74">
        <w:rPr>
          <w:rFonts w:ascii="Tahoma" w:eastAsia="Times New Roman" w:hAnsi="Tahoma" w:cs="Tahoma"/>
          <w:sz w:val="20"/>
          <w:szCs w:val="20"/>
          <w:lang w:eastAsia="pl-PL"/>
        </w:rPr>
        <w:t xml:space="preserve"> podmiotu/ów: ……………………………………………………………………………………………………………………………………………..………….</w:t>
      </w:r>
    </w:p>
    <w:p w:rsidR="007B1E74" w:rsidRPr="007B1E74" w:rsidRDefault="007B1E74" w:rsidP="00F34250">
      <w:p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w następującym zakresie: …………………………………………………………………………………………….………………………</w:t>
      </w:r>
    </w:p>
    <w:p w:rsidR="007B1E74" w:rsidRPr="007B1E74" w:rsidRDefault="007B1E74" w:rsidP="00F34250">
      <w:pPr>
        <w:spacing w:after="0" w:line="240" w:lineRule="auto"/>
        <w:jc w:val="both"/>
        <w:rPr>
          <w:rFonts w:ascii="Tahoma" w:eastAsia="Times New Roman" w:hAnsi="Tahoma" w:cs="Tahoma"/>
          <w:i/>
          <w:sz w:val="20"/>
          <w:szCs w:val="20"/>
          <w:lang w:eastAsia="pl-PL"/>
        </w:rPr>
      </w:pPr>
      <w:r w:rsidRPr="007B1E74">
        <w:rPr>
          <w:rFonts w:ascii="Tahoma" w:eastAsia="Times New Roman" w:hAnsi="Tahoma" w:cs="Tahoma"/>
          <w:sz w:val="20"/>
          <w:szCs w:val="20"/>
          <w:lang w:eastAsia="pl-PL"/>
        </w:rPr>
        <w:t xml:space="preserve">………………………………………………………………………………………………………………… </w:t>
      </w:r>
      <w:r w:rsidRPr="007B1E74">
        <w:rPr>
          <w:rFonts w:ascii="Tahoma" w:eastAsia="Times New Roman" w:hAnsi="Tahoma" w:cs="Tahoma"/>
          <w:i/>
          <w:sz w:val="18"/>
          <w:szCs w:val="18"/>
          <w:lang w:eastAsia="pl-PL"/>
        </w:rPr>
        <w:t>(wskazać podmiot  - podać pełną nazwę/firmę, adres, NIP i określić odpowiedni zakres dla wskazanego podmiotu)</w:t>
      </w:r>
      <w:r w:rsidRPr="007B1E74">
        <w:rPr>
          <w:rFonts w:ascii="Tahoma" w:eastAsia="Times New Roman" w:hAnsi="Tahoma" w:cs="Tahoma"/>
          <w:i/>
          <w:sz w:val="20"/>
          <w:szCs w:val="20"/>
          <w:lang w:eastAsia="pl-PL"/>
        </w:rPr>
        <w:t xml:space="preserve">. </w:t>
      </w:r>
    </w:p>
    <w:p w:rsidR="007B1E74" w:rsidRPr="007B1E74" w:rsidRDefault="007B1E74" w:rsidP="00F34250">
      <w:p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 xml:space="preserve">dnia ………….……. r. </w:t>
      </w:r>
    </w:p>
    <w:p w:rsidR="00F34250" w:rsidRDefault="00F34250" w:rsidP="00F34250">
      <w:pPr>
        <w:spacing w:after="0" w:line="240" w:lineRule="auto"/>
        <w:ind w:left="4536"/>
        <w:jc w:val="center"/>
        <w:rPr>
          <w:rFonts w:ascii="Tahoma" w:eastAsia="Times New Roman" w:hAnsi="Tahoma" w:cs="Tahoma"/>
          <w:sz w:val="20"/>
          <w:szCs w:val="20"/>
          <w:lang w:eastAsia="pl-PL"/>
        </w:rPr>
      </w:pPr>
    </w:p>
    <w:p w:rsidR="007B1E74" w:rsidRPr="007B1E74" w:rsidRDefault="007B1E74" w:rsidP="00F34250">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F34250">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bCs/>
          <w:sz w:val="16"/>
          <w:szCs w:val="16"/>
          <w:lang w:eastAsia="pl-PL"/>
        </w:rPr>
        <w:t>imię, nazwisko, podpis i pieczątka lub czytelny podpis osoby uprawnionej (osób uprawnionych) do reprezentowania Wykonawcy</w:t>
      </w:r>
    </w:p>
    <w:p w:rsidR="007B1E74" w:rsidRPr="007B1E74" w:rsidRDefault="007B1E74" w:rsidP="00F34250">
      <w:pPr>
        <w:spacing w:after="0" w:line="240" w:lineRule="auto"/>
        <w:ind w:left="5664" w:firstLine="708"/>
        <w:jc w:val="both"/>
        <w:rPr>
          <w:rFonts w:ascii="Tahoma" w:eastAsia="Times New Roman" w:hAnsi="Tahoma" w:cs="Tahoma"/>
          <w:i/>
          <w:sz w:val="20"/>
          <w:szCs w:val="20"/>
          <w:lang w:eastAsia="pl-PL"/>
        </w:rPr>
      </w:pPr>
    </w:p>
    <w:p w:rsidR="007B1E74" w:rsidRPr="007B1E74" w:rsidRDefault="007B1E74" w:rsidP="00F34250">
      <w:pPr>
        <w:spacing w:after="0" w:line="240" w:lineRule="auto"/>
        <w:ind w:left="5664" w:firstLine="708"/>
        <w:jc w:val="both"/>
        <w:rPr>
          <w:rFonts w:ascii="Tahoma" w:eastAsia="Times New Roman" w:hAnsi="Tahoma" w:cs="Tahoma"/>
          <w:i/>
          <w:sz w:val="20"/>
          <w:szCs w:val="20"/>
          <w:lang w:eastAsia="pl-PL"/>
        </w:rPr>
      </w:pPr>
    </w:p>
    <w:p w:rsidR="007B1E74" w:rsidRPr="007B1E74" w:rsidRDefault="007B1E74" w:rsidP="00F34250">
      <w:pPr>
        <w:shd w:val="clear" w:color="auto" w:fill="BFBFBF"/>
        <w:spacing w:after="0" w:line="240" w:lineRule="auto"/>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OŚWIADCZENIE DOTYCZĄCE PODANYCH INFORMACJI:</w:t>
      </w:r>
    </w:p>
    <w:p w:rsidR="007B1E74" w:rsidRPr="007B1E74" w:rsidRDefault="007B1E74" w:rsidP="00F34250">
      <w:p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Oświadczam, że wszystkie informacje podane w powyższych oświadczeniach są aktualne i zgodne z prawdą oraz zostały przedstawione z pełną świadomością konsekwencji wprowadzenia zamawiającego w błąd przy przedstawianiu informacji.</w:t>
      </w:r>
    </w:p>
    <w:p w:rsidR="007B1E74" w:rsidRPr="007B1E74" w:rsidRDefault="007B1E74" w:rsidP="00F34250">
      <w:pPr>
        <w:spacing w:after="0" w:line="240" w:lineRule="auto"/>
        <w:jc w:val="both"/>
        <w:rPr>
          <w:rFonts w:ascii="Tahoma" w:eastAsia="Times New Roman" w:hAnsi="Tahoma" w:cs="Tahoma"/>
          <w:sz w:val="20"/>
          <w:szCs w:val="20"/>
          <w:lang w:eastAsia="pl-PL"/>
        </w:rPr>
      </w:pPr>
    </w:p>
    <w:p w:rsidR="007B1E74" w:rsidRPr="007B1E74" w:rsidRDefault="007B1E74" w:rsidP="00F34250">
      <w:p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 xml:space="preserve">dnia ………….……. r. </w:t>
      </w:r>
    </w:p>
    <w:p w:rsidR="00DD6648" w:rsidRDefault="00DD6648" w:rsidP="00F34250">
      <w:pPr>
        <w:spacing w:after="0" w:line="240" w:lineRule="auto"/>
        <w:ind w:left="4536"/>
        <w:jc w:val="center"/>
        <w:rPr>
          <w:rFonts w:ascii="Tahoma" w:eastAsia="Times New Roman" w:hAnsi="Tahoma" w:cs="Tahoma"/>
          <w:sz w:val="20"/>
          <w:szCs w:val="20"/>
          <w:lang w:eastAsia="pl-PL"/>
        </w:rPr>
      </w:pPr>
    </w:p>
    <w:p w:rsidR="00DD6648" w:rsidRDefault="00DD6648" w:rsidP="00F34250">
      <w:pPr>
        <w:spacing w:after="0" w:line="240" w:lineRule="auto"/>
        <w:ind w:left="4536"/>
        <w:jc w:val="center"/>
        <w:rPr>
          <w:rFonts w:ascii="Tahoma" w:eastAsia="Times New Roman" w:hAnsi="Tahoma" w:cs="Tahoma"/>
          <w:sz w:val="20"/>
          <w:szCs w:val="20"/>
          <w:lang w:eastAsia="pl-PL"/>
        </w:rPr>
      </w:pPr>
    </w:p>
    <w:p w:rsidR="007B1E74" w:rsidRPr="007B1E74" w:rsidRDefault="007B1E74" w:rsidP="00F34250">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F34250">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bCs/>
          <w:sz w:val="16"/>
          <w:szCs w:val="16"/>
          <w:lang w:eastAsia="pl-PL"/>
        </w:rPr>
        <w:t>imię, nazwisko, podpis i pieczątka lub czytelny podpis osoby uprawnionej (osób uprawnionych) do reprezentowania Wykonawcy</w:t>
      </w:r>
    </w:p>
    <w:p w:rsidR="007B1E74" w:rsidRPr="007B1E74" w:rsidRDefault="007B1E74" w:rsidP="00F34250">
      <w:pPr>
        <w:spacing w:after="0" w:line="240" w:lineRule="auto"/>
        <w:rPr>
          <w:rFonts w:ascii="Tahoma" w:eastAsia="Times New Roman" w:hAnsi="Tahoma" w:cs="Tahoma"/>
          <w:sz w:val="20"/>
          <w:szCs w:val="20"/>
          <w:highlight w:val="yellow"/>
          <w:lang w:eastAsia="pl-PL"/>
        </w:rPr>
      </w:pPr>
      <w:r w:rsidRPr="007B1E74">
        <w:rPr>
          <w:rFonts w:ascii="Tahoma" w:eastAsia="Times New Roman" w:hAnsi="Tahoma" w:cs="Tahoma"/>
          <w:sz w:val="20"/>
          <w:szCs w:val="20"/>
          <w:lang w:eastAsia="pl-PL"/>
        </w:rPr>
        <w:t xml:space="preserve">     </w:t>
      </w:r>
    </w:p>
    <w:p w:rsidR="007B1E74" w:rsidRPr="007B1E74" w:rsidRDefault="007B1E74" w:rsidP="00F34250">
      <w:pPr>
        <w:spacing w:after="0" w:line="240" w:lineRule="auto"/>
        <w:rPr>
          <w:rFonts w:ascii="Tahoma" w:eastAsia="Times New Roman" w:hAnsi="Tahoma" w:cs="Tahoma"/>
          <w:sz w:val="20"/>
          <w:szCs w:val="20"/>
          <w:highlight w:val="yellow"/>
          <w:lang w:eastAsia="pl-PL"/>
        </w:rPr>
        <w:sectPr w:rsidR="007B1E74" w:rsidRPr="007B1E74" w:rsidSect="00F577F2">
          <w:headerReference w:type="default" r:id="rId18"/>
          <w:pgSz w:w="11907" w:h="16840" w:code="9"/>
          <w:pgMar w:top="445" w:right="1134" w:bottom="1338" w:left="1134" w:header="0" w:footer="249" w:gutter="0"/>
          <w:cols w:space="708"/>
          <w:docGrid w:linePitch="272"/>
        </w:sectPr>
      </w:pPr>
    </w:p>
    <w:p w:rsidR="007B1E74" w:rsidRPr="007B1E74" w:rsidRDefault="007B1E74" w:rsidP="007B1E74">
      <w:pPr>
        <w:spacing w:after="0" w:line="240" w:lineRule="auto"/>
        <w:rPr>
          <w:rFonts w:ascii="Tahoma" w:eastAsia="Times New Roman" w:hAnsi="Tahoma" w:cs="Tahoma"/>
          <w:b/>
          <w:w w:val="150"/>
          <w:sz w:val="2"/>
          <w:szCs w:val="20"/>
          <w:highlight w:val="yellow"/>
          <w:lang w:eastAsia="pl-PL"/>
        </w:rPr>
      </w:pPr>
    </w:p>
    <w:p w:rsidR="007B1E74" w:rsidRPr="007B1E74" w:rsidRDefault="007B1E74" w:rsidP="00F34250">
      <w:pPr>
        <w:spacing w:after="0" w:line="240" w:lineRule="auto"/>
        <w:ind w:left="5246" w:firstLine="708"/>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Zamawiający:</w:t>
      </w:r>
    </w:p>
    <w:p w:rsidR="007B1E74" w:rsidRPr="007B1E74" w:rsidRDefault="007B1E74" w:rsidP="00F34250">
      <w:pPr>
        <w:spacing w:after="0" w:line="240" w:lineRule="auto"/>
        <w:ind w:left="5954"/>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GMINA TWARDOGÓRA</w:t>
      </w:r>
    </w:p>
    <w:p w:rsidR="007B1E74" w:rsidRPr="007B1E74" w:rsidRDefault="007B1E74" w:rsidP="00F34250">
      <w:pPr>
        <w:spacing w:after="0" w:line="240" w:lineRule="auto"/>
        <w:ind w:left="5954"/>
        <w:rPr>
          <w:rFonts w:ascii="Tahoma" w:eastAsia="Times New Roman" w:hAnsi="Tahoma" w:cs="Tahoma"/>
          <w:sz w:val="20"/>
          <w:szCs w:val="20"/>
          <w:lang w:eastAsia="pl-PL"/>
        </w:rPr>
      </w:pPr>
      <w:r w:rsidRPr="007B1E74">
        <w:rPr>
          <w:rFonts w:ascii="Tahoma" w:eastAsia="Times New Roman" w:hAnsi="Tahoma" w:cs="Tahoma"/>
          <w:sz w:val="20"/>
          <w:szCs w:val="20"/>
          <w:lang w:eastAsia="pl-PL"/>
        </w:rPr>
        <w:t>56-416 Twardogóra</w:t>
      </w:r>
      <w:r w:rsidRPr="007B1E74">
        <w:rPr>
          <w:rFonts w:ascii="Tahoma" w:eastAsia="Times New Roman" w:hAnsi="Tahoma" w:cs="Tahoma"/>
          <w:color w:val="002060"/>
          <w:sz w:val="20"/>
          <w:szCs w:val="20"/>
          <w:lang w:eastAsia="pl-PL"/>
        </w:rPr>
        <w:t>,</w:t>
      </w:r>
      <w:r w:rsidRPr="007B1E74">
        <w:rPr>
          <w:rFonts w:ascii="Tahoma" w:eastAsia="Times New Roman" w:hAnsi="Tahoma" w:cs="Tahoma"/>
          <w:sz w:val="20"/>
          <w:szCs w:val="20"/>
          <w:lang w:eastAsia="pl-PL"/>
        </w:rPr>
        <w:t xml:space="preserve"> ul. Ratuszowa 14</w:t>
      </w:r>
    </w:p>
    <w:p w:rsidR="007B1E74" w:rsidRPr="007B1E74" w:rsidRDefault="007B1E74" w:rsidP="00F34250">
      <w:pPr>
        <w:spacing w:after="0" w:line="240" w:lineRule="auto"/>
        <w:ind w:right="5954"/>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F34250">
      <w:pPr>
        <w:spacing w:after="0" w:line="240" w:lineRule="auto"/>
        <w:ind w:right="5953"/>
        <w:rPr>
          <w:rFonts w:ascii="Tahoma" w:eastAsia="Times New Roman" w:hAnsi="Tahoma" w:cs="Tahoma"/>
          <w:sz w:val="16"/>
          <w:szCs w:val="16"/>
          <w:lang w:eastAsia="pl-PL"/>
        </w:rPr>
      </w:pPr>
      <w:r w:rsidRPr="007B1E74">
        <w:rPr>
          <w:rFonts w:ascii="Tahoma" w:eastAsia="Times New Roman" w:hAnsi="Tahoma" w:cs="Tahoma"/>
          <w:sz w:val="16"/>
          <w:szCs w:val="16"/>
          <w:lang w:eastAsia="pl-PL"/>
        </w:rPr>
        <w:t xml:space="preserve">pełna nazwa/firma, adres Wykonawcy </w:t>
      </w:r>
    </w:p>
    <w:p w:rsidR="007B1E74" w:rsidRPr="007B1E74" w:rsidRDefault="007B1E74" w:rsidP="00F34250">
      <w:pPr>
        <w:spacing w:after="0" w:line="240" w:lineRule="auto"/>
        <w:rPr>
          <w:rFonts w:ascii="Arial" w:eastAsia="Times New Roman" w:hAnsi="Arial" w:cs="Arial"/>
          <w:sz w:val="20"/>
          <w:szCs w:val="20"/>
          <w:lang w:eastAsia="pl-PL"/>
        </w:rPr>
      </w:pPr>
    </w:p>
    <w:p w:rsidR="007B1E74" w:rsidRPr="007B1E74" w:rsidRDefault="007B1E74" w:rsidP="00F34250">
      <w:pPr>
        <w:spacing w:after="0" w:line="240" w:lineRule="auto"/>
        <w:jc w:val="center"/>
        <w:rPr>
          <w:rFonts w:ascii="Tahoma" w:eastAsia="Times New Roman" w:hAnsi="Tahoma" w:cs="Tahoma"/>
          <w:b/>
          <w:sz w:val="20"/>
          <w:szCs w:val="20"/>
          <w:u w:val="single"/>
          <w:lang w:eastAsia="pl-PL"/>
        </w:rPr>
      </w:pPr>
      <w:r w:rsidRPr="007B1E74">
        <w:rPr>
          <w:rFonts w:ascii="Tahoma" w:eastAsia="Times New Roman" w:hAnsi="Tahoma" w:cs="Tahoma"/>
          <w:b/>
          <w:sz w:val="20"/>
          <w:szCs w:val="20"/>
          <w:u w:val="single"/>
          <w:lang w:eastAsia="pl-PL"/>
        </w:rPr>
        <w:t xml:space="preserve">Oświadczenie wykonawcy </w:t>
      </w:r>
    </w:p>
    <w:p w:rsidR="007B1E74" w:rsidRPr="007B1E74" w:rsidRDefault="007B1E74" w:rsidP="00F34250">
      <w:pPr>
        <w:spacing w:after="0" w:line="240" w:lineRule="auto"/>
        <w:jc w:val="center"/>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 xml:space="preserve">składane na podstawie art. 25a ust. 1 ustawy z dnia 29 stycznia 2004 r. </w:t>
      </w:r>
    </w:p>
    <w:p w:rsidR="007B1E74" w:rsidRPr="007B1E74" w:rsidRDefault="007B1E74" w:rsidP="00F34250">
      <w:pPr>
        <w:spacing w:after="0" w:line="240" w:lineRule="auto"/>
        <w:jc w:val="center"/>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 xml:space="preserve"> Prawo zamówień publicznych (dalej jako: ustawa </w:t>
      </w:r>
      <w:proofErr w:type="spellStart"/>
      <w:r w:rsidRPr="007B1E74">
        <w:rPr>
          <w:rFonts w:ascii="Tahoma" w:eastAsia="Times New Roman" w:hAnsi="Tahoma" w:cs="Tahoma"/>
          <w:b/>
          <w:sz w:val="20"/>
          <w:szCs w:val="20"/>
          <w:lang w:eastAsia="pl-PL"/>
        </w:rPr>
        <w:t>Pzp</w:t>
      </w:r>
      <w:proofErr w:type="spellEnd"/>
      <w:r w:rsidRPr="007B1E74">
        <w:rPr>
          <w:rFonts w:ascii="Tahoma" w:eastAsia="Times New Roman" w:hAnsi="Tahoma" w:cs="Tahoma"/>
          <w:b/>
          <w:sz w:val="20"/>
          <w:szCs w:val="20"/>
          <w:lang w:eastAsia="pl-PL"/>
        </w:rPr>
        <w:t xml:space="preserve">), </w:t>
      </w:r>
    </w:p>
    <w:p w:rsidR="007B1E74" w:rsidRPr="007B1E74" w:rsidRDefault="007B1E74" w:rsidP="00F34250">
      <w:pPr>
        <w:spacing w:after="0" w:line="240" w:lineRule="auto"/>
        <w:jc w:val="center"/>
        <w:rPr>
          <w:rFonts w:ascii="Tahoma" w:eastAsia="Times New Roman" w:hAnsi="Tahoma" w:cs="Tahoma"/>
          <w:b/>
          <w:sz w:val="20"/>
          <w:szCs w:val="20"/>
          <w:u w:val="single"/>
          <w:lang w:eastAsia="pl-PL"/>
        </w:rPr>
      </w:pPr>
      <w:r w:rsidRPr="007B1E74">
        <w:rPr>
          <w:rFonts w:ascii="Tahoma" w:eastAsia="Times New Roman" w:hAnsi="Tahoma" w:cs="Tahoma"/>
          <w:b/>
          <w:sz w:val="20"/>
          <w:szCs w:val="20"/>
          <w:u w:val="single"/>
          <w:lang w:eastAsia="pl-PL"/>
        </w:rPr>
        <w:t>DOTYCZĄCE PRZESŁANEK WYKLUCZENIA Z POSTĘPOWANIA</w:t>
      </w:r>
    </w:p>
    <w:p w:rsidR="007B1E74" w:rsidRPr="007B1E74" w:rsidRDefault="007B1E74" w:rsidP="00F34250">
      <w:pPr>
        <w:spacing w:after="0" w:line="240" w:lineRule="auto"/>
        <w:jc w:val="both"/>
        <w:rPr>
          <w:rFonts w:ascii="Arial" w:eastAsia="Times New Roman" w:hAnsi="Arial" w:cs="Arial"/>
          <w:sz w:val="21"/>
          <w:szCs w:val="21"/>
          <w:lang w:eastAsia="pl-PL"/>
        </w:rPr>
      </w:pPr>
    </w:p>
    <w:p w:rsidR="007B1E74" w:rsidRPr="007B1E74" w:rsidRDefault="007B1E74" w:rsidP="00F34250">
      <w:pPr>
        <w:spacing w:after="0" w:line="240" w:lineRule="auto"/>
        <w:ind w:firstLine="708"/>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Na potrzeby postępowania o udzielenie zamówienia publicznego pn. </w:t>
      </w:r>
      <w:r w:rsidRPr="007B1E74">
        <w:rPr>
          <w:rFonts w:ascii="Tahoma" w:eastAsia="Times New Roman" w:hAnsi="Tahoma" w:cs="Tahoma"/>
          <w:b/>
          <w:sz w:val="20"/>
          <w:szCs w:val="20"/>
          <w:lang w:eastAsia="pl-PL"/>
        </w:rPr>
        <w:t>„</w:t>
      </w:r>
      <w:r w:rsidR="00061AD5" w:rsidRPr="00061AD5">
        <w:rPr>
          <w:rFonts w:ascii="Tahoma" w:eastAsia="Times New Roman" w:hAnsi="Tahoma" w:cs="Tahoma"/>
          <w:b/>
          <w:bCs/>
          <w:sz w:val="20"/>
          <w:szCs w:val="20"/>
          <w:lang w:eastAsia="pl-PL"/>
        </w:rPr>
        <w:t>REMONT DACHÓW i ELEWACJI BUDYNKÓW WCHODZĄCYCH W SKŁAD ZESPOŁU PAŁACOWEGO W GOSZCZU</w:t>
      </w:r>
      <w:r w:rsidR="007C5051">
        <w:rPr>
          <w:rFonts w:ascii="Tahoma" w:eastAsia="Times New Roman" w:hAnsi="Tahoma" w:cs="Tahoma"/>
          <w:b/>
          <w:bCs/>
          <w:sz w:val="20"/>
          <w:szCs w:val="20"/>
          <w:lang w:eastAsia="pl-PL"/>
        </w:rPr>
        <w:t xml:space="preserve">, </w:t>
      </w:r>
      <w:r w:rsidR="009D5392">
        <w:rPr>
          <w:rFonts w:ascii="Tahoma" w:eastAsia="Times New Roman" w:hAnsi="Tahoma" w:cs="Tahoma"/>
          <w:b/>
          <w:bCs/>
          <w:sz w:val="20"/>
          <w:szCs w:val="20"/>
          <w:lang w:eastAsia="pl-PL"/>
        </w:rPr>
        <w:t>Etap</w:t>
      </w:r>
      <w:r w:rsidR="00273187">
        <w:rPr>
          <w:rFonts w:ascii="Tahoma" w:eastAsia="Times New Roman" w:hAnsi="Tahoma" w:cs="Tahoma"/>
          <w:b/>
          <w:bCs/>
          <w:sz w:val="20"/>
          <w:szCs w:val="20"/>
          <w:lang w:eastAsia="pl-PL"/>
        </w:rPr>
        <w:t> I</w:t>
      </w:r>
      <w:r w:rsidR="00061AD5" w:rsidRPr="00061AD5">
        <w:rPr>
          <w:rFonts w:ascii="Tahoma" w:eastAsia="Times New Roman" w:hAnsi="Tahoma" w:cs="Tahoma"/>
          <w:b/>
          <w:bCs/>
          <w:sz w:val="20"/>
          <w:szCs w:val="20"/>
          <w:lang w:eastAsia="pl-PL"/>
        </w:rPr>
        <w:t>I</w:t>
      </w:r>
      <w:r w:rsidR="00B5712B">
        <w:rPr>
          <w:rFonts w:ascii="Tahoma" w:eastAsia="Times New Roman" w:hAnsi="Tahoma" w:cs="Tahoma"/>
          <w:b/>
          <w:bCs/>
          <w:sz w:val="20"/>
          <w:szCs w:val="20"/>
          <w:lang w:eastAsia="pl-PL"/>
        </w:rPr>
        <w:t>:</w:t>
      </w:r>
      <w:r w:rsidR="00273187">
        <w:rPr>
          <w:rFonts w:ascii="Tahoma" w:eastAsia="Times New Roman" w:hAnsi="Tahoma" w:cs="Tahoma"/>
          <w:b/>
          <w:bCs/>
          <w:sz w:val="20"/>
          <w:szCs w:val="20"/>
          <w:lang w:eastAsia="pl-PL"/>
        </w:rPr>
        <w:t xml:space="preserve"> wymiana stolarki budowlanej oraz wykonanie izolacji ścian fundamentowych budynku nr 7</w:t>
      </w:r>
      <w:r w:rsidRPr="007B1E74">
        <w:rPr>
          <w:rFonts w:ascii="Tahoma" w:eastAsia="Times New Roman" w:hAnsi="Tahoma" w:cs="Tahoma"/>
          <w:b/>
          <w:sz w:val="20"/>
          <w:szCs w:val="20"/>
          <w:lang w:eastAsia="pl-PL"/>
        </w:rPr>
        <w:t>”</w:t>
      </w:r>
      <w:r w:rsidRPr="007B1E74">
        <w:rPr>
          <w:rFonts w:ascii="Tahoma" w:eastAsia="Times New Roman" w:hAnsi="Tahoma" w:cs="Tahoma"/>
          <w:sz w:val="20"/>
          <w:szCs w:val="20"/>
          <w:lang w:eastAsia="pl-PL"/>
        </w:rPr>
        <w:t>, prowadzonego przez Gminę  TWARDOGÓRA</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oświadczam, co następuje:</w:t>
      </w:r>
    </w:p>
    <w:p w:rsidR="007B1E74" w:rsidRPr="007B1E74" w:rsidRDefault="007B1E74" w:rsidP="00F34250">
      <w:pPr>
        <w:spacing w:after="0" w:line="240" w:lineRule="auto"/>
        <w:jc w:val="both"/>
        <w:rPr>
          <w:rFonts w:ascii="Arial" w:eastAsia="Times New Roman" w:hAnsi="Arial" w:cs="Arial"/>
          <w:sz w:val="20"/>
          <w:szCs w:val="20"/>
          <w:lang w:eastAsia="pl-PL"/>
        </w:rPr>
      </w:pPr>
    </w:p>
    <w:p w:rsidR="007B1E74" w:rsidRPr="007B1E74" w:rsidRDefault="007B1E74" w:rsidP="00F34250">
      <w:pPr>
        <w:shd w:val="clear" w:color="auto" w:fill="BFBFBF"/>
        <w:spacing w:after="0" w:line="240" w:lineRule="auto"/>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OŚWIADCZENIA DOTYCZĄCE WYKONAWCY:</w:t>
      </w:r>
    </w:p>
    <w:p w:rsidR="007B1E74" w:rsidRPr="007B1E74" w:rsidRDefault="007B1E74" w:rsidP="00F34250">
      <w:pPr>
        <w:numPr>
          <w:ilvl w:val="0"/>
          <w:numId w:val="56"/>
        </w:numPr>
        <w:spacing w:after="0" w:line="240" w:lineRule="auto"/>
        <w:ind w:left="426"/>
        <w:contextualSpacing/>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Oświadczam, że nie podlegam wykluczeniu z postępowania na podstawie art. 24 ust</w:t>
      </w:r>
      <w:r w:rsidR="00D240CC">
        <w:rPr>
          <w:rFonts w:ascii="Tahoma" w:eastAsia="Times New Roman" w:hAnsi="Tahoma" w:cs="Tahoma"/>
          <w:sz w:val="20"/>
          <w:szCs w:val="20"/>
          <w:lang w:eastAsia="pl-PL"/>
        </w:rPr>
        <w:t>.</w:t>
      </w:r>
      <w:r w:rsidRPr="007B1E74">
        <w:rPr>
          <w:rFonts w:ascii="Tahoma" w:eastAsia="Times New Roman" w:hAnsi="Tahoma" w:cs="Tahoma"/>
          <w:sz w:val="20"/>
          <w:szCs w:val="20"/>
          <w:lang w:eastAsia="pl-PL"/>
        </w:rPr>
        <w:t xml:space="preserve"> 1 pkt 12-23</w:t>
      </w:r>
      <w:r w:rsidR="00D240CC">
        <w:rPr>
          <w:rFonts w:ascii="Tahoma" w:eastAsia="Times New Roman" w:hAnsi="Tahoma" w:cs="Tahoma"/>
          <w:sz w:val="20"/>
          <w:szCs w:val="20"/>
          <w:lang w:eastAsia="pl-PL"/>
        </w:rPr>
        <w:t xml:space="preserve"> oraz art. 24</w:t>
      </w:r>
      <w:r w:rsidR="00F629A8">
        <w:rPr>
          <w:rFonts w:ascii="Tahoma" w:eastAsia="Times New Roman" w:hAnsi="Tahoma" w:cs="Tahoma"/>
          <w:sz w:val="20"/>
          <w:szCs w:val="20"/>
          <w:lang w:eastAsia="pl-PL"/>
        </w:rPr>
        <w:t xml:space="preserve"> ust</w:t>
      </w:r>
      <w:r w:rsidR="00D240CC">
        <w:rPr>
          <w:rFonts w:ascii="Tahoma" w:eastAsia="Times New Roman" w:hAnsi="Tahoma" w:cs="Tahoma"/>
          <w:sz w:val="20"/>
          <w:szCs w:val="20"/>
          <w:lang w:eastAsia="pl-PL"/>
        </w:rPr>
        <w:t>.</w:t>
      </w:r>
      <w:r w:rsidR="00F629A8">
        <w:rPr>
          <w:rFonts w:ascii="Tahoma" w:eastAsia="Times New Roman" w:hAnsi="Tahoma" w:cs="Tahoma"/>
          <w:sz w:val="20"/>
          <w:szCs w:val="20"/>
          <w:lang w:eastAsia="pl-PL"/>
        </w:rPr>
        <w:t xml:space="preserve"> 5 pkt 1-4 </w:t>
      </w:r>
      <w:r w:rsidRPr="007B1E74">
        <w:rPr>
          <w:rFonts w:ascii="Tahoma" w:eastAsia="Times New Roman" w:hAnsi="Tahoma" w:cs="Tahoma"/>
          <w:sz w:val="20"/>
          <w:szCs w:val="20"/>
          <w:lang w:eastAsia="pl-PL"/>
        </w:rPr>
        <w:t xml:space="preserve"> ustawy </w:t>
      </w:r>
      <w:proofErr w:type="spellStart"/>
      <w:r w:rsidRPr="007B1E74">
        <w:rPr>
          <w:rFonts w:ascii="Tahoma" w:eastAsia="Times New Roman" w:hAnsi="Tahoma" w:cs="Tahoma"/>
          <w:sz w:val="20"/>
          <w:szCs w:val="20"/>
          <w:lang w:eastAsia="pl-PL"/>
        </w:rPr>
        <w:t>Pzp</w:t>
      </w:r>
      <w:proofErr w:type="spellEnd"/>
      <w:r w:rsidRPr="007B1E74">
        <w:rPr>
          <w:rFonts w:ascii="Tahoma" w:eastAsia="Times New Roman" w:hAnsi="Tahoma" w:cs="Tahoma"/>
          <w:sz w:val="20"/>
          <w:szCs w:val="20"/>
          <w:lang w:eastAsia="pl-PL"/>
        </w:rPr>
        <w:t>.</w:t>
      </w:r>
    </w:p>
    <w:p w:rsidR="006D7831" w:rsidRDefault="006D7831" w:rsidP="00F34250">
      <w:pPr>
        <w:spacing w:after="0" w:line="240" w:lineRule="auto"/>
        <w:jc w:val="both"/>
        <w:rPr>
          <w:rFonts w:ascii="Tahoma" w:eastAsia="Times New Roman" w:hAnsi="Tahoma" w:cs="Tahoma"/>
          <w:sz w:val="20"/>
          <w:szCs w:val="20"/>
          <w:lang w:eastAsia="pl-PL"/>
        </w:rPr>
      </w:pPr>
    </w:p>
    <w:p w:rsidR="007B1E74" w:rsidRPr="007B1E74" w:rsidRDefault="007B1E74" w:rsidP="00F34250">
      <w:p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r w:rsidR="00F34250">
        <w:rPr>
          <w:rFonts w:ascii="Tahoma" w:eastAsia="Times New Roman" w:hAnsi="Tahoma" w:cs="Tahoma"/>
          <w:sz w:val="20"/>
          <w:szCs w:val="20"/>
          <w:lang w:eastAsia="pl-PL"/>
        </w:rPr>
        <w:t>…………..</w:t>
      </w:r>
      <w:r w:rsidRPr="007B1E74">
        <w:rPr>
          <w:rFonts w:ascii="Tahoma" w:eastAsia="Times New Roman" w:hAnsi="Tahoma" w:cs="Tahoma"/>
          <w:sz w:val="20"/>
          <w:szCs w:val="20"/>
          <w:lang w:eastAsia="pl-PL"/>
        </w:rPr>
        <w:t>…….…….</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 xml:space="preserve">dnia ………….……. r. </w:t>
      </w:r>
    </w:p>
    <w:p w:rsidR="00DD6648" w:rsidRDefault="00DD6648" w:rsidP="00F34250">
      <w:pPr>
        <w:spacing w:after="0" w:line="240" w:lineRule="auto"/>
        <w:ind w:left="4536"/>
        <w:jc w:val="center"/>
        <w:rPr>
          <w:rFonts w:ascii="Tahoma" w:eastAsia="Times New Roman" w:hAnsi="Tahoma" w:cs="Tahoma"/>
          <w:sz w:val="20"/>
          <w:szCs w:val="20"/>
          <w:lang w:eastAsia="pl-PL"/>
        </w:rPr>
      </w:pPr>
    </w:p>
    <w:p w:rsidR="007B1E74" w:rsidRPr="007B1E74" w:rsidRDefault="007B1E74" w:rsidP="00F34250">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F34250">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bCs/>
          <w:sz w:val="16"/>
          <w:szCs w:val="16"/>
          <w:lang w:eastAsia="pl-PL"/>
        </w:rPr>
        <w:t>imię, nazwisko, podpis i pieczątka lub czytelny podpis osoby uprawnionej (osób uprawnionych) do reprezentowania Wykonawcy</w:t>
      </w:r>
    </w:p>
    <w:p w:rsidR="007B1E74" w:rsidRPr="007B1E74" w:rsidRDefault="007B1E74" w:rsidP="00F34250">
      <w:pPr>
        <w:spacing w:after="0" w:line="240" w:lineRule="auto"/>
        <w:ind w:left="5664" w:firstLine="708"/>
        <w:jc w:val="both"/>
        <w:rPr>
          <w:rFonts w:ascii="Arial" w:eastAsia="Times New Roman" w:hAnsi="Arial" w:cs="Arial"/>
          <w:i/>
          <w:sz w:val="18"/>
          <w:szCs w:val="18"/>
          <w:lang w:eastAsia="pl-PL"/>
        </w:rPr>
      </w:pPr>
    </w:p>
    <w:p w:rsidR="007B1E74" w:rsidRPr="007B1E74" w:rsidRDefault="007B1E74" w:rsidP="00F34250">
      <w:p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Oświadczam, że zachodzą w stosunku do mnie podstawy wykluczenia z postępowania na podstawie art. …………. ustawy </w:t>
      </w:r>
      <w:proofErr w:type="spellStart"/>
      <w:r w:rsidRPr="007B1E74">
        <w:rPr>
          <w:rFonts w:ascii="Tahoma" w:eastAsia="Times New Roman" w:hAnsi="Tahoma" w:cs="Tahoma"/>
          <w:sz w:val="20"/>
          <w:szCs w:val="20"/>
          <w:lang w:eastAsia="pl-PL"/>
        </w:rPr>
        <w:t>Pzp</w:t>
      </w:r>
      <w:proofErr w:type="spellEnd"/>
      <w:r w:rsidRPr="007B1E74">
        <w:rPr>
          <w:rFonts w:ascii="Tahoma" w:eastAsia="Times New Roman" w:hAnsi="Tahoma" w:cs="Tahoma"/>
          <w:sz w:val="20"/>
          <w:szCs w:val="20"/>
          <w:lang w:eastAsia="pl-PL"/>
        </w:rPr>
        <w:t xml:space="preserve"> </w:t>
      </w:r>
      <w:r w:rsidRPr="007B1E74">
        <w:rPr>
          <w:rFonts w:ascii="Tahoma" w:eastAsia="Times New Roman" w:hAnsi="Tahoma" w:cs="Tahoma"/>
          <w:i/>
          <w:sz w:val="20"/>
          <w:szCs w:val="20"/>
          <w:lang w:eastAsia="pl-PL"/>
        </w:rPr>
        <w:t>(podać mającą zastosowanie podstawę wykluczenia spośród wymienionych w art. 24 ust. 1 pkt 13-14, 16-20</w:t>
      </w:r>
      <w:r w:rsidR="00D240CC">
        <w:rPr>
          <w:rFonts w:ascii="Tahoma" w:eastAsia="Times New Roman" w:hAnsi="Tahoma" w:cs="Tahoma"/>
          <w:i/>
          <w:sz w:val="20"/>
          <w:szCs w:val="20"/>
          <w:lang w:eastAsia="pl-PL"/>
        </w:rPr>
        <w:t xml:space="preserve"> oraz art. 24 </w:t>
      </w:r>
      <w:r w:rsidR="00F629A8">
        <w:rPr>
          <w:rFonts w:ascii="Tahoma" w:eastAsia="Times New Roman" w:hAnsi="Tahoma" w:cs="Tahoma"/>
          <w:i/>
          <w:sz w:val="20"/>
          <w:szCs w:val="20"/>
          <w:lang w:eastAsia="pl-PL"/>
        </w:rPr>
        <w:t>ust. 5 pkt 1-4</w:t>
      </w:r>
      <w:r w:rsidRPr="007B1E74">
        <w:rPr>
          <w:rFonts w:ascii="Tahoma" w:eastAsia="Times New Roman" w:hAnsi="Tahoma" w:cs="Tahoma"/>
          <w:i/>
          <w:sz w:val="20"/>
          <w:szCs w:val="20"/>
          <w:lang w:eastAsia="pl-PL"/>
        </w:rPr>
        <w:t>.</w:t>
      </w:r>
      <w:r w:rsidRPr="007B1E74">
        <w:rPr>
          <w:rFonts w:ascii="Tahoma" w:eastAsia="Times New Roman" w:hAnsi="Tahoma" w:cs="Tahoma"/>
          <w:sz w:val="20"/>
          <w:szCs w:val="20"/>
          <w:lang w:eastAsia="pl-PL"/>
        </w:rPr>
        <w:t xml:space="preserve"> Jednocześnie oświadczam, że w związku z ww. okolicznością, na podstawie art. 24 ust. 8 ustawy </w:t>
      </w:r>
      <w:proofErr w:type="spellStart"/>
      <w:r w:rsidRPr="007B1E74">
        <w:rPr>
          <w:rFonts w:ascii="Tahoma" w:eastAsia="Times New Roman" w:hAnsi="Tahoma" w:cs="Tahoma"/>
          <w:sz w:val="20"/>
          <w:szCs w:val="20"/>
          <w:lang w:eastAsia="pl-PL"/>
        </w:rPr>
        <w:t>Pzp</w:t>
      </w:r>
      <w:proofErr w:type="spellEnd"/>
      <w:r w:rsidRPr="007B1E74">
        <w:rPr>
          <w:rFonts w:ascii="Tahoma" w:eastAsia="Times New Roman" w:hAnsi="Tahoma" w:cs="Tahoma"/>
          <w:sz w:val="20"/>
          <w:szCs w:val="20"/>
          <w:lang w:eastAsia="pl-PL"/>
        </w:rPr>
        <w:t xml:space="preserve"> podjąłem następujące środki naprawcze:</w:t>
      </w:r>
    </w:p>
    <w:p w:rsidR="007B1E74" w:rsidRPr="007B1E74" w:rsidRDefault="007B1E74" w:rsidP="00F34250">
      <w:pPr>
        <w:spacing w:after="0" w:line="240" w:lineRule="auto"/>
        <w:jc w:val="both"/>
        <w:rPr>
          <w:rFonts w:ascii="Arial" w:eastAsia="Times New Roman" w:hAnsi="Arial" w:cs="Arial"/>
          <w:sz w:val="21"/>
          <w:szCs w:val="21"/>
          <w:lang w:eastAsia="pl-PL"/>
        </w:rPr>
      </w:pPr>
      <w:r w:rsidRPr="007B1E74">
        <w:rPr>
          <w:rFonts w:ascii="Tahoma" w:eastAsia="Times New Roman" w:hAnsi="Tahoma" w:cs="Tahoma"/>
          <w:sz w:val="20"/>
          <w:szCs w:val="20"/>
          <w:lang w:eastAsia="pl-PL"/>
        </w:rPr>
        <w:t>…………………………………………………………………………………………..…………………...........…………………………………………………………………………………………………………………………………………………………………………………………</w:t>
      </w:r>
    </w:p>
    <w:p w:rsidR="007B1E74" w:rsidRPr="007B1E74" w:rsidRDefault="007B1E74" w:rsidP="00F34250">
      <w:p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r w:rsidR="00DD6648">
        <w:rPr>
          <w:rFonts w:ascii="Tahoma" w:eastAsia="Times New Roman" w:hAnsi="Tahoma" w:cs="Tahoma"/>
          <w:sz w:val="20"/>
          <w:szCs w:val="20"/>
          <w:lang w:eastAsia="pl-PL"/>
        </w:rPr>
        <w:t>….</w:t>
      </w:r>
      <w:r w:rsidRPr="007B1E74">
        <w:rPr>
          <w:rFonts w:ascii="Tahoma" w:eastAsia="Times New Roman" w:hAnsi="Tahoma" w:cs="Tahoma"/>
          <w:sz w:val="20"/>
          <w:szCs w:val="20"/>
          <w:lang w:eastAsia="pl-PL"/>
        </w:rPr>
        <w:t>.…….</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 xml:space="preserve">dnia ………….……. r. </w:t>
      </w:r>
    </w:p>
    <w:p w:rsidR="00F34250" w:rsidRDefault="00F34250" w:rsidP="00F34250">
      <w:pPr>
        <w:spacing w:after="0" w:line="240" w:lineRule="auto"/>
        <w:ind w:left="4536"/>
        <w:jc w:val="center"/>
        <w:rPr>
          <w:rFonts w:ascii="Tahoma" w:eastAsia="Times New Roman" w:hAnsi="Tahoma" w:cs="Tahoma"/>
          <w:sz w:val="20"/>
          <w:szCs w:val="20"/>
          <w:lang w:eastAsia="pl-PL"/>
        </w:rPr>
      </w:pPr>
    </w:p>
    <w:p w:rsidR="007B1E74" w:rsidRPr="007B1E74" w:rsidRDefault="007B1E74" w:rsidP="00F34250">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F34250">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bCs/>
          <w:sz w:val="16"/>
          <w:szCs w:val="16"/>
          <w:lang w:eastAsia="pl-PL"/>
        </w:rPr>
        <w:t>imię, nazwisko, podpis i pieczątka lub czytelny podpis osoby uprawnionej (osób uprawnionych) do reprezentowania Wykonawcy</w:t>
      </w:r>
    </w:p>
    <w:p w:rsidR="00AE153E" w:rsidRPr="007B1E74" w:rsidRDefault="00AE153E" w:rsidP="00F34250">
      <w:pPr>
        <w:spacing w:after="0" w:line="240" w:lineRule="auto"/>
        <w:jc w:val="both"/>
        <w:rPr>
          <w:rFonts w:ascii="Arial" w:eastAsia="Times New Roman" w:hAnsi="Arial" w:cs="Arial"/>
          <w:i/>
          <w:sz w:val="20"/>
          <w:szCs w:val="20"/>
          <w:lang w:eastAsia="pl-PL"/>
        </w:rPr>
      </w:pPr>
    </w:p>
    <w:p w:rsidR="007B1E74" w:rsidRPr="007B1E74" w:rsidRDefault="007B1E74" w:rsidP="00F34250">
      <w:pPr>
        <w:spacing w:after="0" w:line="240" w:lineRule="auto"/>
        <w:jc w:val="both"/>
        <w:rPr>
          <w:rFonts w:ascii="Arial" w:eastAsia="Times New Roman" w:hAnsi="Arial" w:cs="Arial"/>
          <w:i/>
          <w:sz w:val="20"/>
          <w:szCs w:val="20"/>
          <w:lang w:eastAsia="pl-PL"/>
        </w:rPr>
      </w:pPr>
    </w:p>
    <w:p w:rsidR="007B1E74" w:rsidRPr="007B1E74" w:rsidRDefault="007B1E74" w:rsidP="00F34250">
      <w:pPr>
        <w:shd w:val="clear" w:color="auto" w:fill="BFBFBF"/>
        <w:spacing w:after="0" w:line="240" w:lineRule="auto"/>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OŚWIADCZENIE DOTYCZĄCE PODMIOTU, NA KTÓREGO ZASOBY POWOŁUJE SIĘ WYKONAWCA:</w:t>
      </w:r>
    </w:p>
    <w:p w:rsidR="007B1E74" w:rsidRPr="00DF054D" w:rsidRDefault="007B1E74" w:rsidP="00F34250">
      <w:p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Oświadczam, że następujący/e podmiot/y, na którego/</w:t>
      </w:r>
      <w:proofErr w:type="spellStart"/>
      <w:r w:rsidRPr="007B1E74">
        <w:rPr>
          <w:rFonts w:ascii="Tahoma" w:eastAsia="Times New Roman" w:hAnsi="Tahoma" w:cs="Tahoma"/>
          <w:sz w:val="20"/>
          <w:szCs w:val="20"/>
          <w:lang w:eastAsia="pl-PL"/>
        </w:rPr>
        <w:t>ych</w:t>
      </w:r>
      <w:proofErr w:type="spellEnd"/>
      <w:r w:rsidRPr="007B1E74">
        <w:rPr>
          <w:rFonts w:ascii="Tahoma" w:eastAsia="Times New Roman" w:hAnsi="Tahoma" w:cs="Tahoma"/>
          <w:sz w:val="20"/>
          <w:szCs w:val="20"/>
          <w:lang w:eastAsia="pl-PL"/>
        </w:rPr>
        <w:t xml:space="preserve"> zasoby powołuję się w niniejszym postępowaniu, tj.: …………………………………………………………………….……………………… </w:t>
      </w:r>
      <w:r w:rsidRPr="007B1E74">
        <w:rPr>
          <w:rFonts w:ascii="Tahoma" w:eastAsia="Times New Roman" w:hAnsi="Tahoma" w:cs="Tahoma"/>
          <w:i/>
          <w:sz w:val="16"/>
          <w:szCs w:val="16"/>
          <w:lang w:eastAsia="pl-PL"/>
        </w:rPr>
        <w:t>(podać pełną nazwę/firmę, adres, NIP podmiotu)</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nie podlega/ją wykluczeniu z postępowania o udzielenie zamówienia.</w:t>
      </w:r>
    </w:p>
    <w:p w:rsidR="007B1E74" w:rsidRPr="007B1E74" w:rsidRDefault="007B1E74" w:rsidP="00F34250">
      <w:pPr>
        <w:spacing w:after="0" w:line="240" w:lineRule="auto"/>
        <w:jc w:val="both"/>
        <w:rPr>
          <w:rFonts w:ascii="Tahoma" w:eastAsia="Times New Roman" w:hAnsi="Tahoma" w:cs="Tahoma"/>
          <w:sz w:val="20"/>
          <w:szCs w:val="20"/>
          <w:lang w:eastAsia="pl-PL"/>
        </w:rPr>
      </w:pPr>
    </w:p>
    <w:p w:rsidR="007B1E74" w:rsidRPr="007B1E74" w:rsidRDefault="007B1E74" w:rsidP="00F34250">
      <w:p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r w:rsidR="00DD6648">
        <w:rPr>
          <w:rFonts w:ascii="Tahoma" w:eastAsia="Times New Roman" w:hAnsi="Tahoma" w:cs="Tahoma"/>
          <w:sz w:val="20"/>
          <w:szCs w:val="20"/>
          <w:lang w:eastAsia="pl-PL"/>
        </w:rPr>
        <w:t>….</w:t>
      </w:r>
      <w:r w:rsidRPr="007B1E74">
        <w:rPr>
          <w:rFonts w:ascii="Tahoma" w:eastAsia="Times New Roman" w:hAnsi="Tahoma" w:cs="Tahoma"/>
          <w:sz w:val="20"/>
          <w:szCs w:val="20"/>
          <w:lang w:eastAsia="pl-PL"/>
        </w:rPr>
        <w:t>….</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 xml:space="preserve">dnia ………….……. r. </w:t>
      </w:r>
    </w:p>
    <w:p w:rsidR="00DD6648" w:rsidRDefault="00DD6648" w:rsidP="00F34250">
      <w:pPr>
        <w:spacing w:after="0" w:line="240" w:lineRule="auto"/>
        <w:ind w:left="4536"/>
        <w:jc w:val="center"/>
        <w:rPr>
          <w:rFonts w:ascii="Tahoma" w:eastAsia="Times New Roman" w:hAnsi="Tahoma" w:cs="Tahoma"/>
          <w:sz w:val="20"/>
          <w:szCs w:val="20"/>
          <w:lang w:eastAsia="pl-PL"/>
        </w:rPr>
      </w:pPr>
    </w:p>
    <w:p w:rsidR="007B1E74" w:rsidRPr="007B1E74" w:rsidRDefault="007B1E74" w:rsidP="00F34250">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F34250">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bCs/>
          <w:sz w:val="16"/>
          <w:szCs w:val="16"/>
          <w:lang w:eastAsia="pl-PL"/>
        </w:rPr>
        <w:t>imię, nazwisko, podpis i pieczątka lub czytelny podpis osoby uprawnionej (osób uprawnionych) do reprezentowania Wykonawcy</w:t>
      </w:r>
    </w:p>
    <w:p w:rsidR="007B1E74" w:rsidRPr="007B1E74" w:rsidRDefault="007B1E74" w:rsidP="00F34250">
      <w:pPr>
        <w:spacing w:after="0" w:line="240" w:lineRule="auto"/>
        <w:jc w:val="both"/>
        <w:rPr>
          <w:rFonts w:ascii="Arial" w:eastAsia="Times New Roman" w:hAnsi="Arial" w:cs="Arial"/>
          <w:b/>
          <w:sz w:val="20"/>
          <w:szCs w:val="20"/>
          <w:lang w:eastAsia="pl-PL"/>
        </w:rPr>
      </w:pPr>
    </w:p>
    <w:p w:rsidR="007B1E74" w:rsidRPr="007B1E74" w:rsidRDefault="007B1E74" w:rsidP="00F34250">
      <w:pPr>
        <w:shd w:val="clear" w:color="auto" w:fill="BFBFBF"/>
        <w:spacing w:after="0" w:line="240" w:lineRule="auto"/>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OŚWIADCZENIE DOTYCZĄCE PODANYCH INFORMACJI:</w:t>
      </w:r>
    </w:p>
    <w:p w:rsidR="007B1E74" w:rsidRPr="007B1E74" w:rsidRDefault="007B1E74" w:rsidP="00F34250">
      <w:p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Oświadczam, że wszystkie informacje podane w powyższych oświadczeniach są aktualne i zgodne z prawdą oraz zostały przedstawione z pełną świadomością konsekwencji wprowadzenia zamawiającego w błąd przy przedstawianiu informacji.</w:t>
      </w:r>
    </w:p>
    <w:p w:rsidR="007B1E74" w:rsidRPr="007B1E74" w:rsidRDefault="007B1E74" w:rsidP="00F34250">
      <w:p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r w:rsidR="00F34250">
        <w:rPr>
          <w:rFonts w:ascii="Tahoma" w:eastAsia="Times New Roman" w:hAnsi="Tahoma" w:cs="Tahoma"/>
          <w:sz w:val="20"/>
          <w:szCs w:val="20"/>
          <w:lang w:eastAsia="pl-PL"/>
        </w:rPr>
        <w:t>…</w:t>
      </w:r>
      <w:r w:rsidRPr="007B1E74">
        <w:rPr>
          <w:rFonts w:ascii="Tahoma" w:eastAsia="Times New Roman" w:hAnsi="Tahoma" w:cs="Tahoma"/>
          <w:sz w:val="20"/>
          <w:szCs w:val="20"/>
          <w:lang w:eastAsia="pl-PL"/>
        </w:rPr>
        <w:t>…….…….</w:t>
      </w:r>
      <w:r w:rsidRPr="007B1E74">
        <w:rPr>
          <w:rFonts w:ascii="Tahoma" w:eastAsia="Times New Roman" w:hAnsi="Tahoma" w:cs="Tahoma"/>
          <w:i/>
          <w:sz w:val="20"/>
          <w:szCs w:val="20"/>
          <w:lang w:eastAsia="pl-PL"/>
        </w:rPr>
        <w:t xml:space="preserve">, </w:t>
      </w:r>
      <w:r w:rsidR="00DF054D">
        <w:rPr>
          <w:rFonts w:ascii="Tahoma" w:eastAsia="Times New Roman" w:hAnsi="Tahoma" w:cs="Tahoma"/>
          <w:sz w:val="20"/>
          <w:szCs w:val="20"/>
          <w:lang w:eastAsia="pl-PL"/>
        </w:rPr>
        <w:t>dnia ………….……. r.</w:t>
      </w:r>
    </w:p>
    <w:p w:rsidR="00DD6648" w:rsidRDefault="00DD6648" w:rsidP="00F34250">
      <w:pPr>
        <w:spacing w:after="0" w:line="240" w:lineRule="auto"/>
        <w:ind w:left="4536"/>
        <w:jc w:val="center"/>
        <w:rPr>
          <w:rFonts w:ascii="Tahoma" w:eastAsia="Times New Roman" w:hAnsi="Tahoma" w:cs="Tahoma"/>
          <w:sz w:val="20"/>
          <w:szCs w:val="20"/>
          <w:lang w:eastAsia="pl-PL"/>
        </w:rPr>
      </w:pPr>
    </w:p>
    <w:p w:rsidR="007B1E74" w:rsidRPr="007B1E74" w:rsidRDefault="007B1E74" w:rsidP="00F34250">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F34250">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bCs/>
          <w:sz w:val="16"/>
          <w:szCs w:val="16"/>
          <w:lang w:eastAsia="pl-PL"/>
        </w:rPr>
        <w:t>imię, nazwisko, podpis i pieczątka lub czytelny podpis osoby uprawnionej (osób uprawnionych) do reprezentowania Wykonawcy</w:t>
      </w:r>
    </w:p>
    <w:p w:rsidR="007B1E74" w:rsidRPr="007B1E74" w:rsidRDefault="007B1E74" w:rsidP="00F34250">
      <w:pPr>
        <w:spacing w:after="0" w:line="240" w:lineRule="auto"/>
        <w:rPr>
          <w:rFonts w:ascii="Tahoma" w:eastAsia="Times New Roman" w:hAnsi="Tahoma" w:cs="Tahoma"/>
          <w:b/>
          <w:bCs/>
          <w:sz w:val="20"/>
          <w:szCs w:val="20"/>
          <w:lang w:eastAsia="pl-PL"/>
        </w:rPr>
        <w:sectPr w:rsidR="007B1E74" w:rsidRPr="007B1E74" w:rsidSect="00F577F2">
          <w:headerReference w:type="default" r:id="rId19"/>
          <w:pgSz w:w="11907" w:h="16840" w:code="9"/>
          <w:pgMar w:top="1134" w:right="1134" w:bottom="1338" w:left="1134" w:header="426" w:footer="249" w:gutter="0"/>
          <w:cols w:space="708"/>
          <w:docGrid w:linePitch="272"/>
        </w:sectPr>
      </w:pPr>
    </w:p>
    <w:p w:rsidR="007B1E74" w:rsidRPr="007B1E74" w:rsidRDefault="007B1E74" w:rsidP="007B1E74">
      <w:pPr>
        <w:autoSpaceDE w:val="0"/>
        <w:autoSpaceDN w:val="0"/>
        <w:adjustRightInd w:val="0"/>
        <w:spacing w:after="0" w:line="240" w:lineRule="auto"/>
        <w:jc w:val="right"/>
        <w:rPr>
          <w:rFonts w:ascii="Tahoma" w:eastAsia="Calibri" w:hAnsi="Tahoma" w:cs="Tahoma"/>
          <w:b/>
          <w:bCs/>
          <w:color w:val="000000"/>
          <w:sz w:val="32"/>
          <w:szCs w:val="32"/>
        </w:rPr>
      </w:pPr>
      <w:r w:rsidRPr="007B1E74">
        <w:rPr>
          <w:rFonts w:ascii="Tahoma" w:eastAsia="Times New Roman" w:hAnsi="Tahoma" w:cs="Tahoma"/>
          <w:b/>
          <w:bCs/>
          <w:sz w:val="20"/>
          <w:szCs w:val="20"/>
          <w:lang w:eastAsia="pl-PL"/>
        </w:rPr>
        <w:lastRenderedPageBreak/>
        <w:t>ZAŁACZNIK NR 3</w:t>
      </w:r>
    </w:p>
    <w:p w:rsidR="007B1E74" w:rsidRPr="006D7831" w:rsidRDefault="007B1E74" w:rsidP="007B1E74">
      <w:pPr>
        <w:autoSpaceDE w:val="0"/>
        <w:autoSpaceDN w:val="0"/>
        <w:adjustRightInd w:val="0"/>
        <w:spacing w:after="0" w:line="240" w:lineRule="auto"/>
        <w:jc w:val="center"/>
        <w:rPr>
          <w:rFonts w:ascii="Tahoma" w:eastAsia="Calibri" w:hAnsi="Tahoma" w:cs="Tahoma"/>
          <w:b/>
          <w:bCs/>
        </w:rPr>
      </w:pPr>
      <w:r w:rsidRPr="006D7831">
        <w:rPr>
          <w:rFonts w:ascii="Tahoma" w:eastAsia="Calibri" w:hAnsi="Tahoma" w:cs="Tahoma"/>
          <w:b/>
          <w:bCs/>
        </w:rPr>
        <w:t>Wzór umowy</w:t>
      </w:r>
    </w:p>
    <w:p w:rsidR="007B1E74" w:rsidRPr="006D7831" w:rsidRDefault="007B1E74" w:rsidP="007B1E74">
      <w:pPr>
        <w:autoSpaceDE w:val="0"/>
        <w:autoSpaceDN w:val="0"/>
        <w:adjustRightInd w:val="0"/>
        <w:spacing w:after="0" w:line="240" w:lineRule="auto"/>
        <w:jc w:val="center"/>
        <w:rPr>
          <w:rFonts w:ascii="Tahoma" w:eastAsia="Calibri" w:hAnsi="Tahoma" w:cs="Tahoma"/>
        </w:rPr>
      </w:pPr>
    </w:p>
    <w:p w:rsidR="007B1E74" w:rsidRPr="006D7831" w:rsidRDefault="007B1E74" w:rsidP="007B1E74">
      <w:pPr>
        <w:autoSpaceDE w:val="0"/>
        <w:autoSpaceDN w:val="0"/>
        <w:adjustRightInd w:val="0"/>
        <w:spacing w:after="0" w:line="240" w:lineRule="auto"/>
        <w:jc w:val="center"/>
        <w:rPr>
          <w:rFonts w:ascii="Tahoma" w:eastAsia="Calibri" w:hAnsi="Tahoma" w:cs="Tahoma"/>
        </w:rPr>
      </w:pPr>
      <w:r w:rsidRPr="006D7831">
        <w:rPr>
          <w:rFonts w:ascii="Tahoma" w:eastAsia="Calibri" w:hAnsi="Tahoma" w:cs="Tahoma"/>
        </w:rPr>
        <w:t>DLA</w:t>
      </w:r>
    </w:p>
    <w:p w:rsidR="007B1E74" w:rsidRPr="006D7831" w:rsidRDefault="007B1E74" w:rsidP="007B1E74">
      <w:pPr>
        <w:autoSpaceDE w:val="0"/>
        <w:autoSpaceDN w:val="0"/>
        <w:adjustRightInd w:val="0"/>
        <w:spacing w:after="0" w:line="240" w:lineRule="auto"/>
        <w:jc w:val="center"/>
        <w:rPr>
          <w:rFonts w:ascii="Tahoma" w:eastAsia="Calibri" w:hAnsi="Tahoma" w:cs="Tahoma"/>
        </w:rPr>
      </w:pPr>
      <w:r w:rsidRPr="006D7831">
        <w:rPr>
          <w:rFonts w:ascii="Tahoma" w:eastAsia="Calibri" w:hAnsi="Tahoma" w:cs="Tahoma"/>
        </w:rPr>
        <w:t>PRZETARGU NIEOGRANICZONEGO NA ROBOTY BUDOWLANE</w:t>
      </w:r>
    </w:p>
    <w:p w:rsidR="007B1E74" w:rsidRPr="006D7831" w:rsidRDefault="007B1E74" w:rsidP="007B1E74">
      <w:pPr>
        <w:autoSpaceDE w:val="0"/>
        <w:autoSpaceDN w:val="0"/>
        <w:adjustRightInd w:val="0"/>
        <w:spacing w:after="0" w:line="240" w:lineRule="auto"/>
        <w:jc w:val="center"/>
        <w:rPr>
          <w:rFonts w:ascii="Tahoma" w:eastAsia="Calibri" w:hAnsi="Tahoma" w:cs="Tahoma"/>
        </w:rPr>
      </w:pPr>
    </w:p>
    <w:p w:rsidR="004C23B7" w:rsidRDefault="0077143F" w:rsidP="007B1E74">
      <w:pPr>
        <w:autoSpaceDE w:val="0"/>
        <w:autoSpaceDN w:val="0"/>
        <w:adjustRightInd w:val="0"/>
        <w:spacing w:after="0" w:line="240" w:lineRule="auto"/>
        <w:jc w:val="center"/>
        <w:rPr>
          <w:rFonts w:ascii="Tahoma" w:eastAsia="Times New Roman" w:hAnsi="Tahoma" w:cs="Tahoma"/>
          <w:b/>
          <w:bCs/>
          <w:sz w:val="28"/>
          <w:szCs w:val="28"/>
          <w:lang w:eastAsia="pl-PL"/>
        </w:rPr>
      </w:pPr>
      <w:r w:rsidRPr="0077143F">
        <w:rPr>
          <w:rFonts w:ascii="Tahoma" w:eastAsia="Times New Roman" w:hAnsi="Tahoma" w:cs="Tahoma"/>
          <w:b/>
          <w:bCs/>
          <w:sz w:val="28"/>
          <w:szCs w:val="28"/>
          <w:lang w:eastAsia="pl-PL"/>
        </w:rPr>
        <w:t>REMONT DACHÓW i ELEWACJI BUDYNKÓW WCHODZĄCYCH W SKŁAD ZESPOŁU PAŁACOWEGO W GOSZCZU</w:t>
      </w:r>
    </w:p>
    <w:p w:rsidR="007B1E74" w:rsidRPr="006C3B18" w:rsidRDefault="009D5392" w:rsidP="007B1E74">
      <w:pPr>
        <w:autoSpaceDE w:val="0"/>
        <w:autoSpaceDN w:val="0"/>
        <w:adjustRightInd w:val="0"/>
        <w:spacing w:after="0" w:line="240" w:lineRule="auto"/>
        <w:jc w:val="center"/>
        <w:rPr>
          <w:rFonts w:ascii="Tahoma" w:eastAsia="Calibri" w:hAnsi="Tahoma" w:cs="Tahoma"/>
          <w:b/>
          <w:bCs/>
          <w:sz w:val="28"/>
          <w:szCs w:val="28"/>
        </w:rPr>
      </w:pPr>
      <w:r>
        <w:rPr>
          <w:rFonts w:ascii="Tahoma" w:eastAsia="Times New Roman" w:hAnsi="Tahoma" w:cs="Tahoma"/>
          <w:b/>
          <w:bCs/>
          <w:sz w:val="28"/>
          <w:szCs w:val="28"/>
          <w:lang w:eastAsia="pl-PL"/>
        </w:rPr>
        <w:t>Etap</w:t>
      </w:r>
      <w:r w:rsidR="0077143F" w:rsidRPr="0077143F">
        <w:rPr>
          <w:rFonts w:ascii="Tahoma" w:eastAsia="Times New Roman" w:hAnsi="Tahoma" w:cs="Tahoma"/>
          <w:b/>
          <w:bCs/>
          <w:sz w:val="28"/>
          <w:szCs w:val="28"/>
          <w:lang w:eastAsia="pl-PL"/>
        </w:rPr>
        <w:t xml:space="preserve"> I</w:t>
      </w:r>
      <w:r w:rsidR="004C23B7">
        <w:rPr>
          <w:rFonts w:ascii="Tahoma" w:eastAsia="Times New Roman" w:hAnsi="Tahoma" w:cs="Tahoma"/>
          <w:b/>
          <w:bCs/>
          <w:sz w:val="28"/>
          <w:szCs w:val="28"/>
          <w:lang w:eastAsia="pl-PL"/>
        </w:rPr>
        <w:t>I</w:t>
      </w:r>
      <w:r w:rsidR="00B5712B">
        <w:rPr>
          <w:rFonts w:ascii="Tahoma" w:eastAsia="Times New Roman" w:hAnsi="Tahoma" w:cs="Tahoma"/>
          <w:b/>
          <w:bCs/>
          <w:sz w:val="28"/>
          <w:szCs w:val="28"/>
          <w:lang w:eastAsia="pl-PL"/>
        </w:rPr>
        <w:t>:</w:t>
      </w:r>
      <w:r w:rsidR="004C23B7">
        <w:rPr>
          <w:rFonts w:ascii="Tahoma" w:eastAsia="Times New Roman" w:hAnsi="Tahoma" w:cs="Tahoma"/>
          <w:b/>
          <w:bCs/>
          <w:sz w:val="28"/>
          <w:szCs w:val="28"/>
          <w:lang w:eastAsia="pl-PL"/>
        </w:rPr>
        <w:t xml:space="preserve"> wymiana stolarki budowlanej oraz wykonanie izolacji ścian fundamentowych budynku nr 7</w:t>
      </w:r>
    </w:p>
    <w:p w:rsidR="007B1E74" w:rsidRPr="006D7831" w:rsidRDefault="007B1E74" w:rsidP="007B1E74">
      <w:pPr>
        <w:autoSpaceDE w:val="0"/>
        <w:autoSpaceDN w:val="0"/>
        <w:adjustRightInd w:val="0"/>
        <w:spacing w:after="0" w:line="240" w:lineRule="auto"/>
        <w:rPr>
          <w:rFonts w:ascii="Tahoma" w:eastAsia="Calibri" w:hAnsi="Tahoma" w:cs="Tahoma"/>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sz w:val="20"/>
          <w:szCs w:val="20"/>
        </w:rPr>
      </w:pPr>
      <w:r w:rsidRPr="007B1E74">
        <w:rPr>
          <w:rFonts w:ascii="Tahoma" w:eastAsia="Calibri" w:hAnsi="Tahoma" w:cs="Tahoma"/>
          <w:color w:val="000000"/>
          <w:sz w:val="20"/>
          <w:szCs w:val="20"/>
        </w:rPr>
        <w:t>Rozdział 1 WZÓR UMOWY</w:t>
      </w:r>
    </w:p>
    <w:p w:rsidR="007B1E74" w:rsidRPr="007B1E74" w:rsidRDefault="007B1E74" w:rsidP="007B1E74">
      <w:pPr>
        <w:autoSpaceDE w:val="0"/>
        <w:autoSpaceDN w:val="0"/>
        <w:adjustRightInd w:val="0"/>
        <w:spacing w:after="0" w:line="240" w:lineRule="auto"/>
        <w:rPr>
          <w:rFonts w:ascii="Tahoma" w:eastAsia="Calibri" w:hAnsi="Tahoma" w:cs="Tahoma"/>
          <w:color w:val="000000"/>
          <w:sz w:val="20"/>
          <w:szCs w:val="20"/>
        </w:rPr>
      </w:pPr>
    </w:p>
    <w:p w:rsidR="007B1E74" w:rsidRPr="007B1E74" w:rsidRDefault="007B1E74" w:rsidP="007B1E74">
      <w:pPr>
        <w:autoSpaceDE w:val="0"/>
        <w:autoSpaceDN w:val="0"/>
        <w:adjustRightInd w:val="0"/>
        <w:spacing w:after="0" w:line="240" w:lineRule="auto"/>
        <w:rPr>
          <w:rFonts w:ascii="Tahoma" w:eastAsia="Calibri" w:hAnsi="Tahoma" w:cs="Tahoma"/>
          <w:color w:val="000000"/>
          <w:sz w:val="20"/>
          <w:szCs w:val="20"/>
        </w:rPr>
      </w:pPr>
      <w:r w:rsidRPr="007B1E74">
        <w:rPr>
          <w:rFonts w:ascii="Tahoma" w:eastAsia="Calibri" w:hAnsi="Tahoma" w:cs="Tahoma"/>
          <w:color w:val="000000"/>
          <w:sz w:val="20"/>
          <w:szCs w:val="20"/>
        </w:rPr>
        <w:t>Rozdział 2 WZÓR - KART</w:t>
      </w:r>
      <w:r w:rsidR="005760DA">
        <w:rPr>
          <w:rFonts w:ascii="Tahoma" w:eastAsia="Calibri" w:hAnsi="Tahoma" w:cs="Tahoma"/>
          <w:color w:val="000000"/>
          <w:sz w:val="20"/>
          <w:szCs w:val="20"/>
        </w:rPr>
        <w:t>Y GWARANCYJNEJ</w:t>
      </w:r>
      <w:r w:rsidRPr="007B1E74">
        <w:rPr>
          <w:rFonts w:ascii="Tahoma" w:eastAsia="Calibri" w:hAnsi="Tahoma" w:cs="Tahoma"/>
          <w:color w:val="000000"/>
          <w:sz w:val="20"/>
          <w:szCs w:val="20"/>
        </w:rPr>
        <w:t xml:space="preserve"> </w:t>
      </w:r>
    </w:p>
    <w:p w:rsidR="007B1E74" w:rsidRPr="007B1E74" w:rsidRDefault="007B1E74" w:rsidP="007B1E74">
      <w:pPr>
        <w:autoSpaceDE w:val="0"/>
        <w:autoSpaceDN w:val="0"/>
        <w:adjustRightInd w:val="0"/>
        <w:spacing w:after="0" w:line="240" w:lineRule="auto"/>
        <w:rPr>
          <w:rFonts w:ascii="Tahoma" w:eastAsia="Calibri" w:hAnsi="Tahoma" w:cs="Tahoma"/>
          <w:color w:val="000000"/>
          <w:sz w:val="20"/>
          <w:szCs w:val="20"/>
        </w:rPr>
      </w:pPr>
    </w:p>
    <w:p w:rsidR="007B1E74" w:rsidRPr="007B1E74" w:rsidRDefault="005760DA" w:rsidP="007B1E74">
      <w:pPr>
        <w:autoSpaceDE w:val="0"/>
        <w:autoSpaceDN w:val="0"/>
        <w:adjustRightInd w:val="0"/>
        <w:spacing w:after="0" w:line="240" w:lineRule="auto"/>
        <w:rPr>
          <w:rFonts w:ascii="Tahoma" w:eastAsia="Calibri" w:hAnsi="Tahoma" w:cs="Tahoma"/>
          <w:color w:val="000000"/>
          <w:sz w:val="20"/>
          <w:szCs w:val="20"/>
        </w:rPr>
      </w:pPr>
      <w:r>
        <w:rPr>
          <w:rFonts w:ascii="Tahoma" w:eastAsia="Calibri" w:hAnsi="Tahoma" w:cs="Tahoma"/>
          <w:color w:val="000000"/>
          <w:sz w:val="20"/>
          <w:szCs w:val="20"/>
        </w:rPr>
        <w:t>Rozdział 3 WZÓR  GWARANCJI</w:t>
      </w:r>
      <w:r w:rsidR="007B1E74" w:rsidRPr="007B1E74">
        <w:rPr>
          <w:rFonts w:ascii="Tahoma" w:eastAsia="Calibri" w:hAnsi="Tahoma" w:cs="Tahoma"/>
          <w:color w:val="000000"/>
          <w:sz w:val="20"/>
          <w:szCs w:val="20"/>
        </w:rPr>
        <w:t xml:space="preserve"> NALEŻYTEGO WYKONANIA UMOWY</w:t>
      </w:r>
    </w:p>
    <w:p w:rsidR="007B1E74" w:rsidRPr="007B1E74" w:rsidRDefault="007B1E74" w:rsidP="007B1E74">
      <w:pPr>
        <w:autoSpaceDE w:val="0"/>
        <w:autoSpaceDN w:val="0"/>
        <w:adjustRightInd w:val="0"/>
        <w:spacing w:after="0" w:line="240" w:lineRule="auto"/>
        <w:rPr>
          <w:rFonts w:ascii="Tahoma" w:eastAsia="Calibri" w:hAnsi="Tahoma" w:cs="Tahoma"/>
          <w:color w:val="000000"/>
          <w:sz w:val="20"/>
          <w:szCs w:val="20"/>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8"/>
          <w:szCs w:val="28"/>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8"/>
          <w:szCs w:val="28"/>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8"/>
          <w:szCs w:val="28"/>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8"/>
          <w:szCs w:val="28"/>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8"/>
          <w:szCs w:val="28"/>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8"/>
          <w:szCs w:val="28"/>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8"/>
          <w:szCs w:val="28"/>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8"/>
          <w:szCs w:val="28"/>
        </w:rPr>
      </w:pPr>
    </w:p>
    <w:p w:rsidR="007B1E74" w:rsidRDefault="007B1E74" w:rsidP="007B1E74">
      <w:pPr>
        <w:autoSpaceDE w:val="0"/>
        <w:autoSpaceDN w:val="0"/>
        <w:adjustRightInd w:val="0"/>
        <w:spacing w:after="0" w:line="240" w:lineRule="auto"/>
        <w:jc w:val="center"/>
        <w:rPr>
          <w:rFonts w:ascii="Tahoma" w:eastAsia="Calibri" w:hAnsi="Tahoma" w:cs="Tahoma"/>
          <w:b/>
          <w:bCs/>
          <w:sz w:val="28"/>
          <w:szCs w:val="28"/>
        </w:rPr>
      </w:pPr>
    </w:p>
    <w:p w:rsidR="00F555A1" w:rsidRPr="007B1E74" w:rsidRDefault="00F555A1" w:rsidP="007B1E74">
      <w:pPr>
        <w:autoSpaceDE w:val="0"/>
        <w:autoSpaceDN w:val="0"/>
        <w:adjustRightInd w:val="0"/>
        <w:spacing w:after="0" w:line="240" w:lineRule="auto"/>
        <w:jc w:val="center"/>
        <w:rPr>
          <w:rFonts w:ascii="Tahoma" w:eastAsia="Calibri" w:hAnsi="Tahoma" w:cs="Tahoma"/>
          <w:b/>
          <w:bCs/>
          <w:sz w:val="28"/>
          <w:szCs w:val="28"/>
        </w:rPr>
      </w:pPr>
    </w:p>
    <w:p w:rsidR="007B1E74" w:rsidRPr="007B1E74" w:rsidRDefault="007B1E74" w:rsidP="00131D2C">
      <w:pPr>
        <w:autoSpaceDE w:val="0"/>
        <w:autoSpaceDN w:val="0"/>
        <w:adjustRightInd w:val="0"/>
        <w:spacing w:after="0" w:line="240" w:lineRule="auto"/>
        <w:jc w:val="center"/>
        <w:rPr>
          <w:rFonts w:ascii="Tahoma" w:eastAsia="Calibri" w:hAnsi="Tahoma" w:cs="Tahoma"/>
          <w:b/>
          <w:bCs/>
        </w:rPr>
      </w:pPr>
      <w:r w:rsidRPr="007B1E74">
        <w:rPr>
          <w:rFonts w:ascii="Tahoma" w:eastAsia="Calibri" w:hAnsi="Tahoma" w:cs="Tahoma"/>
          <w:b/>
          <w:bCs/>
        </w:rPr>
        <w:lastRenderedPageBreak/>
        <w:t>Rozdział 1 WZÓR</w:t>
      </w:r>
      <w:r w:rsidRPr="007B1E74">
        <w:rPr>
          <w:rFonts w:ascii="Tahoma" w:eastAsia="Times New Roman" w:hAnsi="Tahoma" w:cs="Tahoma"/>
          <w:b/>
          <w:lang w:eastAsia="pl-PL"/>
        </w:rPr>
        <w:t xml:space="preserve"> UMOWY </w:t>
      </w:r>
    </w:p>
    <w:p w:rsidR="007B1E74" w:rsidRDefault="007B1E74" w:rsidP="00131D2C">
      <w:pPr>
        <w:spacing w:after="0" w:line="240" w:lineRule="auto"/>
        <w:jc w:val="center"/>
        <w:rPr>
          <w:rFonts w:ascii="Tahoma" w:eastAsia="Times New Roman" w:hAnsi="Tahoma" w:cs="Tahoma"/>
          <w:b/>
          <w:bCs/>
          <w:lang w:eastAsia="pl-PL"/>
        </w:rPr>
      </w:pPr>
      <w:r w:rsidRPr="007B1E74">
        <w:rPr>
          <w:rFonts w:ascii="Tahoma" w:eastAsia="Times New Roman" w:hAnsi="Tahoma" w:cs="Tahoma"/>
          <w:b/>
          <w:bCs/>
          <w:lang w:eastAsia="pl-PL"/>
        </w:rPr>
        <w:t>Umowa Nr UMiG.IT.272.       RC.201</w:t>
      </w:r>
      <w:r w:rsidR="00DD6648">
        <w:rPr>
          <w:rFonts w:ascii="Tahoma" w:eastAsia="Times New Roman" w:hAnsi="Tahoma" w:cs="Tahoma"/>
          <w:b/>
          <w:bCs/>
          <w:lang w:eastAsia="pl-PL"/>
        </w:rPr>
        <w:t>9</w:t>
      </w:r>
    </w:p>
    <w:p w:rsidR="00131D2C" w:rsidRPr="007B1E74" w:rsidRDefault="00131D2C" w:rsidP="00131D2C">
      <w:pPr>
        <w:spacing w:after="0" w:line="240" w:lineRule="auto"/>
        <w:jc w:val="center"/>
        <w:rPr>
          <w:rFonts w:ascii="Tahoma" w:eastAsia="Times New Roman" w:hAnsi="Tahoma" w:cs="Tahoma"/>
          <w:b/>
          <w:bCs/>
          <w:lang w:eastAsia="pl-PL"/>
        </w:rPr>
      </w:pPr>
    </w:p>
    <w:p w:rsidR="007B1E74" w:rsidRPr="007B1E74" w:rsidRDefault="007B1E74" w:rsidP="00131D2C">
      <w:pPr>
        <w:tabs>
          <w:tab w:val="left" w:leader="dot" w:pos="3969"/>
          <w:tab w:val="right" w:leader="dot" w:pos="9637"/>
        </w:tabs>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Umowa zostaje zawarta w dniu .................................. 201</w:t>
      </w:r>
      <w:r w:rsidR="00DD6648">
        <w:rPr>
          <w:rFonts w:ascii="Tahoma" w:eastAsia="Times New Roman" w:hAnsi="Tahoma" w:cs="Tahoma"/>
          <w:color w:val="000000"/>
          <w:sz w:val="20"/>
          <w:szCs w:val="20"/>
          <w:lang w:eastAsia="pl-PL"/>
        </w:rPr>
        <w:t>9</w:t>
      </w:r>
      <w:r w:rsidRPr="007B1E74">
        <w:rPr>
          <w:rFonts w:ascii="Tahoma" w:eastAsia="Times New Roman" w:hAnsi="Tahoma" w:cs="Tahoma"/>
          <w:color w:val="000000"/>
          <w:sz w:val="20"/>
          <w:szCs w:val="20"/>
          <w:lang w:eastAsia="pl-PL"/>
        </w:rPr>
        <w:t xml:space="preserve"> r. w Twardogórze pomiędzy:</w:t>
      </w:r>
    </w:p>
    <w:p w:rsidR="007B1E74" w:rsidRPr="007B1E74" w:rsidRDefault="007B1E74" w:rsidP="00131D2C">
      <w:pPr>
        <w:tabs>
          <w:tab w:val="left" w:leader="dot" w:pos="9639"/>
        </w:tabs>
        <w:spacing w:after="0" w:line="240" w:lineRule="auto"/>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Gminą Twardogóra z siedzibą ul. Ratuszowa 14, 56-416 Twardogóra</w:t>
      </w:r>
    </w:p>
    <w:p w:rsidR="007B1E74" w:rsidRPr="007B1E74" w:rsidRDefault="007B1E74" w:rsidP="00131D2C">
      <w:p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zwaną dalej „Zamawiającym”,</w:t>
      </w:r>
    </w:p>
    <w:p w:rsidR="007B1E74" w:rsidRPr="007B1E74" w:rsidRDefault="007B1E74" w:rsidP="00131D2C">
      <w:p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reprezentowanym przez</w:t>
      </w:r>
    </w:p>
    <w:p w:rsidR="007B1E74" w:rsidRPr="007B1E74" w:rsidRDefault="007B1E74" w:rsidP="00131D2C">
      <w:pPr>
        <w:tabs>
          <w:tab w:val="right" w:leader="dot" w:pos="9637"/>
        </w:tabs>
        <w:spacing w:after="0" w:line="240" w:lineRule="auto"/>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Burmistrza Miasta i Gminy Twardogóra</w:t>
      </w:r>
    </w:p>
    <w:p w:rsidR="007B1E74" w:rsidRPr="007B1E74" w:rsidRDefault="007B1E74" w:rsidP="00131D2C">
      <w:p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 osobie:</w:t>
      </w:r>
    </w:p>
    <w:p w:rsidR="007B1E74" w:rsidRPr="007B1E74" w:rsidRDefault="001E2A66" w:rsidP="00131D2C">
      <w:pPr>
        <w:tabs>
          <w:tab w:val="right" w:leader="dot" w:pos="9637"/>
        </w:tabs>
        <w:spacing w:after="0" w:line="240" w:lineRule="auto"/>
        <w:jc w:val="both"/>
        <w:rPr>
          <w:rFonts w:ascii="Tahoma" w:eastAsia="Times New Roman" w:hAnsi="Tahoma" w:cs="Tahoma"/>
          <w:b/>
          <w:color w:val="000000"/>
          <w:sz w:val="20"/>
          <w:szCs w:val="20"/>
          <w:lang w:eastAsia="pl-PL"/>
        </w:rPr>
      </w:pPr>
      <w:r>
        <w:rPr>
          <w:rFonts w:ascii="Tahoma" w:eastAsia="Times New Roman" w:hAnsi="Tahoma" w:cs="Tahoma"/>
          <w:b/>
          <w:color w:val="000000"/>
          <w:sz w:val="20"/>
          <w:szCs w:val="20"/>
          <w:lang w:eastAsia="pl-PL"/>
        </w:rPr>
        <w:t xml:space="preserve">Pawła </w:t>
      </w:r>
      <w:proofErr w:type="spellStart"/>
      <w:r>
        <w:rPr>
          <w:rFonts w:ascii="Tahoma" w:eastAsia="Times New Roman" w:hAnsi="Tahoma" w:cs="Tahoma"/>
          <w:b/>
          <w:color w:val="000000"/>
          <w:sz w:val="20"/>
          <w:szCs w:val="20"/>
          <w:lang w:eastAsia="pl-PL"/>
        </w:rPr>
        <w:t>Czulińskiego</w:t>
      </w:r>
      <w:proofErr w:type="spellEnd"/>
    </w:p>
    <w:p w:rsidR="007B1E74" w:rsidRPr="007B1E74" w:rsidRDefault="007B1E74" w:rsidP="00131D2C">
      <w:pPr>
        <w:tabs>
          <w:tab w:val="right" w:leader="dot" w:pos="9637"/>
        </w:tabs>
        <w:spacing w:after="0" w:line="240" w:lineRule="auto"/>
        <w:jc w:val="both"/>
        <w:rPr>
          <w:rFonts w:ascii="Tahoma" w:eastAsia="Times New Roman" w:hAnsi="Tahoma" w:cs="Tahoma"/>
          <w:b/>
          <w:color w:val="000000"/>
          <w:sz w:val="20"/>
          <w:szCs w:val="20"/>
          <w:lang w:eastAsia="pl-PL"/>
        </w:rPr>
      </w:pPr>
      <w:r w:rsidRPr="007B1E74">
        <w:rPr>
          <w:rFonts w:ascii="Tahoma" w:eastAsia="Times New Roman" w:hAnsi="Tahoma" w:cs="Tahoma"/>
          <w:color w:val="000000"/>
          <w:sz w:val="20"/>
          <w:szCs w:val="20"/>
          <w:lang w:eastAsia="pl-PL"/>
        </w:rPr>
        <w:t xml:space="preserve">przy kontrasygnacie </w:t>
      </w:r>
      <w:r w:rsidRPr="007B1E74">
        <w:rPr>
          <w:rFonts w:ascii="Tahoma" w:eastAsia="Times New Roman" w:hAnsi="Tahoma" w:cs="Tahoma"/>
          <w:b/>
          <w:color w:val="000000"/>
          <w:sz w:val="20"/>
          <w:szCs w:val="20"/>
          <w:lang w:eastAsia="pl-PL"/>
        </w:rPr>
        <w:t>Skarbnika – Izabeli Kłosowskiej</w:t>
      </w:r>
    </w:p>
    <w:p w:rsidR="007B1E74" w:rsidRPr="007B1E74" w:rsidRDefault="007B1E74" w:rsidP="00131D2C">
      <w:pPr>
        <w:tabs>
          <w:tab w:val="right" w:leader="dot" w:pos="9637"/>
        </w:tabs>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a firmą:................................................................................................................................</w:t>
      </w:r>
    </w:p>
    <w:p w:rsidR="007B1E74" w:rsidRPr="007B1E74" w:rsidRDefault="007B1E74" w:rsidP="00131D2C">
      <w:pPr>
        <w:tabs>
          <w:tab w:val="right" w:leader="dot" w:pos="9637"/>
        </w:tabs>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 siedzibą w:........................................................................................................................</w:t>
      </w:r>
    </w:p>
    <w:p w:rsidR="007B1E74" w:rsidRPr="007B1E74" w:rsidRDefault="007B1E74" w:rsidP="00131D2C">
      <w:pPr>
        <w:tabs>
          <w:tab w:val="right" w:leader="dot" w:pos="9637"/>
        </w:tabs>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NIP:.............................................................REGON..........................................................</w:t>
      </w:r>
    </w:p>
    <w:p w:rsidR="007B1E74" w:rsidRPr="007B1E74" w:rsidRDefault="007B1E74" w:rsidP="00131D2C">
      <w:p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zwaną dalej „Wykonawcą”</w:t>
      </w:r>
    </w:p>
    <w:p w:rsidR="007B1E74" w:rsidRPr="007B1E74" w:rsidRDefault="007B1E74" w:rsidP="00131D2C">
      <w:p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reprezentowaną przez:</w:t>
      </w:r>
    </w:p>
    <w:p w:rsidR="007B1E74" w:rsidRPr="007B1E74" w:rsidRDefault="007B1E74" w:rsidP="00131D2C">
      <w:pPr>
        <w:tabs>
          <w:tab w:val="left" w:leader="dot" w:pos="4678"/>
          <w:tab w:val="right" w:leader="dot" w:pos="9637"/>
        </w:tabs>
        <w:spacing w:after="0" w:line="240" w:lineRule="auto"/>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1. ....................................................................................................</w:t>
      </w:r>
    </w:p>
    <w:p w:rsidR="007B1E74" w:rsidRPr="007B1E74" w:rsidRDefault="007B1E74" w:rsidP="00131D2C">
      <w:pPr>
        <w:tabs>
          <w:tab w:val="left" w:leader="dot" w:pos="4678"/>
          <w:tab w:val="right" w:leader="dot" w:pos="9637"/>
        </w:tabs>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b/>
          <w:color w:val="000000"/>
          <w:sz w:val="20"/>
          <w:szCs w:val="20"/>
          <w:lang w:eastAsia="pl-PL"/>
        </w:rPr>
        <w:t>2. ....................................................................................................</w:t>
      </w:r>
    </w:p>
    <w:p w:rsidR="007B1E74" w:rsidRPr="007B1E74" w:rsidRDefault="007B1E74" w:rsidP="00131D2C">
      <w:pPr>
        <w:spacing w:after="0" w:line="240" w:lineRule="auto"/>
        <w:rPr>
          <w:rFonts w:ascii="Tahoma" w:eastAsia="Times New Roman" w:hAnsi="Tahoma" w:cs="Tahoma"/>
          <w:color w:val="000000"/>
          <w:sz w:val="20"/>
          <w:szCs w:val="20"/>
          <w:lang w:eastAsia="pl-PL"/>
        </w:rPr>
      </w:pPr>
    </w:p>
    <w:p w:rsidR="007B1E74" w:rsidRPr="007B1E74" w:rsidRDefault="007B1E74" w:rsidP="00131D2C">
      <w:p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w wyniku wyboru oferty w postępowaniu przetargowym w trybie przetargu nieograniczonego tj. art. 39 ustawy z dnia 29 stycznia 2004 r. Prawo zamówień publicznych zwanej w treści umowy ustawą </w:t>
      </w:r>
      <w:proofErr w:type="spellStart"/>
      <w:r w:rsidRPr="007B1E74">
        <w:rPr>
          <w:rFonts w:ascii="Tahoma" w:eastAsia="Times New Roman" w:hAnsi="Tahoma" w:cs="Tahoma"/>
          <w:color w:val="000000"/>
          <w:sz w:val="20"/>
          <w:szCs w:val="20"/>
          <w:lang w:eastAsia="pl-PL"/>
        </w:rPr>
        <w:t>Pzp</w:t>
      </w:r>
      <w:proofErr w:type="spellEnd"/>
      <w:r w:rsidRPr="007B1E74">
        <w:rPr>
          <w:rFonts w:ascii="Tahoma" w:eastAsia="Times New Roman" w:hAnsi="Tahoma" w:cs="Tahoma"/>
          <w:color w:val="000000"/>
          <w:sz w:val="20"/>
          <w:szCs w:val="20"/>
          <w:lang w:eastAsia="pl-PL"/>
        </w:rPr>
        <w:t>.</w:t>
      </w:r>
    </w:p>
    <w:p w:rsidR="007B1E74" w:rsidRPr="007B1E74" w:rsidRDefault="007B1E74" w:rsidP="00131D2C">
      <w:pPr>
        <w:spacing w:after="0" w:line="240" w:lineRule="auto"/>
        <w:jc w:val="center"/>
        <w:rPr>
          <w:rFonts w:ascii="Tahoma" w:eastAsia="Times New Roman" w:hAnsi="Tahoma" w:cs="Tahoma"/>
          <w:i/>
          <w:color w:val="000000"/>
          <w:sz w:val="20"/>
          <w:szCs w:val="20"/>
          <w:lang w:eastAsia="pl-PL"/>
        </w:rPr>
      </w:pPr>
    </w:p>
    <w:p w:rsidR="007B1E74" w:rsidRPr="007B1E74" w:rsidRDefault="007B1E74" w:rsidP="00131D2C">
      <w:pPr>
        <w:spacing w:after="0" w:line="240" w:lineRule="auto"/>
        <w:jc w:val="both"/>
        <w:rPr>
          <w:rFonts w:ascii="Tahoma" w:eastAsia="Times New Roman" w:hAnsi="Tahoma" w:cs="Tahoma"/>
          <w:iCs/>
          <w:color w:val="000000"/>
          <w:sz w:val="20"/>
          <w:szCs w:val="20"/>
          <w:lang w:eastAsia="pl-PL"/>
        </w:rPr>
      </w:pPr>
      <w:r w:rsidRPr="007B1E74">
        <w:rPr>
          <w:rFonts w:ascii="Tahoma" w:eastAsia="Times New Roman" w:hAnsi="Tahoma" w:cs="Tahoma"/>
          <w:iCs/>
          <w:color w:val="000000"/>
          <w:sz w:val="20"/>
          <w:szCs w:val="20"/>
          <w:lang w:eastAsia="pl-PL"/>
        </w:rPr>
        <w:t>zawarto umowę o następującej treści:</w:t>
      </w:r>
    </w:p>
    <w:p w:rsidR="007B1E74" w:rsidRPr="007B1E74" w:rsidRDefault="007B1E74" w:rsidP="00131D2C">
      <w:pPr>
        <w:spacing w:after="0" w:line="24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sz w:val="20"/>
          <w:szCs w:val="20"/>
          <w:lang w:eastAsia="pl-PL"/>
        </w:rPr>
        <w:t xml:space="preserve">ROZDZIAŁ I. PRZEDMIOT </w:t>
      </w:r>
      <w:r w:rsidRPr="007B1E74">
        <w:rPr>
          <w:rFonts w:ascii="Tahoma" w:eastAsia="Times New Roman" w:hAnsi="Tahoma" w:cs="Tahoma"/>
          <w:b/>
          <w:bCs/>
          <w:color w:val="000000"/>
          <w:lang w:eastAsia="pl-PL"/>
        </w:rPr>
        <w:t>UMOWY</w:t>
      </w:r>
    </w:p>
    <w:p w:rsidR="007B1E74" w:rsidRPr="007B1E74" w:rsidRDefault="007B1E74" w:rsidP="00131D2C">
      <w:pPr>
        <w:numPr>
          <w:ilvl w:val="0"/>
          <w:numId w:val="64"/>
        </w:numPr>
        <w:spacing w:after="0" w:line="240" w:lineRule="auto"/>
        <w:jc w:val="center"/>
        <w:rPr>
          <w:rFonts w:ascii="Tahoma" w:eastAsia="Times New Roman" w:hAnsi="Tahoma" w:cs="Tahoma"/>
          <w:b/>
          <w:bCs/>
          <w:color w:val="000000"/>
          <w:lang w:eastAsia="pl-PL"/>
        </w:rPr>
      </w:pPr>
    </w:p>
    <w:p w:rsidR="007B1E74" w:rsidRPr="007B1E74" w:rsidRDefault="007B1E74" w:rsidP="00131D2C">
      <w:pPr>
        <w:spacing w:after="0" w:line="240" w:lineRule="auto"/>
        <w:jc w:val="center"/>
        <w:rPr>
          <w:rFonts w:ascii="Tahoma" w:eastAsia="Times New Roman" w:hAnsi="Tahoma" w:cs="Tahoma"/>
          <w:b/>
          <w:color w:val="000000"/>
          <w:lang w:eastAsia="pl-PL"/>
        </w:rPr>
      </w:pPr>
      <w:bookmarkStart w:id="37" w:name="_Toc4489705"/>
      <w:r w:rsidRPr="007B1E74">
        <w:rPr>
          <w:rFonts w:ascii="Tahoma" w:eastAsia="Times New Roman" w:hAnsi="Tahoma" w:cs="Tahoma"/>
          <w:b/>
          <w:color w:val="000000"/>
          <w:lang w:eastAsia="pl-PL"/>
        </w:rPr>
        <w:t>DEFINICJE</w:t>
      </w:r>
      <w:bookmarkEnd w:id="37"/>
    </w:p>
    <w:p w:rsidR="007B1E74" w:rsidRPr="007B1E74" w:rsidRDefault="007B1E74" w:rsidP="00131D2C">
      <w:pPr>
        <w:spacing w:after="0" w:line="240" w:lineRule="auto"/>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Określenia użyte w Umowie mają następujące znaczenie:</w:t>
      </w:r>
    </w:p>
    <w:p w:rsidR="007B1E74" w:rsidRPr="007B1E74" w:rsidRDefault="007B1E74" w:rsidP="00131D2C">
      <w:pPr>
        <w:spacing w:after="0" w:line="240" w:lineRule="auto"/>
        <w:jc w:val="both"/>
        <w:rPr>
          <w:rFonts w:ascii="Tahoma" w:eastAsia="Times New Roman" w:hAnsi="Tahoma" w:cs="Tahoma"/>
          <w:bCs/>
          <w:color w:val="000000"/>
          <w:sz w:val="20"/>
          <w:szCs w:val="20"/>
          <w:lang w:eastAsia="pl-PL"/>
        </w:rPr>
      </w:pPr>
      <w:r w:rsidRPr="007B1E74">
        <w:rPr>
          <w:rFonts w:ascii="Tahoma" w:eastAsia="Times New Roman" w:hAnsi="Tahoma" w:cs="Tahoma"/>
          <w:bCs/>
          <w:color w:val="000000"/>
          <w:sz w:val="20"/>
          <w:szCs w:val="20"/>
          <w:lang w:eastAsia="pl-PL"/>
        </w:rPr>
        <w:t>„Umowa” – niniejsza Umowa wraz z załącznikami regulująca prawa i obowiązki stron wynikające z niej i związane z jej wykonaniem.</w:t>
      </w:r>
    </w:p>
    <w:p w:rsidR="007B1E74" w:rsidRPr="007B1E74" w:rsidRDefault="007B1E74" w:rsidP="00131D2C">
      <w:pPr>
        <w:spacing w:after="0" w:line="240" w:lineRule="auto"/>
        <w:jc w:val="both"/>
        <w:rPr>
          <w:rFonts w:ascii="Tahoma" w:eastAsia="Times New Roman" w:hAnsi="Tahoma" w:cs="Tahoma"/>
          <w:bCs/>
          <w:color w:val="000000"/>
          <w:sz w:val="20"/>
          <w:szCs w:val="20"/>
          <w:lang w:eastAsia="pl-PL"/>
        </w:rPr>
      </w:pPr>
      <w:r w:rsidRPr="007B1E74">
        <w:rPr>
          <w:rFonts w:ascii="Tahoma" w:eastAsia="Times New Roman" w:hAnsi="Tahoma" w:cs="Tahoma"/>
          <w:bCs/>
          <w:color w:val="000000"/>
          <w:sz w:val="20"/>
          <w:szCs w:val="20"/>
          <w:lang w:eastAsia="pl-PL"/>
        </w:rPr>
        <w:t>„Roboty budowlane” – budowa,  a także prace polegające na montażu, remoncie lub rozbiórce obiektu budowlanego, określone w art. 2 Umowy, do których mają zastosowanie przepisy art. 647-658 Kodeksu cywilnego, do wykonania których Wykonawca zobowiązał się w Umowie.</w:t>
      </w:r>
    </w:p>
    <w:p w:rsidR="007B1E74" w:rsidRPr="007B1E74" w:rsidRDefault="007B1E74" w:rsidP="00131D2C">
      <w:pPr>
        <w:spacing w:after="0" w:line="240" w:lineRule="auto"/>
        <w:jc w:val="both"/>
        <w:rPr>
          <w:rFonts w:ascii="Tahoma" w:eastAsia="Times New Roman" w:hAnsi="Tahoma" w:cs="Tahoma"/>
          <w:bCs/>
          <w:color w:val="000000"/>
          <w:sz w:val="20"/>
          <w:szCs w:val="20"/>
          <w:lang w:eastAsia="pl-PL"/>
        </w:rPr>
      </w:pPr>
      <w:r w:rsidRPr="007B1E74">
        <w:rPr>
          <w:rFonts w:ascii="Tahoma" w:eastAsia="Times New Roman" w:hAnsi="Tahoma" w:cs="Tahoma"/>
          <w:bCs/>
          <w:color w:val="000000"/>
          <w:sz w:val="20"/>
          <w:szCs w:val="20"/>
          <w:lang w:eastAsia="pl-PL"/>
        </w:rPr>
        <w:t xml:space="preserve">„Siła wyższa” – zdarzenie nadzwyczajne, zewnętrzne i niemożliwe do przewidzenia oraz zapobieżenia przez żadną ze stron np. wywołane działaniem sił przyrody. </w:t>
      </w:r>
    </w:p>
    <w:p w:rsidR="007B1E74" w:rsidRPr="007B1E74" w:rsidRDefault="007B1E74" w:rsidP="00131D2C">
      <w:pPr>
        <w:spacing w:after="0" w:line="240" w:lineRule="auto"/>
        <w:jc w:val="both"/>
        <w:rPr>
          <w:rFonts w:ascii="Tahoma" w:eastAsia="Times New Roman" w:hAnsi="Tahoma" w:cs="Tahoma"/>
          <w:bCs/>
          <w:color w:val="000000"/>
          <w:sz w:val="20"/>
          <w:szCs w:val="20"/>
          <w:lang w:eastAsia="pl-PL"/>
        </w:rPr>
      </w:pPr>
      <w:r w:rsidRPr="007B1E74">
        <w:rPr>
          <w:rFonts w:ascii="Tahoma" w:eastAsia="Times New Roman" w:hAnsi="Tahoma" w:cs="Tahoma"/>
          <w:bCs/>
          <w:color w:val="000000"/>
          <w:sz w:val="20"/>
          <w:szCs w:val="20"/>
          <w:lang w:eastAsia="pl-PL"/>
        </w:rPr>
        <w:t xml:space="preserve"> „Obiekt budowlany” – budynek wraz z instalacjami i urządzeniami technicznymi, budowla stanowiąca całość techniczno-użytkową wraz z instalacjami i urządzeniami, obiekt małej architektury.</w:t>
      </w:r>
    </w:p>
    <w:p w:rsidR="007B1E74" w:rsidRPr="007B1E74" w:rsidRDefault="007B1E74" w:rsidP="00131D2C">
      <w:pPr>
        <w:spacing w:after="0" w:line="240" w:lineRule="auto"/>
        <w:jc w:val="both"/>
        <w:rPr>
          <w:rFonts w:ascii="Tahoma" w:eastAsia="Times New Roman" w:hAnsi="Tahoma" w:cs="Tahoma"/>
          <w:bCs/>
          <w:color w:val="000000"/>
          <w:sz w:val="20"/>
          <w:szCs w:val="20"/>
          <w:lang w:eastAsia="pl-PL"/>
        </w:rPr>
      </w:pPr>
      <w:r w:rsidRPr="007B1E74">
        <w:rPr>
          <w:rFonts w:ascii="Tahoma" w:eastAsia="Times New Roman" w:hAnsi="Tahoma" w:cs="Tahoma"/>
          <w:bCs/>
          <w:color w:val="000000"/>
          <w:sz w:val="20"/>
          <w:szCs w:val="20"/>
          <w:lang w:eastAsia="pl-PL"/>
        </w:rPr>
        <w:t>”Przepisy techniczno-budowlane” – warunki techniczne, jakim powinny odpowiadać obiekty budowlane i ich usytuowanie oraz warunki techniczne użytkowania obiektów budowlanych.</w:t>
      </w:r>
    </w:p>
    <w:p w:rsidR="007B1E74" w:rsidRPr="007B1E74" w:rsidRDefault="007B1E74" w:rsidP="00131D2C">
      <w:pPr>
        <w:spacing w:after="0" w:line="240" w:lineRule="auto"/>
        <w:jc w:val="both"/>
        <w:rPr>
          <w:rFonts w:ascii="Tahoma" w:eastAsia="Times New Roman" w:hAnsi="Tahoma" w:cs="Tahoma"/>
          <w:bCs/>
          <w:color w:val="000000"/>
          <w:sz w:val="20"/>
          <w:szCs w:val="20"/>
          <w:lang w:eastAsia="pl-PL"/>
        </w:rPr>
      </w:pPr>
      <w:r w:rsidRPr="007B1E74">
        <w:rPr>
          <w:rFonts w:ascii="Tahoma" w:eastAsia="Times New Roman" w:hAnsi="Tahoma" w:cs="Tahoma"/>
          <w:bCs/>
          <w:color w:val="000000"/>
          <w:sz w:val="20"/>
          <w:szCs w:val="20"/>
          <w:lang w:eastAsia="pl-PL"/>
        </w:rPr>
        <w:t>„Polskie normy” – normy krajowe, oznaczane symbolem "PN"; określają wymagania, metody badań oraz metody i sposoby wykonywania innych czynności, w szczególności w zakresie: bezpieczeństwa pracy i użytkowania oraz ochrony życia, zdrowia, mienia i środowiska, z uwzględnieniem potrzeb ludzi niepełnosprawnych, podstawowych cech jakościowych wspólnych dla asortymentowych grup wyrobów, w tym właściwości techniczno-użytkowych surowców, materiałów, paliw i energii powszechnie stosowanych w produkcji i obrocie, głównych parametrów, typoszeregów, wymiarów przyłączeniowych i innych charakterystyk technicznych związanych z klasyfikacją rodzajową i jakościową oraz zamiennością wymiarową i funkcjonalną wyrobów, projektowania obiektów budowlanych oraz warunków wykonania i odbioru, a także metod badań przy odbiorze robót budowlano-montażowych, dokumentacji technicznej.</w:t>
      </w:r>
    </w:p>
    <w:p w:rsidR="007B1E74" w:rsidRPr="007B1E74" w:rsidRDefault="007B1E74" w:rsidP="00131D2C">
      <w:pPr>
        <w:spacing w:after="0" w:line="240" w:lineRule="auto"/>
        <w:jc w:val="both"/>
        <w:rPr>
          <w:rFonts w:ascii="Tahoma" w:eastAsia="Times New Roman" w:hAnsi="Tahoma" w:cs="Tahoma"/>
          <w:bCs/>
          <w:color w:val="000000"/>
          <w:sz w:val="20"/>
          <w:szCs w:val="20"/>
          <w:lang w:eastAsia="pl-PL"/>
        </w:rPr>
      </w:pPr>
      <w:r w:rsidRPr="007B1E74">
        <w:rPr>
          <w:rFonts w:ascii="Tahoma" w:eastAsia="Times New Roman" w:hAnsi="Tahoma" w:cs="Tahoma"/>
          <w:bCs/>
          <w:color w:val="000000"/>
          <w:sz w:val="20"/>
          <w:szCs w:val="20"/>
          <w:lang w:eastAsia="pl-PL"/>
        </w:rPr>
        <w:t>„Teren budowy” – przestrzeń, w której prowadzone są roboty budowlane wraz z przestrzenią zajmowaną przez urządzenia zaplecza budowy.</w:t>
      </w:r>
    </w:p>
    <w:p w:rsidR="007B1E74" w:rsidRPr="007B1E74" w:rsidRDefault="007B1E74" w:rsidP="00131D2C">
      <w:pPr>
        <w:numPr>
          <w:ilvl w:val="0"/>
          <w:numId w:val="64"/>
        </w:numPr>
        <w:spacing w:after="0" w:line="240" w:lineRule="auto"/>
        <w:jc w:val="center"/>
        <w:rPr>
          <w:rFonts w:ascii="Tahoma" w:eastAsia="Times New Roman" w:hAnsi="Tahoma" w:cs="Tahoma"/>
          <w:b/>
          <w:bCs/>
          <w:color w:val="000000"/>
          <w:lang w:eastAsia="pl-PL"/>
        </w:rPr>
      </w:pPr>
    </w:p>
    <w:p w:rsidR="007B1E74" w:rsidRPr="007B1E74" w:rsidRDefault="007B1E74" w:rsidP="00131D2C">
      <w:pPr>
        <w:spacing w:after="0" w:line="240" w:lineRule="auto"/>
        <w:jc w:val="center"/>
        <w:rPr>
          <w:rFonts w:ascii="Tahoma" w:eastAsia="Times New Roman" w:hAnsi="Tahoma" w:cs="Tahoma"/>
          <w:b/>
          <w:color w:val="000000"/>
          <w:lang w:eastAsia="pl-PL"/>
        </w:rPr>
      </w:pPr>
      <w:bookmarkStart w:id="38" w:name="_Toc4489707"/>
      <w:r w:rsidRPr="007B1E74">
        <w:rPr>
          <w:rFonts w:ascii="Tahoma" w:eastAsia="Times New Roman" w:hAnsi="Tahoma" w:cs="Tahoma"/>
          <w:b/>
          <w:color w:val="000000"/>
          <w:lang w:eastAsia="pl-PL"/>
        </w:rPr>
        <w:t>PRZEDMIOT UMOWY</w:t>
      </w:r>
      <w:bookmarkEnd w:id="38"/>
    </w:p>
    <w:p w:rsidR="0077143F" w:rsidRDefault="007B1E74" w:rsidP="00131D2C">
      <w:pPr>
        <w:autoSpaceDE w:val="0"/>
        <w:autoSpaceDN w:val="0"/>
        <w:adjustRightInd w:val="0"/>
        <w:spacing w:after="0" w:line="240" w:lineRule="auto"/>
        <w:jc w:val="both"/>
        <w:rPr>
          <w:rFonts w:ascii="Tahoma" w:eastAsia="Times New Roman" w:hAnsi="Tahoma" w:cs="Tahoma"/>
          <w:b/>
          <w:bCs/>
          <w:sz w:val="20"/>
          <w:szCs w:val="20"/>
          <w:lang w:eastAsia="pl-PL"/>
        </w:rPr>
      </w:pPr>
      <w:r w:rsidRPr="007B1E74">
        <w:rPr>
          <w:rFonts w:ascii="Tahoma" w:eastAsia="Times New Roman" w:hAnsi="Tahoma" w:cs="Tahoma"/>
          <w:b/>
          <w:sz w:val="20"/>
          <w:szCs w:val="20"/>
          <w:lang w:eastAsia="pl-PL"/>
        </w:rPr>
        <w:t xml:space="preserve">2.1. </w:t>
      </w:r>
      <w:r w:rsidRPr="007B1E74">
        <w:rPr>
          <w:rFonts w:ascii="Tahoma" w:eastAsia="Times New Roman" w:hAnsi="Tahoma" w:cs="Tahoma"/>
          <w:sz w:val="20"/>
          <w:szCs w:val="20"/>
          <w:lang w:eastAsia="pl-PL"/>
        </w:rPr>
        <w:t xml:space="preserve">Na podstawie niniejszej umowy Wykonawca zobowiązuje się do wykonania zadania pn. </w:t>
      </w:r>
      <w:r w:rsidRPr="007B1E74">
        <w:rPr>
          <w:rFonts w:ascii="Tahoma" w:eastAsia="Calibri" w:hAnsi="Tahoma" w:cs="Tahoma"/>
          <w:b/>
          <w:bCs/>
          <w:sz w:val="20"/>
          <w:szCs w:val="20"/>
        </w:rPr>
        <w:t>„</w:t>
      </w:r>
      <w:r w:rsidR="0077143F" w:rsidRPr="0077143F">
        <w:rPr>
          <w:rFonts w:ascii="Tahoma" w:eastAsia="Times New Roman" w:hAnsi="Tahoma" w:cs="Tahoma"/>
          <w:b/>
          <w:bCs/>
          <w:sz w:val="20"/>
          <w:szCs w:val="20"/>
          <w:lang w:eastAsia="pl-PL"/>
        </w:rPr>
        <w:t>REMONT DACHÓW i ELEWACJI BUDYNKÓW WCHODZĄCYCH W SKŁAD ZESPOŁU PAŁACOWEGO W GOSZCZU</w:t>
      </w:r>
      <w:r w:rsidR="00B5712B">
        <w:rPr>
          <w:rFonts w:ascii="Tahoma" w:eastAsia="Times New Roman" w:hAnsi="Tahoma" w:cs="Tahoma"/>
          <w:b/>
          <w:bCs/>
          <w:sz w:val="20"/>
          <w:szCs w:val="20"/>
          <w:lang w:eastAsia="pl-PL"/>
        </w:rPr>
        <w:t xml:space="preserve">, </w:t>
      </w:r>
      <w:r w:rsidR="009D5392">
        <w:rPr>
          <w:rFonts w:ascii="Tahoma" w:eastAsia="Times New Roman" w:hAnsi="Tahoma" w:cs="Tahoma"/>
          <w:b/>
          <w:bCs/>
          <w:sz w:val="20"/>
          <w:szCs w:val="20"/>
          <w:lang w:eastAsia="pl-PL"/>
        </w:rPr>
        <w:t>Etap</w:t>
      </w:r>
      <w:r w:rsidR="0077143F" w:rsidRPr="0077143F">
        <w:rPr>
          <w:rFonts w:ascii="Tahoma" w:eastAsia="Times New Roman" w:hAnsi="Tahoma" w:cs="Tahoma"/>
          <w:b/>
          <w:bCs/>
          <w:sz w:val="20"/>
          <w:szCs w:val="20"/>
          <w:lang w:eastAsia="pl-PL"/>
        </w:rPr>
        <w:t xml:space="preserve"> I</w:t>
      </w:r>
      <w:r w:rsidR="004C23B7">
        <w:rPr>
          <w:rFonts w:ascii="Tahoma" w:eastAsia="Times New Roman" w:hAnsi="Tahoma" w:cs="Tahoma"/>
          <w:b/>
          <w:bCs/>
          <w:sz w:val="20"/>
          <w:szCs w:val="20"/>
          <w:lang w:eastAsia="pl-PL"/>
        </w:rPr>
        <w:t>I</w:t>
      </w:r>
      <w:r w:rsidR="00B5712B">
        <w:rPr>
          <w:rFonts w:ascii="Tahoma" w:eastAsia="Times New Roman" w:hAnsi="Tahoma" w:cs="Tahoma"/>
          <w:b/>
          <w:bCs/>
          <w:sz w:val="20"/>
          <w:szCs w:val="20"/>
          <w:lang w:eastAsia="pl-PL"/>
        </w:rPr>
        <w:t>:</w:t>
      </w:r>
      <w:r w:rsidR="004C23B7">
        <w:rPr>
          <w:rFonts w:ascii="Tahoma" w:eastAsia="Times New Roman" w:hAnsi="Tahoma" w:cs="Tahoma"/>
          <w:b/>
          <w:bCs/>
          <w:sz w:val="20"/>
          <w:szCs w:val="20"/>
          <w:lang w:eastAsia="pl-PL"/>
        </w:rPr>
        <w:t xml:space="preserve"> wymiana stolarki budowlanej oraz wykonanie izolacji ścian fundamentowych budynku nr 7”.</w:t>
      </w:r>
    </w:p>
    <w:p w:rsidR="00F4216B" w:rsidRPr="00F4216B" w:rsidRDefault="00F4216B" w:rsidP="00F4216B">
      <w:pPr>
        <w:autoSpaceDE w:val="0"/>
        <w:autoSpaceDN w:val="0"/>
        <w:adjustRightInd w:val="0"/>
        <w:spacing w:after="0" w:line="240" w:lineRule="auto"/>
        <w:jc w:val="both"/>
        <w:rPr>
          <w:rFonts w:ascii="Tahoma" w:eastAsia="Times New Roman" w:hAnsi="Tahoma" w:cs="Tahoma"/>
          <w:b/>
          <w:sz w:val="20"/>
          <w:szCs w:val="20"/>
          <w:lang w:eastAsia="pl-PL"/>
        </w:rPr>
      </w:pPr>
      <w:r w:rsidRPr="00F4216B">
        <w:rPr>
          <w:rFonts w:ascii="Tahoma" w:eastAsia="Times New Roman" w:hAnsi="Tahoma" w:cs="Tahoma"/>
          <w:b/>
          <w:sz w:val="20"/>
          <w:szCs w:val="20"/>
          <w:lang w:eastAsia="pl-PL"/>
        </w:rPr>
        <w:lastRenderedPageBreak/>
        <w:t>Część 1: Wymiana stolarki budowlanej, zakres prac obejmuje: prace rozbiórkowe, prace przygotowawcze, oblicowanie otworów okiennych i drzwiowych, wyprawy tynkarskie na ościeżach, dostawa i montaż nowej stolarki okiennej, drzwiowej i bramowej.</w:t>
      </w:r>
    </w:p>
    <w:p w:rsidR="00DF054D" w:rsidRDefault="00F4216B" w:rsidP="00F4216B">
      <w:pPr>
        <w:autoSpaceDE w:val="0"/>
        <w:autoSpaceDN w:val="0"/>
        <w:adjustRightInd w:val="0"/>
        <w:spacing w:after="0" w:line="240" w:lineRule="auto"/>
        <w:jc w:val="both"/>
        <w:rPr>
          <w:rFonts w:ascii="Tahoma" w:eastAsia="Times New Roman" w:hAnsi="Tahoma" w:cs="Tahoma"/>
          <w:b/>
          <w:sz w:val="20"/>
          <w:szCs w:val="20"/>
          <w:lang w:eastAsia="pl-PL"/>
        </w:rPr>
      </w:pPr>
      <w:r w:rsidRPr="00F4216B">
        <w:rPr>
          <w:rFonts w:ascii="Tahoma" w:eastAsia="Times New Roman" w:hAnsi="Tahoma" w:cs="Tahoma"/>
          <w:b/>
          <w:sz w:val="20"/>
          <w:szCs w:val="20"/>
          <w:lang w:eastAsia="pl-PL"/>
        </w:rPr>
        <w:t>Część 2: Wykonanie izolacji ścian fundamentowych, zakres prac obejmuje: prace rozbiórkowe, prace przygotowawcze, wykonanie izolacji ścian fundamentowych od zewnątrz, wykonanie opaski żwirowej.</w:t>
      </w:r>
    </w:p>
    <w:p w:rsidR="00F4216B" w:rsidRPr="00F4216B" w:rsidRDefault="00F4216B" w:rsidP="00F4216B">
      <w:pPr>
        <w:autoSpaceDE w:val="0"/>
        <w:autoSpaceDN w:val="0"/>
        <w:adjustRightInd w:val="0"/>
        <w:spacing w:after="0" w:line="240" w:lineRule="auto"/>
        <w:jc w:val="both"/>
        <w:rPr>
          <w:rFonts w:ascii="Tahoma" w:eastAsia="Times New Roman" w:hAnsi="Tahoma" w:cs="Tahoma"/>
          <w:i/>
          <w:sz w:val="20"/>
          <w:szCs w:val="20"/>
          <w:lang w:eastAsia="pl-PL"/>
        </w:rPr>
      </w:pPr>
      <w:r w:rsidRPr="00F4216B">
        <w:rPr>
          <w:rFonts w:ascii="Tahoma" w:eastAsia="Times New Roman" w:hAnsi="Tahoma" w:cs="Tahoma"/>
          <w:i/>
          <w:sz w:val="20"/>
          <w:szCs w:val="20"/>
          <w:lang w:eastAsia="pl-PL"/>
        </w:rPr>
        <w:t>(Zgodnie z wynikami postępowania przetargowego)</w:t>
      </w:r>
    </w:p>
    <w:p w:rsidR="004C23B7" w:rsidRDefault="004C23B7" w:rsidP="00131D2C">
      <w:pPr>
        <w:autoSpaceDE w:val="0"/>
        <w:autoSpaceDN w:val="0"/>
        <w:adjustRightInd w:val="0"/>
        <w:spacing w:after="0" w:line="240" w:lineRule="auto"/>
        <w:jc w:val="both"/>
        <w:rPr>
          <w:rFonts w:ascii="Tahoma" w:eastAsia="Times New Roman" w:hAnsi="Tahoma" w:cs="Tahoma"/>
          <w:sz w:val="20"/>
          <w:szCs w:val="20"/>
          <w:lang w:eastAsia="pl-PL"/>
        </w:rPr>
      </w:pPr>
    </w:p>
    <w:p w:rsidR="0077143F" w:rsidRPr="0077143F" w:rsidRDefault="004C23B7" w:rsidP="00131D2C">
      <w:pPr>
        <w:autoSpaceDE w:val="0"/>
        <w:autoSpaceDN w:val="0"/>
        <w:adjustRightInd w:val="0"/>
        <w:spacing w:after="0" w:line="240" w:lineRule="auto"/>
        <w:jc w:val="both"/>
        <w:rPr>
          <w:rFonts w:ascii="Tahoma" w:eastAsia="Times New Roman" w:hAnsi="Tahoma" w:cs="Tahoma"/>
          <w:sz w:val="20"/>
          <w:szCs w:val="20"/>
          <w:u w:val="single"/>
          <w:lang w:eastAsia="pl-PL"/>
        </w:rPr>
      </w:pPr>
      <w:r>
        <w:rPr>
          <w:rFonts w:ascii="Tahoma" w:eastAsia="Times New Roman" w:hAnsi="Tahoma" w:cs="Tahoma"/>
          <w:sz w:val="20"/>
          <w:szCs w:val="20"/>
          <w:lang w:eastAsia="pl-PL"/>
        </w:rPr>
        <w:t>Zadanie r</w:t>
      </w:r>
      <w:r w:rsidR="0077143F" w:rsidRPr="0077143F">
        <w:rPr>
          <w:rFonts w:ascii="Tahoma" w:eastAsia="Times New Roman" w:hAnsi="Tahoma" w:cs="Tahoma"/>
          <w:sz w:val="20"/>
          <w:szCs w:val="20"/>
          <w:lang w:eastAsia="pl-PL"/>
        </w:rPr>
        <w:t>ealizowan</w:t>
      </w:r>
      <w:r>
        <w:rPr>
          <w:rFonts w:ascii="Tahoma" w:eastAsia="Times New Roman" w:hAnsi="Tahoma" w:cs="Tahoma"/>
          <w:sz w:val="20"/>
          <w:szCs w:val="20"/>
          <w:lang w:eastAsia="pl-PL"/>
        </w:rPr>
        <w:t>e</w:t>
      </w:r>
      <w:r w:rsidR="0077143F" w:rsidRPr="0077143F">
        <w:rPr>
          <w:rFonts w:ascii="Tahoma" w:eastAsia="Times New Roman" w:hAnsi="Tahoma" w:cs="Tahoma"/>
          <w:sz w:val="20"/>
          <w:szCs w:val="20"/>
          <w:lang w:eastAsia="pl-PL"/>
        </w:rPr>
        <w:t xml:space="preserve"> jest w ramach dofinansowania z budżetu Województwa Dolnośląskiego.</w:t>
      </w:r>
    </w:p>
    <w:p w:rsidR="0077143F" w:rsidRPr="0077143F" w:rsidRDefault="0077143F" w:rsidP="00131D2C">
      <w:pPr>
        <w:autoSpaceDE w:val="0"/>
        <w:autoSpaceDN w:val="0"/>
        <w:adjustRightInd w:val="0"/>
        <w:spacing w:after="0" w:line="240" w:lineRule="auto"/>
        <w:jc w:val="both"/>
        <w:rPr>
          <w:rFonts w:ascii="Tahoma" w:eastAsia="Times New Roman" w:hAnsi="Tahoma" w:cs="Tahoma"/>
          <w:sz w:val="20"/>
          <w:szCs w:val="20"/>
          <w:lang w:eastAsia="pl-PL"/>
        </w:rPr>
      </w:pPr>
      <w:r w:rsidRPr="0077143F">
        <w:rPr>
          <w:rFonts w:ascii="Tahoma" w:eastAsia="Times New Roman" w:hAnsi="Tahoma" w:cs="Tahoma"/>
          <w:sz w:val="20"/>
          <w:szCs w:val="20"/>
          <w:lang w:eastAsia="pl-PL"/>
        </w:rPr>
        <w:t>Obiekt zlokalizowany jest przy Placu Pałacowym i ul. H. Sienkiewicza w Goszczu dz. nr 385/2 obręb Goszcz, gmina Twardogóra, powiat Oleśnicki</w:t>
      </w:r>
    </w:p>
    <w:p w:rsidR="0077143F" w:rsidRPr="0077143F" w:rsidRDefault="0077143F" w:rsidP="00131D2C">
      <w:pPr>
        <w:autoSpaceDE w:val="0"/>
        <w:autoSpaceDN w:val="0"/>
        <w:adjustRightInd w:val="0"/>
        <w:spacing w:after="0" w:line="240" w:lineRule="auto"/>
        <w:jc w:val="both"/>
        <w:rPr>
          <w:rFonts w:ascii="Tahoma" w:eastAsia="Times New Roman" w:hAnsi="Tahoma" w:cs="Tahoma"/>
          <w:sz w:val="20"/>
          <w:szCs w:val="20"/>
          <w:u w:val="single"/>
          <w:lang w:eastAsia="pl-PL"/>
        </w:rPr>
      </w:pPr>
      <w:r w:rsidRPr="0077143F">
        <w:rPr>
          <w:rFonts w:ascii="Tahoma" w:eastAsia="Times New Roman" w:hAnsi="Tahoma" w:cs="Tahoma"/>
          <w:sz w:val="20"/>
          <w:szCs w:val="20"/>
          <w:u w:val="single"/>
          <w:lang w:eastAsia="pl-PL"/>
        </w:rPr>
        <w:t>Przedmiot główny:</w:t>
      </w:r>
      <w:r w:rsidRPr="0077143F">
        <w:rPr>
          <w:rFonts w:ascii="Tahoma" w:eastAsia="Times New Roman" w:hAnsi="Tahoma" w:cs="Tahoma"/>
          <w:sz w:val="20"/>
          <w:szCs w:val="20"/>
          <w:lang w:eastAsia="pl-PL"/>
        </w:rPr>
        <w:t xml:space="preserve"> 45260000-7</w:t>
      </w:r>
    </w:p>
    <w:p w:rsidR="0077143F" w:rsidRPr="0077143F" w:rsidRDefault="0077143F" w:rsidP="00131D2C">
      <w:pPr>
        <w:autoSpaceDE w:val="0"/>
        <w:autoSpaceDN w:val="0"/>
        <w:adjustRightInd w:val="0"/>
        <w:spacing w:after="0" w:line="240" w:lineRule="auto"/>
        <w:jc w:val="both"/>
        <w:rPr>
          <w:rFonts w:ascii="Tahoma" w:eastAsia="Times New Roman" w:hAnsi="Tahoma" w:cs="Tahoma"/>
          <w:sz w:val="20"/>
          <w:szCs w:val="20"/>
          <w:lang w:eastAsia="pl-PL"/>
        </w:rPr>
      </w:pPr>
      <w:r w:rsidRPr="0077143F">
        <w:rPr>
          <w:rFonts w:ascii="Tahoma" w:eastAsia="Times New Roman" w:hAnsi="Tahoma" w:cs="Tahoma"/>
          <w:sz w:val="20"/>
          <w:szCs w:val="20"/>
          <w:lang w:eastAsia="pl-PL"/>
        </w:rPr>
        <w:t>Nazewnictwo wg CPV:</w:t>
      </w:r>
      <w:r w:rsidRPr="0077143F">
        <w:rPr>
          <w:rFonts w:ascii="Tahoma" w:eastAsia="Times New Roman" w:hAnsi="Tahoma" w:cs="Tahoma"/>
          <w:sz w:val="20"/>
          <w:szCs w:val="20"/>
          <w:lang w:eastAsia="pl-PL"/>
        </w:rPr>
        <w:tab/>
        <w:t xml:space="preserve"> Roboty w zakresie wykonywania pokryć i konstrukcji dachowych i inne podobne roboty specjalistyczne</w:t>
      </w:r>
    </w:p>
    <w:p w:rsidR="0077143F" w:rsidRPr="0077143F" w:rsidRDefault="0077143F" w:rsidP="00131D2C">
      <w:pPr>
        <w:autoSpaceDE w:val="0"/>
        <w:autoSpaceDN w:val="0"/>
        <w:adjustRightInd w:val="0"/>
        <w:spacing w:after="0" w:line="240" w:lineRule="auto"/>
        <w:jc w:val="both"/>
        <w:rPr>
          <w:rFonts w:ascii="Tahoma" w:eastAsia="Times New Roman" w:hAnsi="Tahoma" w:cs="Tahoma"/>
          <w:sz w:val="20"/>
          <w:szCs w:val="20"/>
          <w:lang w:eastAsia="pl-PL"/>
        </w:rPr>
      </w:pPr>
      <w:r w:rsidRPr="0077143F">
        <w:rPr>
          <w:rFonts w:ascii="Tahoma" w:eastAsia="Times New Roman" w:hAnsi="Tahoma" w:cs="Tahoma"/>
          <w:sz w:val="20"/>
          <w:szCs w:val="20"/>
          <w:lang w:eastAsia="pl-PL"/>
        </w:rPr>
        <w:t>45000000-7 Roboty budowlane</w:t>
      </w:r>
    </w:p>
    <w:p w:rsidR="0077143F" w:rsidRPr="0077143F" w:rsidRDefault="0077143F" w:rsidP="00131D2C">
      <w:pPr>
        <w:autoSpaceDE w:val="0"/>
        <w:autoSpaceDN w:val="0"/>
        <w:adjustRightInd w:val="0"/>
        <w:spacing w:after="0" w:line="240" w:lineRule="auto"/>
        <w:jc w:val="both"/>
        <w:rPr>
          <w:rFonts w:ascii="Tahoma" w:eastAsia="Times New Roman" w:hAnsi="Tahoma" w:cs="Tahoma"/>
          <w:sz w:val="20"/>
          <w:szCs w:val="20"/>
          <w:lang w:eastAsia="pl-PL"/>
        </w:rPr>
      </w:pPr>
      <w:r w:rsidRPr="0077143F">
        <w:rPr>
          <w:rFonts w:ascii="Tahoma" w:eastAsia="Times New Roman" w:hAnsi="Tahoma" w:cs="Tahoma"/>
          <w:sz w:val="20"/>
          <w:szCs w:val="20"/>
          <w:lang w:eastAsia="pl-PL"/>
        </w:rPr>
        <w:t>45212350-4 Budynki o szczególnej wartości historycznej lub architektonicznej</w:t>
      </w:r>
    </w:p>
    <w:p w:rsidR="0077143F" w:rsidRPr="0077143F" w:rsidRDefault="0077143F" w:rsidP="00131D2C">
      <w:pPr>
        <w:autoSpaceDE w:val="0"/>
        <w:autoSpaceDN w:val="0"/>
        <w:adjustRightInd w:val="0"/>
        <w:spacing w:after="0" w:line="240" w:lineRule="auto"/>
        <w:jc w:val="both"/>
        <w:rPr>
          <w:rFonts w:ascii="Tahoma" w:eastAsia="Times New Roman" w:hAnsi="Tahoma" w:cs="Tahoma"/>
          <w:sz w:val="20"/>
          <w:szCs w:val="20"/>
          <w:lang w:eastAsia="pl-PL"/>
        </w:rPr>
      </w:pPr>
      <w:r w:rsidRPr="0077143F">
        <w:rPr>
          <w:rFonts w:ascii="Tahoma" w:eastAsia="Times New Roman" w:hAnsi="Tahoma" w:cs="Tahoma"/>
          <w:sz w:val="20"/>
          <w:szCs w:val="20"/>
          <w:lang w:eastAsia="pl-PL"/>
        </w:rPr>
        <w:t>45111100-9 Roboty w zakresie burzenia</w:t>
      </w:r>
    </w:p>
    <w:p w:rsidR="0077143F" w:rsidRPr="0077143F" w:rsidRDefault="0077143F" w:rsidP="00131D2C">
      <w:pPr>
        <w:autoSpaceDE w:val="0"/>
        <w:autoSpaceDN w:val="0"/>
        <w:adjustRightInd w:val="0"/>
        <w:spacing w:after="0" w:line="240" w:lineRule="auto"/>
        <w:jc w:val="both"/>
        <w:rPr>
          <w:rFonts w:ascii="Tahoma" w:eastAsia="Times New Roman" w:hAnsi="Tahoma" w:cs="Tahoma"/>
          <w:sz w:val="20"/>
          <w:szCs w:val="20"/>
          <w:lang w:eastAsia="pl-PL"/>
        </w:rPr>
      </w:pPr>
      <w:r w:rsidRPr="0077143F">
        <w:rPr>
          <w:rFonts w:ascii="Tahoma" w:eastAsia="Times New Roman" w:hAnsi="Tahoma" w:cs="Tahoma"/>
          <w:sz w:val="20"/>
          <w:szCs w:val="20"/>
          <w:lang w:eastAsia="pl-PL"/>
        </w:rPr>
        <w:t>45420000-7 Roboty w zakresie zakładania stolarki budowlanej oraz roboty ciesielskie</w:t>
      </w:r>
    </w:p>
    <w:p w:rsidR="0077143F" w:rsidRPr="0077143F" w:rsidRDefault="0077143F" w:rsidP="00131D2C">
      <w:pPr>
        <w:autoSpaceDE w:val="0"/>
        <w:autoSpaceDN w:val="0"/>
        <w:adjustRightInd w:val="0"/>
        <w:spacing w:after="0" w:line="240" w:lineRule="auto"/>
        <w:jc w:val="both"/>
        <w:rPr>
          <w:rFonts w:ascii="Tahoma" w:eastAsia="Times New Roman" w:hAnsi="Tahoma" w:cs="Tahoma"/>
          <w:sz w:val="20"/>
          <w:szCs w:val="20"/>
          <w:lang w:eastAsia="pl-PL"/>
        </w:rPr>
      </w:pPr>
      <w:r w:rsidRPr="0077143F">
        <w:rPr>
          <w:rFonts w:ascii="Tahoma" w:eastAsia="Times New Roman" w:hAnsi="Tahoma" w:cs="Tahoma"/>
          <w:sz w:val="20"/>
          <w:szCs w:val="20"/>
          <w:lang w:eastAsia="pl-PL"/>
        </w:rPr>
        <w:t>45453000-7 Roboty remontowe i renowacyjne</w:t>
      </w:r>
    </w:p>
    <w:p w:rsidR="0077143F" w:rsidRPr="0077143F" w:rsidRDefault="0077143F" w:rsidP="00131D2C">
      <w:pPr>
        <w:autoSpaceDE w:val="0"/>
        <w:autoSpaceDN w:val="0"/>
        <w:adjustRightInd w:val="0"/>
        <w:spacing w:after="0" w:line="240" w:lineRule="auto"/>
        <w:jc w:val="both"/>
        <w:rPr>
          <w:rFonts w:ascii="Tahoma" w:eastAsia="Times New Roman" w:hAnsi="Tahoma" w:cs="Tahoma"/>
          <w:sz w:val="20"/>
          <w:szCs w:val="20"/>
          <w:lang w:eastAsia="pl-PL"/>
        </w:rPr>
      </w:pPr>
      <w:r w:rsidRPr="0077143F">
        <w:rPr>
          <w:rFonts w:ascii="Tahoma" w:eastAsia="Times New Roman" w:hAnsi="Tahoma" w:cs="Tahoma"/>
          <w:sz w:val="20"/>
          <w:szCs w:val="20"/>
          <w:lang w:eastAsia="pl-PL"/>
        </w:rPr>
        <w:t>45400000-1 Roboty wykończeniowe w zakresie obiektów budowlanych</w:t>
      </w:r>
    </w:p>
    <w:p w:rsidR="006D7831" w:rsidRPr="00FC6BC7" w:rsidRDefault="00F900C5" w:rsidP="0017507A">
      <w:pPr>
        <w:spacing w:after="0" w:line="240" w:lineRule="auto"/>
        <w:ind w:firstLine="708"/>
        <w:jc w:val="both"/>
        <w:rPr>
          <w:rFonts w:ascii="Tahoma" w:eastAsia="Calibri" w:hAnsi="Tahoma" w:cs="Tahoma"/>
          <w:b/>
          <w:bCs/>
          <w:sz w:val="20"/>
          <w:szCs w:val="20"/>
        </w:rPr>
      </w:pPr>
      <w:r w:rsidRPr="00F900C5">
        <w:rPr>
          <w:rFonts w:ascii="Tahoma" w:eastAsia="Calibri" w:hAnsi="Tahoma" w:cs="Tahoma"/>
          <w:b/>
          <w:bCs/>
          <w:sz w:val="20"/>
          <w:szCs w:val="20"/>
        </w:rPr>
        <w:t>Szczegółowy opis i zakres przedmiotu zamówienia zawiera dokumentacja projek</w:t>
      </w:r>
      <w:r w:rsidR="0017507A">
        <w:rPr>
          <w:rFonts w:ascii="Tahoma" w:eastAsia="Calibri" w:hAnsi="Tahoma" w:cs="Tahoma"/>
          <w:b/>
          <w:bCs/>
          <w:sz w:val="20"/>
          <w:szCs w:val="20"/>
        </w:rPr>
        <w:t>towa wyszczególniona w pkt. 2.2, z uwzględnieniem przedmiaru robót.</w:t>
      </w:r>
    </w:p>
    <w:p w:rsidR="007B1E74" w:rsidRPr="007B1E74" w:rsidRDefault="007B1E74" w:rsidP="0017507A">
      <w:pPr>
        <w:spacing w:after="0" w:line="240" w:lineRule="auto"/>
        <w:ind w:firstLine="708"/>
        <w:jc w:val="both"/>
        <w:rPr>
          <w:rFonts w:ascii="Tahoma" w:eastAsia="Times New Roman" w:hAnsi="Tahoma" w:cs="Tahoma"/>
          <w:b/>
          <w:sz w:val="20"/>
          <w:szCs w:val="20"/>
          <w:lang w:eastAsia="pl-PL"/>
        </w:rPr>
      </w:pPr>
      <w:r w:rsidRPr="00FC6BC7">
        <w:rPr>
          <w:rFonts w:ascii="Tahoma" w:eastAsia="Times New Roman" w:hAnsi="Tahoma" w:cs="Tahoma"/>
          <w:sz w:val="20"/>
          <w:szCs w:val="20"/>
          <w:lang w:eastAsia="pl-PL"/>
        </w:rPr>
        <w:t xml:space="preserve">Miejsce realizacji zamówienia: </w:t>
      </w:r>
      <w:r w:rsidR="0077143F" w:rsidRPr="0077143F">
        <w:rPr>
          <w:rFonts w:ascii="Tahoma" w:eastAsia="Times New Roman" w:hAnsi="Tahoma" w:cs="Tahoma"/>
          <w:b/>
          <w:sz w:val="20"/>
          <w:szCs w:val="20"/>
          <w:lang w:eastAsia="pl-PL"/>
        </w:rPr>
        <w:t>Plac Pałacowy i ul. H. Sienkiewicza w Goszczu dz. nr 385/2 obręb Goszcz, gmina Twardogóra, powiat Oleśnicki</w:t>
      </w:r>
      <w:r w:rsidRPr="007B1E74">
        <w:rPr>
          <w:rFonts w:ascii="Tahoma" w:eastAsia="Times New Roman" w:hAnsi="Tahoma" w:cs="Tahoma"/>
          <w:b/>
          <w:sz w:val="20"/>
          <w:szCs w:val="20"/>
          <w:lang w:eastAsia="pl-PL"/>
        </w:rPr>
        <w:t xml:space="preserve">. </w:t>
      </w:r>
    </w:p>
    <w:p w:rsidR="007B1E74" w:rsidRPr="0077143F" w:rsidRDefault="007B1E74" w:rsidP="00131D2C">
      <w:pPr>
        <w:numPr>
          <w:ilvl w:val="1"/>
          <w:numId w:val="91"/>
        </w:num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Przedmiot zamówienia zgodnie z art. 31 ust. 1 ustawy </w:t>
      </w:r>
      <w:proofErr w:type="spellStart"/>
      <w:r w:rsidRPr="007B1E74">
        <w:rPr>
          <w:rFonts w:ascii="Tahoma" w:eastAsia="Times New Roman" w:hAnsi="Tahoma" w:cs="Tahoma"/>
          <w:sz w:val="20"/>
          <w:szCs w:val="20"/>
          <w:lang w:eastAsia="pl-PL"/>
        </w:rPr>
        <w:t>Pzp</w:t>
      </w:r>
      <w:proofErr w:type="spellEnd"/>
      <w:r w:rsidRPr="007B1E74">
        <w:rPr>
          <w:rFonts w:ascii="Tahoma" w:eastAsia="Times New Roman" w:hAnsi="Tahoma" w:cs="Tahoma"/>
          <w:sz w:val="20"/>
          <w:szCs w:val="20"/>
          <w:lang w:eastAsia="pl-PL"/>
        </w:rPr>
        <w:t xml:space="preserve"> opisany jest za pomocą dokumentacji </w:t>
      </w:r>
      <w:r w:rsidRPr="0077143F">
        <w:rPr>
          <w:rFonts w:ascii="Tahoma" w:eastAsia="Times New Roman" w:hAnsi="Tahoma" w:cs="Tahoma"/>
          <w:sz w:val="20"/>
          <w:szCs w:val="20"/>
          <w:lang w:eastAsia="pl-PL"/>
        </w:rPr>
        <w:t>projektowej oraz specyfikacji technicznej wykonania i odbioru robót budowlanych, wg wykazu:</w:t>
      </w:r>
    </w:p>
    <w:p w:rsidR="0077143F" w:rsidRPr="0077143F" w:rsidRDefault="0077143F" w:rsidP="00131D2C">
      <w:pPr>
        <w:pStyle w:val="Akapitzlist"/>
        <w:numPr>
          <w:ilvl w:val="2"/>
          <w:numId w:val="91"/>
        </w:numPr>
        <w:spacing w:line="240" w:lineRule="auto"/>
        <w:jc w:val="both"/>
        <w:rPr>
          <w:rFonts w:ascii="Tahoma" w:eastAsia="Times New Roman" w:hAnsi="Tahoma" w:cs="Tahoma"/>
          <w:sz w:val="20"/>
          <w:szCs w:val="20"/>
          <w:lang w:eastAsia="pl-PL"/>
        </w:rPr>
      </w:pPr>
      <w:r w:rsidRPr="0077143F">
        <w:rPr>
          <w:rFonts w:ascii="Tahoma" w:eastAsia="Times New Roman" w:hAnsi="Tahoma" w:cs="Tahoma"/>
          <w:sz w:val="20"/>
          <w:szCs w:val="20"/>
          <w:lang w:eastAsia="pl-PL"/>
        </w:rPr>
        <w:t xml:space="preserve">Projekt budowlany – Remont dachów i elewacji budynków wchodzących w skład zespołu pałacowego w Goszczu.  – architektura, konstrukcja, instalacja odgromowa. </w:t>
      </w:r>
    </w:p>
    <w:p w:rsidR="0077143F" w:rsidRPr="0077143F" w:rsidRDefault="0077143F" w:rsidP="00131D2C">
      <w:pPr>
        <w:pStyle w:val="Akapitzlist"/>
        <w:numPr>
          <w:ilvl w:val="2"/>
          <w:numId w:val="91"/>
        </w:numPr>
        <w:spacing w:line="240" w:lineRule="auto"/>
        <w:jc w:val="both"/>
        <w:rPr>
          <w:rFonts w:ascii="Tahoma" w:eastAsia="Times New Roman" w:hAnsi="Tahoma" w:cs="Tahoma"/>
          <w:sz w:val="20"/>
          <w:szCs w:val="20"/>
          <w:lang w:eastAsia="pl-PL"/>
        </w:rPr>
      </w:pPr>
      <w:r w:rsidRPr="0077143F">
        <w:rPr>
          <w:rFonts w:ascii="Tahoma" w:eastAsia="Times New Roman" w:hAnsi="Tahoma" w:cs="Tahoma"/>
          <w:sz w:val="20"/>
          <w:szCs w:val="20"/>
          <w:lang w:eastAsia="pl-PL"/>
        </w:rPr>
        <w:t xml:space="preserve">Projekt wykonawczy – Remont dachów i elewacji budynków wchodzących w skład zespołu pałacowego w Goszczu.  – architektura, konstrukcja. </w:t>
      </w:r>
    </w:p>
    <w:p w:rsidR="0077143F" w:rsidRPr="0077143F" w:rsidRDefault="0077143F" w:rsidP="00131D2C">
      <w:pPr>
        <w:pStyle w:val="Akapitzlist"/>
        <w:numPr>
          <w:ilvl w:val="2"/>
          <w:numId w:val="91"/>
        </w:numPr>
        <w:spacing w:line="240" w:lineRule="auto"/>
        <w:jc w:val="both"/>
        <w:rPr>
          <w:rFonts w:ascii="Tahoma" w:eastAsia="Times New Roman" w:hAnsi="Tahoma" w:cs="Tahoma"/>
          <w:sz w:val="20"/>
          <w:szCs w:val="20"/>
          <w:lang w:eastAsia="pl-PL"/>
        </w:rPr>
      </w:pPr>
      <w:r w:rsidRPr="0077143F">
        <w:rPr>
          <w:rFonts w:ascii="Tahoma" w:eastAsia="Times New Roman" w:hAnsi="Tahoma" w:cs="Tahoma"/>
          <w:sz w:val="20"/>
          <w:szCs w:val="20"/>
          <w:lang w:eastAsia="pl-PL"/>
        </w:rPr>
        <w:t xml:space="preserve">Specyfikacje Techniczne Wykonania i Odbioru Robót Budowlanych dla zadania remont dachów i elewacji budynków wchodzących w skład zespołu pałacowego w Goszczu. </w:t>
      </w:r>
    </w:p>
    <w:p w:rsidR="0077143F" w:rsidRPr="0077143F" w:rsidRDefault="0077143F" w:rsidP="00131D2C">
      <w:pPr>
        <w:pStyle w:val="Akapitzlist"/>
        <w:numPr>
          <w:ilvl w:val="2"/>
          <w:numId w:val="91"/>
        </w:numPr>
        <w:spacing w:line="240" w:lineRule="auto"/>
        <w:jc w:val="both"/>
        <w:rPr>
          <w:rFonts w:ascii="Tahoma" w:eastAsia="Times New Roman" w:hAnsi="Tahoma" w:cs="Tahoma"/>
          <w:sz w:val="20"/>
          <w:szCs w:val="20"/>
          <w:lang w:eastAsia="pl-PL"/>
        </w:rPr>
      </w:pPr>
      <w:r w:rsidRPr="0077143F">
        <w:rPr>
          <w:rFonts w:ascii="Tahoma" w:eastAsia="Times New Roman" w:hAnsi="Tahoma" w:cs="Tahoma"/>
          <w:sz w:val="20"/>
          <w:szCs w:val="20"/>
          <w:lang w:eastAsia="pl-PL"/>
        </w:rPr>
        <w:t>Tabela Ceny Ryczałtowej - Przedmiar robót remont dachów i elewacji budynków wchodzących w skład zespołu pałacowego w Goszczu – budynek nr 7</w:t>
      </w:r>
    </w:p>
    <w:p w:rsidR="00F900C5" w:rsidRPr="0077143F" w:rsidRDefault="00F900C5" w:rsidP="00131D2C">
      <w:pPr>
        <w:spacing w:after="0" w:line="240" w:lineRule="auto"/>
        <w:ind w:left="720"/>
        <w:jc w:val="both"/>
        <w:rPr>
          <w:rFonts w:ascii="Tahoma" w:eastAsia="Times New Roman" w:hAnsi="Tahoma" w:cs="Tahoma"/>
          <w:bCs/>
          <w:sz w:val="20"/>
          <w:szCs w:val="20"/>
          <w:lang w:eastAsia="pl-PL"/>
        </w:rPr>
      </w:pPr>
    </w:p>
    <w:p w:rsidR="007B1E74" w:rsidRPr="007B1E74" w:rsidRDefault="007B1E74" w:rsidP="00131D2C">
      <w:pPr>
        <w:spacing w:after="0" w:line="240" w:lineRule="auto"/>
        <w:jc w:val="both"/>
        <w:rPr>
          <w:rFonts w:ascii="Tahoma" w:eastAsia="Times New Roman" w:hAnsi="Tahoma" w:cs="Tahoma"/>
          <w:bCs/>
          <w:sz w:val="20"/>
          <w:szCs w:val="20"/>
          <w:lang w:eastAsia="pl-PL"/>
        </w:rPr>
      </w:pPr>
      <w:r w:rsidRPr="0077143F">
        <w:rPr>
          <w:rFonts w:ascii="Tahoma" w:eastAsia="Times New Roman" w:hAnsi="Tahoma" w:cs="Tahoma"/>
          <w:color w:val="000000"/>
          <w:sz w:val="20"/>
          <w:szCs w:val="20"/>
          <w:lang w:eastAsia="pl-PL"/>
        </w:rPr>
        <w:t>Wszystkie wymienione powyżej dokumenty nawzajem się uzupełniają</w:t>
      </w:r>
      <w:r w:rsidRPr="007B1E74">
        <w:rPr>
          <w:rFonts w:ascii="Tahoma" w:eastAsia="Times New Roman" w:hAnsi="Tahoma" w:cs="Tahoma"/>
          <w:color w:val="000000"/>
          <w:sz w:val="20"/>
          <w:szCs w:val="20"/>
          <w:lang w:eastAsia="pl-PL"/>
        </w:rPr>
        <w:t xml:space="preserve">. </w:t>
      </w:r>
      <w:r w:rsidRPr="007B1E74">
        <w:rPr>
          <w:rFonts w:ascii="Tahoma" w:eastAsia="Times New Roman" w:hAnsi="Tahoma" w:cs="Tahoma"/>
          <w:bCs/>
          <w:color w:val="000000"/>
          <w:sz w:val="20"/>
          <w:szCs w:val="20"/>
          <w:lang w:val="x-none" w:eastAsia="pl-PL"/>
        </w:rPr>
        <w:t>Jeżeli w opisie przedmiotu zamówienia wskazano jakikolwiek znak towarowy, patent czy pochodzenie – należy przyjąć, że wskazane patenty, znaki towarowe, pochodzenie określają parametry techniczne, eksploatacyjne, użytkowe</w:t>
      </w:r>
      <w:r w:rsidRPr="007B1E74">
        <w:rPr>
          <w:rFonts w:ascii="Tahoma" w:eastAsia="Times New Roman" w:hAnsi="Tahoma" w:cs="Tahoma"/>
          <w:bCs/>
          <w:color w:val="000000"/>
          <w:sz w:val="20"/>
          <w:szCs w:val="20"/>
          <w:lang w:eastAsia="pl-PL"/>
        </w:rPr>
        <w:t>,</w:t>
      </w:r>
      <w:r w:rsidRPr="007B1E74">
        <w:rPr>
          <w:rFonts w:ascii="Tahoma" w:eastAsia="Times New Roman" w:hAnsi="Tahoma" w:cs="Tahoma"/>
          <w:bCs/>
          <w:color w:val="000000"/>
          <w:sz w:val="20"/>
          <w:szCs w:val="20"/>
          <w:lang w:val="x-none" w:eastAsia="pl-PL"/>
        </w:rPr>
        <w:t xml:space="preserve"> oznacza</w:t>
      </w:r>
      <w:r w:rsidRPr="007B1E74">
        <w:rPr>
          <w:rFonts w:ascii="Tahoma" w:eastAsia="Times New Roman" w:hAnsi="Tahoma" w:cs="Tahoma"/>
          <w:bCs/>
          <w:color w:val="000000"/>
          <w:sz w:val="20"/>
          <w:szCs w:val="20"/>
          <w:lang w:eastAsia="pl-PL"/>
        </w:rPr>
        <w:t xml:space="preserve"> to</w:t>
      </w:r>
      <w:r w:rsidRPr="007B1E74">
        <w:rPr>
          <w:rFonts w:ascii="Tahoma" w:eastAsia="Times New Roman" w:hAnsi="Tahoma" w:cs="Tahoma"/>
          <w:bCs/>
          <w:color w:val="000000"/>
          <w:sz w:val="20"/>
          <w:szCs w:val="20"/>
          <w:lang w:val="x-none" w:eastAsia="pl-PL"/>
        </w:rPr>
        <w:t xml:space="preserve">, że Zamawiający dopuszcza </w:t>
      </w:r>
      <w:r w:rsidRPr="007B1E74">
        <w:rPr>
          <w:rFonts w:ascii="Tahoma" w:eastAsia="Times New Roman" w:hAnsi="Tahoma" w:cs="Tahoma"/>
          <w:bCs/>
          <w:color w:val="000000"/>
          <w:sz w:val="20"/>
          <w:szCs w:val="20"/>
          <w:lang w:eastAsia="pl-PL"/>
        </w:rPr>
        <w:t xml:space="preserve">wykonanie </w:t>
      </w:r>
      <w:r w:rsidRPr="007B1E74">
        <w:rPr>
          <w:rFonts w:ascii="Tahoma" w:eastAsia="Times New Roman" w:hAnsi="Tahoma" w:cs="Tahoma"/>
          <w:bCs/>
          <w:color w:val="000000"/>
          <w:sz w:val="20"/>
          <w:szCs w:val="20"/>
          <w:lang w:val="x-none" w:eastAsia="pl-PL"/>
        </w:rPr>
        <w:t xml:space="preserve">w tej części zamówienia o równoważnych opisanych przez </w:t>
      </w:r>
      <w:r w:rsidRPr="007B1E74">
        <w:rPr>
          <w:rFonts w:ascii="Tahoma" w:eastAsia="Times New Roman" w:hAnsi="Tahoma" w:cs="Tahoma"/>
          <w:bCs/>
          <w:color w:val="000000"/>
          <w:sz w:val="20"/>
          <w:szCs w:val="20"/>
          <w:lang w:eastAsia="pl-PL"/>
        </w:rPr>
        <w:t>Z</w:t>
      </w:r>
      <w:proofErr w:type="spellStart"/>
      <w:r w:rsidRPr="007B1E74">
        <w:rPr>
          <w:rFonts w:ascii="Tahoma" w:eastAsia="Times New Roman" w:hAnsi="Tahoma" w:cs="Tahoma"/>
          <w:bCs/>
          <w:color w:val="000000"/>
          <w:sz w:val="20"/>
          <w:szCs w:val="20"/>
          <w:lang w:val="x-none" w:eastAsia="pl-PL"/>
        </w:rPr>
        <w:t>amawiającego</w:t>
      </w:r>
      <w:proofErr w:type="spellEnd"/>
      <w:r w:rsidRPr="007B1E74">
        <w:rPr>
          <w:rFonts w:ascii="Tahoma" w:eastAsia="Times New Roman" w:hAnsi="Tahoma" w:cs="Tahoma"/>
          <w:bCs/>
          <w:color w:val="000000"/>
          <w:sz w:val="20"/>
          <w:szCs w:val="20"/>
          <w:lang w:val="x-none" w:eastAsia="pl-PL"/>
        </w:rPr>
        <w:t xml:space="preserve"> parametrach technicznych, eksploatacyjnych i użytkowych.</w:t>
      </w:r>
      <w:r w:rsidRPr="007B1E74">
        <w:rPr>
          <w:rFonts w:ascii="Tahoma" w:eastAsia="Times New Roman" w:hAnsi="Tahoma" w:cs="Tahoma"/>
          <w:bCs/>
          <w:color w:val="000000"/>
          <w:sz w:val="20"/>
          <w:szCs w:val="20"/>
          <w:lang w:eastAsia="pl-PL"/>
        </w:rPr>
        <w:t xml:space="preserve"> </w:t>
      </w:r>
      <w:r w:rsidRPr="007B1E74">
        <w:rPr>
          <w:rFonts w:ascii="Tahoma" w:eastAsia="Times New Roman" w:hAnsi="Tahoma" w:cs="Tahoma"/>
          <w:color w:val="000000"/>
          <w:sz w:val="20"/>
          <w:szCs w:val="20"/>
          <w:lang w:val="x-none" w:eastAsia="pl-PL"/>
        </w:rPr>
        <w:t>Wykonawca, który zastosuje materiały równoważne, ma obowiązek w</w:t>
      </w:r>
      <w:r w:rsidRPr="007B1E74">
        <w:rPr>
          <w:rFonts w:ascii="Tahoma" w:eastAsia="Times New Roman" w:hAnsi="Tahoma" w:cs="Tahoma"/>
          <w:color w:val="000000"/>
          <w:sz w:val="20"/>
          <w:szCs w:val="20"/>
          <w:lang w:eastAsia="pl-PL"/>
        </w:rPr>
        <w:t>y</w:t>
      </w:r>
      <w:r w:rsidRPr="007B1E74">
        <w:rPr>
          <w:rFonts w:ascii="Tahoma" w:eastAsia="Times New Roman" w:hAnsi="Tahoma" w:cs="Tahoma"/>
          <w:color w:val="000000"/>
          <w:sz w:val="20"/>
          <w:szCs w:val="20"/>
          <w:lang w:val="x-none" w:eastAsia="pl-PL"/>
        </w:rPr>
        <w:t>kazać, jakie materiały zosta</w:t>
      </w:r>
      <w:r w:rsidRPr="007B1E74">
        <w:rPr>
          <w:rFonts w:ascii="Tahoma" w:eastAsia="Times New Roman" w:hAnsi="Tahoma" w:cs="Tahoma"/>
          <w:color w:val="000000"/>
          <w:sz w:val="20"/>
          <w:szCs w:val="20"/>
          <w:lang w:eastAsia="pl-PL"/>
        </w:rPr>
        <w:t>ną</w:t>
      </w:r>
      <w:r w:rsidRPr="007B1E74">
        <w:rPr>
          <w:rFonts w:ascii="Tahoma" w:eastAsia="Times New Roman" w:hAnsi="Tahoma" w:cs="Tahoma"/>
          <w:color w:val="000000"/>
          <w:sz w:val="20"/>
          <w:szCs w:val="20"/>
          <w:lang w:val="x-none" w:eastAsia="pl-PL"/>
        </w:rPr>
        <w:t xml:space="preserve"> zmienione</w:t>
      </w:r>
      <w:r w:rsidRPr="007B1E74">
        <w:rPr>
          <w:rFonts w:ascii="Tahoma" w:eastAsia="Times New Roman" w:hAnsi="Tahoma" w:cs="Tahoma"/>
          <w:color w:val="000000"/>
          <w:sz w:val="20"/>
          <w:szCs w:val="20"/>
          <w:lang w:eastAsia="pl-PL"/>
        </w:rPr>
        <w:t xml:space="preserve"> </w:t>
      </w:r>
      <w:r w:rsidRPr="007B1E74">
        <w:rPr>
          <w:rFonts w:ascii="Tahoma" w:eastAsia="Times New Roman" w:hAnsi="Tahoma" w:cs="Tahoma"/>
          <w:color w:val="000000"/>
          <w:sz w:val="20"/>
          <w:szCs w:val="20"/>
          <w:lang w:val="x-none" w:eastAsia="pl-PL"/>
        </w:rPr>
        <w:t xml:space="preserve"> i określić jakie materiały w ich miejsce proponuje, a także wykazać, iż zastosowane materiały spełniają wymagania określone przez Zamawiającego. W takim wypadku Wykonawca musi przedłożyć odpowiednie dokumenty, opisujące parametry techniczne, wymagane prawem certyfikaty i inne dokumenty, dopuszczające dane materiały (wyroby) do użytkowania oraz pozwalające jednoznacznie stwierdzić, że są one równoważne</w:t>
      </w:r>
      <w:r w:rsidRPr="007B1E74">
        <w:rPr>
          <w:rFonts w:ascii="Tahoma" w:eastAsia="Times New Roman" w:hAnsi="Tahoma" w:cs="Tahoma"/>
          <w:color w:val="000000"/>
          <w:sz w:val="20"/>
          <w:szCs w:val="20"/>
          <w:lang w:eastAsia="pl-PL"/>
        </w:rPr>
        <w:t xml:space="preserve">  opisanym  przez Zamawiającego. Zgodnie z art. 30 ust. 4 i 5 ustawy </w:t>
      </w:r>
      <w:proofErr w:type="spellStart"/>
      <w:r w:rsidRPr="007B1E74">
        <w:rPr>
          <w:rFonts w:ascii="Tahoma" w:eastAsia="Times New Roman" w:hAnsi="Tahoma" w:cs="Tahoma"/>
          <w:color w:val="000000"/>
          <w:sz w:val="20"/>
          <w:szCs w:val="20"/>
          <w:lang w:eastAsia="pl-PL"/>
        </w:rPr>
        <w:t>Pzp</w:t>
      </w:r>
      <w:proofErr w:type="spellEnd"/>
      <w:r w:rsidRPr="007B1E74">
        <w:rPr>
          <w:rFonts w:ascii="Tahoma" w:eastAsia="Times New Roman" w:hAnsi="Tahoma" w:cs="Tahoma"/>
          <w:color w:val="000000"/>
          <w:sz w:val="20"/>
          <w:szCs w:val="20"/>
          <w:lang w:eastAsia="pl-PL"/>
        </w:rPr>
        <w:t xml:space="preserve">, jeżeli w przedmiocie zamówienia wskazano jakiekolwiek cechy techniczne i jakościowe </w:t>
      </w:r>
      <w:r w:rsidR="00727216">
        <w:rPr>
          <w:rFonts w:ascii="Tahoma" w:eastAsia="Times New Roman" w:hAnsi="Tahoma" w:cs="Tahoma"/>
          <w:color w:val="000000"/>
          <w:sz w:val="20"/>
          <w:szCs w:val="20"/>
          <w:lang w:eastAsia="pl-PL"/>
        </w:rPr>
        <w:t xml:space="preserve">przez odniesienie do </w:t>
      </w:r>
      <w:r w:rsidRPr="007B1E74">
        <w:rPr>
          <w:rFonts w:ascii="Tahoma" w:eastAsia="Times New Roman" w:hAnsi="Tahoma" w:cs="Tahoma"/>
          <w:color w:val="000000"/>
          <w:sz w:val="20"/>
          <w:szCs w:val="20"/>
          <w:lang w:eastAsia="pl-PL"/>
        </w:rPr>
        <w:t>polskich norm przenoszących normy europejskie lub norm innych państw członkowskich Europejskiego Obszaru Gospodarczego przenoszących te normy,</w:t>
      </w:r>
      <w:r w:rsidR="00727216" w:rsidRPr="00727216">
        <w:rPr>
          <w:rFonts w:ascii="Tahoma" w:eastAsia="Times New Roman" w:hAnsi="Tahoma" w:cs="Tahoma"/>
          <w:color w:val="000000"/>
          <w:sz w:val="20"/>
          <w:szCs w:val="20"/>
          <w:lang w:eastAsia="pl-PL"/>
        </w:rPr>
        <w:t xml:space="preserve"> </w:t>
      </w:r>
      <w:r w:rsidR="00727216">
        <w:rPr>
          <w:rFonts w:ascii="Tahoma" w:eastAsia="Times New Roman" w:hAnsi="Tahoma" w:cs="Tahoma"/>
          <w:color w:val="000000"/>
          <w:sz w:val="20"/>
          <w:szCs w:val="20"/>
          <w:lang w:eastAsia="pl-PL"/>
        </w:rPr>
        <w:t xml:space="preserve">europejskich ocen technicznych, aprobat, specyfikacji technicznych i systemów referencji technicznych, o których mowa w art. 30 ust. 1 pkt </w:t>
      </w:r>
      <w:r w:rsidR="00727216" w:rsidRPr="004B4E1F">
        <w:rPr>
          <w:rFonts w:ascii="Tahoma" w:eastAsia="Times New Roman" w:hAnsi="Tahoma" w:cs="Tahoma"/>
          <w:sz w:val="20"/>
          <w:szCs w:val="20"/>
          <w:lang w:eastAsia="pl-PL"/>
        </w:rPr>
        <w:t>2</w:t>
      </w:r>
      <w:r w:rsidR="006404F1" w:rsidRPr="004B4E1F">
        <w:rPr>
          <w:rFonts w:ascii="Tahoma" w:eastAsia="Times New Roman" w:hAnsi="Tahoma" w:cs="Tahoma"/>
          <w:sz w:val="20"/>
          <w:szCs w:val="20"/>
          <w:lang w:eastAsia="pl-PL"/>
        </w:rPr>
        <w:t xml:space="preserve"> ustawy </w:t>
      </w:r>
      <w:proofErr w:type="spellStart"/>
      <w:r w:rsidR="006404F1" w:rsidRPr="004B4E1F">
        <w:rPr>
          <w:rFonts w:ascii="Tahoma" w:eastAsia="Times New Roman" w:hAnsi="Tahoma" w:cs="Tahoma"/>
          <w:sz w:val="20"/>
          <w:szCs w:val="20"/>
          <w:lang w:eastAsia="pl-PL"/>
        </w:rPr>
        <w:t>Pzp</w:t>
      </w:r>
      <w:proofErr w:type="spellEnd"/>
      <w:r w:rsidR="00727216">
        <w:rPr>
          <w:rFonts w:ascii="Tahoma" w:eastAsia="Times New Roman" w:hAnsi="Tahoma" w:cs="Tahoma"/>
          <w:color w:val="000000"/>
          <w:sz w:val="20"/>
          <w:szCs w:val="20"/>
          <w:lang w:eastAsia="pl-PL"/>
        </w:rPr>
        <w:t>,</w:t>
      </w:r>
      <w:r w:rsidRPr="007B1E74">
        <w:rPr>
          <w:rFonts w:ascii="Tahoma" w:eastAsia="Times New Roman" w:hAnsi="Tahoma" w:cs="Tahoma"/>
          <w:color w:val="000000"/>
          <w:sz w:val="20"/>
          <w:szCs w:val="20"/>
          <w:lang w:eastAsia="pl-PL"/>
        </w:rPr>
        <w:t xml:space="preserve"> Zamawiający dopuszcza rozwiązania równoważne opisanym w przedmiocie zamówienia za pomocą norm, </w:t>
      </w:r>
      <w:r w:rsidR="00727216">
        <w:rPr>
          <w:rFonts w:ascii="Tahoma" w:eastAsia="Times New Roman" w:hAnsi="Tahoma" w:cs="Tahoma"/>
          <w:color w:val="000000"/>
          <w:sz w:val="20"/>
          <w:szCs w:val="20"/>
          <w:lang w:eastAsia="pl-PL"/>
        </w:rPr>
        <w:t xml:space="preserve">europejskich ocen technicznych, aprobat, specyfikacji technicznych i systemów </w:t>
      </w:r>
      <w:r w:rsidRPr="007B1E74">
        <w:rPr>
          <w:rFonts w:ascii="Tahoma" w:eastAsia="Times New Roman" w:hAnsi="Tahoma" w:cs="Tahoma"/>
          <w:color w:val="000000"/>
          <w:sz w:val="20"/>
          <w:szCs w:val="20"/>
          <w:lang w:eastAsia="pl-PL"/>
        </w:rPr>
        <w:t xml:space="preserve">odniesienia. Wykonawca, który powołuje się na rozwiązania równoważne opisywanym przez Zamawiającego jest zobowiązany wykazać, że proponowane przez niego usługi, dostawy lub roboty budowlane spełniają wymagania określone przez Zamawiającego. </w:t>
      </w:r>
    </w:p>
    <w:p w:rsidR="007B1E74" w:rsidRPr="00A224EF" w:rsidRDefault="007B1E74" w:rsidP="00131D2C">
      <w:pPr>
        <w:pStyle w:val="Akapitzlist"/>
        <w:numPr>
          <w:ilvl w:val="1"/>
          <w:numId w:val="91"/>
        </w:numPr>
        <w:spacing w:line="240" w:lineRule="auto"/>
        <w:jc w:val="both"/>
        <w:rPr>
          <w:rFonts w:ascii="Tahoma" w:eastAsia="Times New Roman" w:hAnsi="Tahoma" w:cs="Tahoma"/>
          <w:color w:val="000000"/>
          <w:sz w:val="20"/>
          <w:szCs w:val="20"/>
          <w:lang w:eastAsia="pl-PL"/>
        </w:rPr>
      </w:pPr>
      <w:r w:rsidRPr="00A224EF">
        <w:rPr>
          <w:rFonts w:ascii="Tahoma" w:eastAsia="Times New Roman" w:hAnsi="Tahoma" w:cs="Tahoma"/>
          <w:color w:val="000000"/>
          <w:sz w:val="20"/>
          <w:szCs w:val="20"/>
          <w:lang w:eastAsia="pl-PL"/>
        </w:rPr>
        <w:t>Przedmiot umowy należy wykonać w zakresie i na warunkach określonych w postanowieniach niniejszej umowy zgodnie z wyżej wymienioną dokumentacją projektową oraz z uwzględnieniem:</w:t>
      </w:r>
    </w:p>
    <w:p w:rsidR="007B1E74" w:rsidRPr="007B1E74" w:rsidRDefault="007B1E74" w:rsidP="00131D2C">
      <w:pPr>
        <w:numPr>
          <w:ilvl w:val="1"/>
          <w:numId w:val="65"/>
        </w:numPr>
        <w:tabs>
          <w:tab w:val="left" w:pos="851"/>
        </w:tabs>
        <w:spacing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lastRenderedPageBreak/>
        <w:t>harmonogramu rzeczowo-finansowo</w:t>
      </w:r>
      <w:r w:rsidR="005760DA">
        <w:rPr>
          <w:rFonts w:ascii="Tahoma" w:eastAsia="Times New Roman" w:hAnsi="Tahoma" w:cs="Tahoma"/>
          <w:color w:val="000000"/>
          <w:sz w:val="20"/>
          <w:szCs w:val="20"/>
          <w:lang w:eastAsia="pl-PL"/>
        </w:rPr>
        <w:t>-</w:t>
      </w:r>
      <w:r w:rsidR="005760DA" w:rsidRPr="004B4E1F">
        <w:rPr>
          <w:rFonts w:ascii="Tahoma" w:eastAsia="Times New Roman" w:hAnsi="Tahoma" w:cs="Tahoma"/>
          <w:color w:val="000000"/>
          <w:sz w:val="20"/>
          <w:szCs w:val="20"/>
          <w:lang w:eastAsia="pl-PL"/>
        </w:rPr>
        <w:t>terminowego</w:t>
      </w:r>
      <w:r w:rsidR="005760DA">
        <w:rPr>
          <w:rFonts w:ascii="Tahoma" w:eastAsia="Times New Roman" w:hAnsi="Tahoma" w:cs="Tahoma"/>
          <w:color w:val="000000"/>
          <w:sz w:val="20"/>
          <w:szCs w:val="20"/>
          <w:lang w:eastAsia="pl-PL"/>
        </w:rPr>
        <w:t xml:space="preserve"> </w:t>
      </w:r>
      <w:r w:rsidRPr="007B1E74">
        <w:rPr>
          <w:rFonts w:ascii="Tahoma" w:eastAsia="Times New Roman" w:hAnsi="Tahoma" w:cs="Tahoma"/>
          <w:color w:val="000000"/>
          <w:sz w:val="20"/>
          <w:szCs w:val="20"/>
          <w:lang w:eastAsia="pl-PL"/>
        </w:rPr>
        <w:t>robót (Załącznik nr 1 do umowy)</w:t>
      </w:r>
    </w:p>
    <w:p w:rsidR="007B1E74" w:rsidRPr="007B1E74" w:rsidRDefault="007B1E74" w:rsidP="00131D2C">
      <w:pPr>
        <w:numPr>
          <w:ilvl w:val="1"/>
          <w:numId w:val="65"/>
        </w:numPr>
        <w:tabs>
          <w:tab w:val="left" w:pos="851"/>
        </w:tabs>
        <w:spacing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złożonej oferty (Załącznik nr 2 do umowy)</w:t>
      </w:r>
    </w:p>
    <w:p w:rsidR="007B1E74" w:rsidRDefault="007B1E74" w:rsidP="00131D2C">
      <w:pPr>
        <w:numPr>
          <w:ilvl w:val="1"/>
          <w:numId w:val="65"/>
        </w:numPr>
        <w:tabs>
          <w:tab w:val="left" w:pos="851"/>
        </w:tabs>
        <w:spacing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tabeli ceny ryczałtowej  (Załącznik nr 3 do umowy)</w:t>
      </w:r>
    </w:p>
    <w:p w:rsidR="00A224EF" w:rsidRPr="007B1E74" w:rsidRDefault="00A224EF" w:rsidP="00131D2C">
      <w:pPr>
        <w:numPr>
          <w:ilvl w:val="1"/>
          <w:numId w:val="65"/>
        </w:numPr>
        <w:tabs>
          <w:tab w:val="left" w:pos="851"/>
        </w:tabs>
        <w:spacing w:after="0" w:line="240" w:lineRule="auto"/>
        <w:ind w:left="851" w:hanging="284"/>
        <w:jc w:val="both"/>
        <w:rPr>
          <w:rFonts w:ascii="Tahoma" w:eastAsia="Times New Roman" w:hAnsi="Tahoma" w:cs="Tahoma"/>
          <w:color w:val="000000"/>
          <w:sz w:val="20"/>
          <w:szCs w:val="20"/>
          <w:lang w:eastAsia="pl-PL"/>
        </w:rPr>
      </w:pPr>
      <w:r>
        <w:rPr>
          <w:rFonts w:ascii="Tahoma" w:eastAsia="Times New Roman" w:hAnsi="Tahoma" w:cs="Tahoma"/>
          <w:color w:val="000000"/>
          <w:sz w:val="20"/>
          <w:szCs w:val="20"/>
          <w:lang w:eastAsia="pl-PL"/>
        </w:rPr>
        <w:t>SIWZ na podstawie której prowadzono postępowanie przetargowe.</w:t>
      </w:r>
    </w:p>
    <w:p w:rsidR="007B1E74" w:rsidRPr="007B1E74" w:rsidRDefault="007B1E74" w:rsidP="00131D2C">
      <w:pPr>
        <w:spacing w:after="0" w:line="240" w:lineRule="auto"/>
        <w:ind w:left="567"/>
        <w:jc w:val="both"/>
        <w:rPr>
          <w:rFonts w:ascii="Tahoma" w:eastAsia="Times New Roman" w:hAnsi="Tahoma" w:cs="Tahoma"/>
          <w:color w:val="000000"/>
          <w:sz w:val="20"/>
          <w:szCs w:val="20"/>
          <w:lang w:eastAsia="pl-PL"/>
        </w:rPr>
      </w:pPr>
      <w:r w:rsidRPr="007B1E74">
        <w:rPr>
          <w:rFonts w:ascii="Tahoma" w:eastAsia="Times New Roman" w:hAnsi="Tahoma" w:cs="Tahoma"/>
          <w:b/>
          <w:color w:val="000000"/>
          <w:sz w:val="20"/>
          <w:szCs w:val="20"/>
          <w:lang w:eastAsia="pl-PL"/>
        </w:rPr>
        <w:t>stanowiących integralne części niniejszej umowy.</w:t>
      </w:r>
      <w:r w:rsidRPr="007B1E74">
        <w:rPr>
          <w:rFonts w:ascii="Tahoma" w:eastAsia="Times New Roman" w:hAnsi="Tahoma" w:cs="Tahoma"/>
          <w:color w:val="000000"/>
          <w:sz w:val="20"/>
          <w:szCs w:val="20"/>
          <w:lang w:eastAsia="pl-PL"/>
        </w:rPr>
        <w:t xml:space="preserve"> </w:t>
      </w:r>
    </w:p>
    <w:p w:rsidR="007B1E74" w:rsidRPr="007B1E74" w:rsidRDefault="007B1E74" w:rsidP="00131D2C">
      <w:pPr>
        <w:numPr>
          <w:ilvl w:val="1"/>
          <w:numId w:val="91"/>
        </w:numPr>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Dokumenty wymienione w pkt. 2.2 oraz 2.3 niniejszej umowy należy traktować jako dokumenty wzajemnie się uzupełniające. </w:t>
      </w:r>
    </w:p>
    <w:p w:rsidR="007B1E74" w:rsidRPr="007B1E74" w:rsidRDefault="007B1E74" w:rsidP="00131D2C">
      <w:pPr>
        <w:numPr>
          <w:ilvl w:val="1"/>
          <w:numId w:val="91"/>
        </w:numPr>
        <w:spacing w:after="0" w:line="240" w:lineRule="auto"/>
        <w:ind w:left="567" w:hanging="572"/>
        <w:jc w:val="both"/>
        <w:rPr>
          <w:rFonts w:ascii="Tahoma" w:eastAsia="Times New Roman" w:hAnsi="Tahoma" w:cs="Tahoma"/>
          <w:color w:val="000000"/>
          <w:sz w:val="20"/>
          <w:szCs w:val="20"/>
          <w:u w:val="single"/>
          <w:lang w:eastAsia="pl-PL"/>
        </w:rPr>
      </w:pPr>
      <w:r w:rsidRPr="007B1E74">
        <w:rPr>
          <w:rFonts w:ascii="Tahoma" w:eastAsia="Times New Roman" w:hAnsi="Tahoma" w:cs="Tahoma"/>
          <w:color w:val="000000"/>
          <w:sz w:val="20"/>
          <w:szCs w:val="20"/>
          <w:lang w:eastAsia="pl-PL"/>
        </w:rPr>
        <w:t>Strony postanawiają, że każda część przedmiotu umowy stanowiąca zamknięty i zakończony element, ujęta szczegółowo w harmonogramie rzeczowo-finansow</w:t>
      </w:r>
      <w:r w:rsidR="00562253">
        <w:rPr>
          <w:rFonts w:ascii="Tahoma" w:eastAsia="Times New Roman" w:hAnsi="Tahoma" w:cs="Tahoma"/>
          <w:color w:val="000000"/>
          <w:sz w:val="20"/>
          <w:szCs w:val="20"/>
          <w:lang w:eastAsia="pl-PL"/>
        </w:rPr>
        <w:t>o</w:t>
      </w:r>
      <w:r w:rsidR="00BD577F">
        <w:rPr>
          <w:rFonts w:ascii="Tahoma" w:eastAsia="Times New Roman" w:hAnsi="Tahoma" w:cs="Tahoma"/>
          <w:color w:val="000000"/>
          <w:sz w:val="20"/>
          <w:szCs w:val="20"/>
          <w:lang w:eastAsia="pl-PL"/>
        </w:rPr>
        <w:t>-</w:t>
      </w:r>
      <w:r w:rsidR="00562253">
        <w:rPr>
          <w:rFonts w:ascii="Tahoma" w:eastAsia="Times New Roman" w:hAnsi="Tahoma" w:cs="Tahoma"/>
          <w:color w:val="000000"/>
          <w:sz w:val="20"/>
          <w:szCs w:val="20"/>
          <w:lang w:eastAsia="pl-PL"/>
        </w:rPr>
        <w:t>terminowym</w:t>
      </w:r>
      <w:r w:rsidRPr="007B1E74">
        <w:rPr>
          <w:rFonts w:ascii="Tahoma" w:eastAsia="Times New Roman" w:hAnsi="Tahoma" w:cs="Tahoma"/>
          <w:color w:val="000000"/>
          <w:sz w:val="20"/>
          <w:szCs w:val="20"/>
          <w:lang w:eastAsia="pl-PL"/>
        </w:rPr>
        <w:t xml:space="preserve"> w miarę ich ukończenia może podlegać odbiorowi częściowemu przez Zamawiającego.</w:t>
      </w:r>
    </w:p>
    <w:p w:rsidR="007B1E74" w:rsidRPr="007B1E74" w:rsidRDefault="007B1E74" w:rsidP="00131D2C">
      <w:pPr>
        <w:numPr>
          <w:ilvl w:val="1"/>
          <w:numId w:val="91"/>
        </w:numPr>
        <w:spacing w:after="0" w:line="240" w:lineRule="auto"/>
        <w:ind w:left="567" w:hanging="572"/>
        <w:jc w:val="both"/>
        <w:rPr>
          <w:rFonts w:ascii="Tahoma" w:eastAsia="Times New Roman" w:hAnsi="Tahoma" w:cs="Tahoma"/>
          <w:color w:val="000000"/>
          <w:sz w:val="20"/>
          <w:szCs w:val="20"/>
          <w:u w:val="single"/>
          <w:lang w:eastAsia="pl-PL"/>
        </w:rPr>
      </w:pPr>
      <w:r w:rsidRPr="007B1E74">
        <w:rPr>
          <w:rFonts w:ascii="Tahoma" w:eastAsia="Times New Roman" w:hAnsi="Tahoma" w:cs="Tahoma"/>
          <w:color w:val="000000"/>
          <w:sz w:val="20"/>
          <w:szCs w:val="20"/>
          <w:lang w:eastAsia="pl-PL"/>
        </w:rPr>
        <w:t>Zamawiający zastrzega sobie prawo do wprowadzenia zmian w harmonogramie rzeczowo-finansow</w:t>
      </w:r>
      <w:r w:rsidR="005760DA">
        <w:rPr>
          <w:rFonts w:ascii="Tahoma" w:eastAsia="Times New Roman" w:hAnsi="Tahoma" w:cs="Tahoma"/>
          <w:color w:val="000000"/>
          <w:sz w:val="20"/>
          <w:szCs w:val="20"/>
          <w:lang w:eastAsia="pl-PL"/>
        </w:rPr>
        <w:t>o-terminowym</w:t>
      </w:r>
      <w:r w:rsidRPr="007B1E74">
        <w:rPr>
          <w:rFonts w:ascii="Tahoma" w:eastAsia="Times New Roman" w:hAnsi="Tahoma" w:cs="Tahoma"/>
          <w:color w:val="000000"/>
          <w:sz w:val="20"/>
          <w:szCs w:val="20"/>
          <w:lang w:eastAsia="pl-PL"/>
        </w:rPr>
        <w:t xml:space="preserve"> robót w zakresie terminów realizacji prac w szczególności dotyczy wymogów związanych z programem pomocowym i terminów rozliczeń.   </w:t>
      </w:r>
    </w:p>
    <w:p w:rsidR="00131D2C" w:rsidRDefault="00131D2C" w:rsidP="00131D2C">
      <w:pPr>
        <w:spacing w:after="0" w:line="240" w:lineRule="auto"/>
        <w:ind w:left="-5"/>
        <w:jc w:val="center"/>
        <w:rPr>
          <w:rFonts w:ascii="Tahoma" w:eastAsia="Times New Roman" w:hAnsi="Tahoma" w:cs="Tahoma"/>
          <w:b/>
          <w:bCs/>
          <w:lang w:eastAsia="pl-PL"/>
        </w:rPr>
      </w:pPr>
    </w:p>
    <w:p w:rsidR="007B1E74" w:rsidRPr="007B1E74" w:rsidRDefault="007B1E74" w:rsidP="00131D2C">
      <w:pPr>
        <w:spacing w:after="0" w:line="240" w:lineRule="auto"/>
        <w:ind w:left="-5"/>
        <w:jc w:val="center"/>
        <w:rPr>
          <w:rFonts w:ascii="Tahoma" w:eastAsia="Times New Roman" w:hAnsi="Tahoma" w:cs="Tahoma"/>
          <w:b/>
          <w:bCs/>
          <w:lang w:eastAsia="pl-PL"/>
        </w:rPr>
      </w:pPr>
      <w:r w:rsidRPr="007B1E74">
        <w:rPr>
          <w:rFonts w:ascii="Tahoma" w:eastAsia="Times New Roman" w:hAnsi="Tahoma" w:cs="Tahoma"/>
          <w:b/>
          <w:bCs/>
          <w:lang w:eastAsia="pl-PL"/>
        </w:rPr>
        <w:t>ROZDZIAŁ II. WARUNKI OGÓLNE</w:t>
      </w:r>
    </w:p>
    <w:p w:rsidR="00131D2C" w:rsidRDefault="00131D2C" w:rsidP="00131D2C">
      <w:pPr>
        <w:spacing w:after="0" w:line="240" w:lineRule="auto"/>
        <w:jc w:val="center"/>
        <w:rPr>
          <w:rFonts w:ascii="Tahoma" w:eastAsia="Times New Roman" w:hAnsi="Tahoma" w:cs="Tahoma"/>
          <w:b/>
          <w:bCs/>
          <w:lang w:eastAsia="pl-PL"/>
        </w:rPr>
      </w:pPr>
    </w:p>
    <w:p w:rsidR="007B1E74" w:rsidRPr="007B1E74" w:rsidRDefault="007B1E74" w:rsidP="00131D2C">
      <w:pPr>
        <w:spacing w:after="0" w:line="240" w:lineRule="auto"/>
        <w:jc w:val="center"/>
        <w:rPr>
          <w:rFonts w:ascii="Tahoma" w:eastAsia="Times New Roman" w:hAnsi="Tahoma" w:cs="Tahoma"/>
          <w:b/>
          <w:bCs/>
          <w:lang w:eastAsia="pl-PL"/>
        </w:rPr>
      </w:pPr>
      <w:r w:rsidRPr="007B1E74">
        <w:rPr>
          <w:rFonts w:ascii="Tahoma" w:eastAsia="Times New Roman" w:hAnsi="Tahoma" w:cs="Tahoma"/>
          <w:b/>
          <w:bCs/>
          <w:lang w:eastAsia="pl-PL"/>
        </w:rPr>
        <w:t xml:space="preserve">ARTYKUŁ 3 </w:t>
      </w:r>
    </w:p>
    <w:p w:rsidR="007B1E74" w:rsidRPr="007B1E74" w:rsidRDefault="007B1E74" w:rsidP="00131D2C">
      <w:pPr>
        <w:spacing w:after="0" w:line="240" w:lineRule="auto"/>
        <w:jc w:val="center"/>
        <w:rPr>
          <w:rFonts w:ascii="Tahoma" w:eastAsia="Times New Roman" w:hAnsi="Tahoma" w:cs="Tahoma"/>
          <w:b/>
          <w:sz w:val="24"/>
          <w:szCs w:val="24"/>
          <w:lang w:eastAsia="pl-PL"/>
        </w:rPr>
      </w:pPr>
      <w:r w:rsidRPr="007B1E74">
        <w:rPr>
          <w:rFonts w:ascii="Tahoma" w:eastAsia="Times New Roman" w:hAnsi="Tahoma" w:cs="Tahoma"/>
          <w:b/>
          <w:lang w:eastAsia="pl-PL"/>
        </w:rPr>
        <w:t>UPRAWNIENIA AKCESORYJNE</w:t>
      </w:r>
    </w:p>
    <w:p w:rsidR="007B1E74" w:rsidRPr="007B1E74" w:rsidRDefault="007B1E74" w:rsidP="00131D2C">
      <w:pPr>
        <w:numPr>
          <w:ilvl w:val="1"/>
          <w:numId w:val="88"/>
        </w:numPr>
        <w:spacing w:after="0" w:line="240" w:lineRule="auto"/>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Instrukcje</w:t>
      </w:r>
    </w:p>
    <w:p w:rsidR="007B1E74" w:rsidRPr="007B1E74" w:rsidRDefault="007B1E74" w:rsidP="00131D2C">
      <w:pPr>
        <w:numPr>
          <w:ilvl w:val="2"/>
          <w:numId w:val="88"/>
        </w:numPr>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Jeżeli wymagane są instrukcje obsługi i konserwacji do elementów wykonanych w ramach przedmiotu umowy, Wykonawca ma obowiązek dostar</w:t>
      </w:r>
      <w:r w:rsidR="00C33FED">
        <w:rPr>
          <w:rFonts w:ascii="Tahoma" w:eastAsia="Times New Roman" w:hAnsi="Tahoma" w:cs="Tahoma"/>
          <w:color w:val="000000"/>
          <w:sz w:val="20"/>
          <w:szCs w:val="20"/>
          <w:lang w:eastAsia="pl-PL"/>
        </w:rPr>
        <w:t>czyć Zamawiającemu instrukcje w komplecie z dokumentacją odbiorową w dniu zgłoszenia zadania do odbioru</w:t>
      </w:r>
      <w:r w:rsidRPr="007B1E74">
        <w:rPr>
          <w:rFonts w:ascii="Tahoma" w:eastAsia="Times New Roman" w:hAnsi="Tahoma" w:cs="Tahoma"/>
          <w:color w:val="000000"/>
          <w:sz w:val="20"/>
          <w:szCs w:val="20"/>
          <w:lang w:eastAsia="pl-PL"/>
        </w:rPr>
        <w:t xml:space="preserve"> – nie później jednak niż do dnia odbioru tej rzeczy przez Zamawiającego.</w:t>
      </w:r>
    </w:p>
    <w:p w:rsidR="007B1E74" w:rsidRPr="007B1E74" w:rsidRDefault="007B1E74" w:rsidP="00131D2C">
      <w:pPr>
        <w:numPr>
          <w:ilvl w:val="2"/>
          <w:numId w:val="88"/>
        </w:numPr>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Jeżeli Wykonawca nie dostarczy instrukcji w terminie określonym w pkt. 3.1.1, Inwestor ma prawo nie dokonać odbioru tej rzeczy do momentu wypełnienia przez Wykonawcę obowiązku dostarczenia wszystkich wymaganych instrukcji.</w:t>
      </w:r>
    </w:p>
    <w:p w:rsidR="007B1E74" w:rsidRPr="007B1E74" w:rsidRDefault="007B1E74" w:rsidP="00131D2C">
      <w:pPr>
        <w:numPr>
          <w:ilvl w:val="1"/>
          <w:numId w:val="88"/>
        </w:numPr>
        <w:spacing w:after="0" w:line="240" w:lineRule="auto"/>
        <w:ind w:left="567" w:hanging="567"/>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Materiały rozbiórkowe:</w:t>
      </w:r>
    </w:p>
    <w:p w:rsidR="007B1E74" w:rsidRPr="007B1E74" w:rsidRDefault="007B1E74" w:rsidP="00131D2C">
      <w:pPr>
        <w:numPr>
          <w:ilvl w:val="2"/>
          <w:numId w:val="88"/>
        </w:numPr>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Materiały i części uzyskane z rozbiórki konstrukcji lub części robót stanowią własność Zamawiającego i Wykonawca winien przedsięwziąć wszelkie środki ostrożności niezbędne dla zachowania ich w stanie nie pogorszonym. Materiały i części uzyskane z rozbiórki Wykonawca przekazuje protokolarnie Zamawiającemu i dostarcza na wskazane przez Zamawiającego miejsce składowania lub do utylizacji na koszt Wykonawcy.</w:t>
      </w:r>
    </w:p>
    <w:p w:rsidR="007B1E74" w:rsidRPr="007B1E74" w:rsidRDefault="007B1E74" w:rsidP="00131D2C">
      <w:pPr>
        <w:numPr>
          <w:ilvl w:val="2"/>
          <w:numId w:val="88"/>
        </w:numPr>
        <w:tabs>
          <w:tab w:val="clear" w:pos="708"/>
          <w:tab w:val="num" w:pos="567"/>
        </w:tabs>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Niezależnie od celu, w jakim Zamawiający zamierza użyć rzeczone materiały i części, do których zastrzega on sobie prawo własności, wszelkie koszty poniesione na transport i składowanie lub ewentualnie utylizację w miejscu wskazanym przez Zamawiającego będą pokryte przez Wykonawcę</w:t>
      </w:r>
      <w:r w:rsidR="00C33FED">
        <w:rPr>
          <w:rFonts w:ascii="Tahoma" w:eastAsia="Times New Roman" w:hAnsi="Tahoma" w:cs="Tahoma"/>
          <w:color w:val="000000"/>
          <w:sz w:val="20"/>
          <w:szCs w:val="20"/>
          <w:lang w:eastAsia="pl-PL"/>
        </w:rPr>
        <w:t xml:space="preserve">. </w:t>
      </w:r>
      <w:r w:rsidR="00C33FED" w:rsidRPr="00C33FED">
        <w:rPr>
          <w:rFonts w:ascii="Tahoma" w:eastAsia="Times New Roman" w:hAnsi="Tahoma" w:cs="Tahoma"/>
          <w:color w:val="000000"/>
          <w:sz w:val="20"/>
          <w:szCs w:val="20"/>
          <w:lang w:eastAsia="pl-PL"/>
        </w:rPr>
        <w:t>Materiały i urządzenia pozyskane z rozbiórki w trakcie prowadzenia robót, a nadające się do ponownego wbudowania, Wykonawca odwiezie i protokolarnie przekaże do magazynu Zamawiającego, mi</w:t>
      </w:r>
      <w:r w:rsidR="007D1F72">
        <w:rPr>
          <w:rFonts w:ascii="Tahoma" w:eastAsia="Times New Roman" w:hAnsi="Tahoma" w:cs="Tahoma"/>
          <w:color w:val="000000"/>
          <w:sz w:val="20"/>
          <w:szCs w:val="20"/>
          <w:lang w:eastAsia="pl-PL"/>
        </w:rPr>
        <w:t>eszczącego się w odległości do 10</w:t>
      </w:r>
      <w:r w:rsidR="00C33FED" w:rsidRPr="00C33FED">
        <w:rPr>
          <w:rFonts w:ascii="Tahoma" w:eastAsia="Times New Roman" w:hAnsi="Tahoma" w:cs="Tahoma"/>
          <w:color w:val="000000"/>
          <w:sz w:val="20"/>
          <w:szCs w:val="20"/>
          <w:lang w:eastAsia="pl-PL"/>
        </w:rPr>
        <w:t xml:space="preserve"> km od placu budowy lub inne wskazane miejsce w granicach administracyjnych gminy Twardogóra. Przekazane materiały jw. muszą zostać zinwentaryzowane, oraz posortowane i złożone na paletach zakupionych przez Wykonawcę we wskazanym miejscu. Pozostałe materiały nie nadające się do wykorzystania pozyskane z rozbiórek oraz odpady stanowią własność Wykonawcy</w:t>
      </w:r>
      <w:r w:rsidRPr="007B1E74">
        <w:rPr>
          <w:rFonts w:ascii="Tahoma" w:eastAsia="Times New Roman" w:hAnsi="Tahoma" w:cs="Tahoma"/>
          <w:color w:val="000000"/>
          <w:sz w:val="20"/>
          <w:szCs w:val="20"/>
          <w:lang w:eastAsia="pl-PL"/>
        </w:rPr>
        <w:t>.</w:t>
      </w:r>
    </w:p>
    <w:p w:rsidR="00131D2C" w:rsidRDefault="00131D2C" w:rsidP="00131D2C">
      <w:pPr>
        <w:spacing w:after="0" w:line="240" w:lineRule="auto"/>
        <w:jc w:val="center"/>
        <w:rPr>
          <w:rFonts w:ascii="Tahoma" w:eastAsia="Times New Roman" w:hAnsi="Tahoma" w:cs="Tahoma"/>
          <w:b/>
          <w:bCs/>
          <w:color w:val="000000"/>
          <w:lang w:eastAsia="pl-PL"/>
        </w:rPr>
      </w:pPr>
    </w:p>
    <w:p w:rsidR="007B1E74" w:rsidRPr="007B1E74" w:rsidRDefault="007B1E74" w:rsidP="00131D2C">
      <w:pPr>
        <w:spacing w:after="0" w:line="24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ARTYKUŁ 4</w:t>
      </w:r>
    </w:p>
    <w:p w:rsidR="007B1E74" w:rsidRPr="007B1E74" w:rsidRDefault="007B1E74" w:rsidP="00131D2C">
      <w:pPr>
        <w:spacing w:after="0" w:line="240" w:lineRule="auto"/>
        <w:jc w:val="center"/>
        <w:rPr>
          <w:rFonts w:ascii="Tahoma" w:eastAsia="Times New Roman" w:hAnsi="Tahoma" w:cs="Tahoma"/>
          <w:b/>
          <w:color w:val="000000"/>
          <w:lang w:eastAsia="pl-PL"/>
        </w:rPr>
      </w:pPr>
      <w:r w:rsidRPr="007B1E74">
        <w:rPr>
          <w:rFonts w:ascii="Tahoma" w:eastAsia="Times New Roman" w:hAnsi="Tahoma" w:cs="Tahoma"/>
          <w:b/>
          <w:color w:val="000000"/>
          <w:lang w:eastAsia="pl-PL"/>
        </w:rPr>
        <w:t>SPOSÓB WYKONANIA UMOWY</w:t>
      </w:r>
    </w:p>
    <w:p w:rsidR="007B1E74" w:rsidRPr="007B1E74" w:rsidRDefault="007B1E74" w:rsidP="00131D2C">
      <w:pPr>
        <w:numPr>
          <w:ilvl w:val="1"/>
          <w:numId w:val="89"/>
        </w:numPr>
        <w:spacing w:after="0" w:line="240" w:lineRule="auto"/>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Wykonanie umowy i wyznaczenie kierownika budowy oraz nadzoru inwestorskiego</w:t>
      </w:r>
    </w:p>
    <w:p w:rsidR="007B1E74" w:rsidRPr="007B1E74" w:rsidRDefault="007B1E74" w:rsidP="00131D2C">
      <w:pPr>
        <w:numPr>
          <w:ilvl w:val="2"/>
          <w:numId w:val="89"/>
        </w:numPr>
        <w:spacing w:after="0" w:line="240" w:lineRule="auto"/>
        <w:ind w:left="567" w:hanging="57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oświadcza, że posiada konieczne doświadczenie i profesjonalne kwalifikacje niezbędne do prawidłowego wykonania Umowy i zobowiązuje się do:</w:t>
      </w:r>
    </w:p>
    <w:p w:rsidR="007B1E74" w:rsidRPr="007B1E74" w:rsidRDefault="007B1E74" w:rsidP="00131D2C">
      <w:pPr>
        <w:numPr>
          <w:ilvl w:val="0"/>
          <w:numId w:val="66"/>
        </w:numPr>
        <w:tabs>
          <w:tab w:val="left" w:pos="851"/>
        </w:tabs>
        <w:spacing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wykonania przedmiotu umowy przy zachowaniu należytej staranności określonej w art. 355 § 2 Kodeksu cywilnego,</w:t>
      </w:r>
    </w:p>
    <w:p w:rsidR="007B1E74" w:rsidRPr="007B1E74" w:rsidRDefault="007B1E74" w:rsidP="00131D2C">
      <w:pPr>
        <w:numPr>
          <w:ilvl w:val="0"/>
          <w:numId w:val="66"/>
        </w:numPr>
        <w:tabs>
          <w:tab w:val="left" w:pos="851"/>
        </w:tabs>
        <w:spacing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informowania w formie pisemnej Zamawiającego o przebiegu wykonywania umowy na każde żądanie Zamawiającego oraz przedstawiania sprawozdań.</w:t>
      </w:r>
    </w:p>
    <w:p w:rsidR="007B1E74" w:rsidRPr="007B1E74" w:rsidRDefault="007B1E74" w:rsidP="00131D2C">
      <w:pPr>
        <w:tabs>
          <w:tab w:val="right" w:leader="dot" w:pos="9637"/>
        </w:tabs>
        <w:spacing w:after="0" w:line="240" w:lineRule="auto"/>
        <w:ind w:left="720"/>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Nadzór inwestorski z ramienia Zamawiającego sprawować będzie(-ą): </w:t>
      </w:r>
    </w:p>
    <w:p w:rsidR="007B1E74" w:rsidRPr="007B1E74" w:rsidRDefault="007B1E74" w:rsidP="00131D2C">
      <w:pPr>
        <w:tabs>
          <w:tab w:val="right" w:leader="dot" w:pos="9637"/>
        </w:tabs>
        <w:spacing w:after="0" w:line="240" w:lineRule="auto"/>
        <w:ind w:left="720"/>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t>
      </w:r>
    </w:p>
    <w:p w:rsidR="007B1E74" w:rsidRPr="007B1E74" w:rsidRDefault="007B1E74" w:rsidP="00131D2C">
      <w:pPr>
        <w:numPr>
          <w:ilvl w:val="2"/>
          <w:numId w:val="89"/>
        </w:numPr>
        <w:tabs>
          <w:tab w:val="right" w:leader="dot" w:pos="9637"/>
        </w:tabs>
        <w:spacing w:after="0" w:line="240" w:lineRule="auto"/>
        <w:ind w:left="567" w:hanging="567"/>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Kierownikiem budowy  z ramienia Wykonawcy będzie: ....................................................</w:t>
      </w:r>
    </w:p>
    <w:p w:rsidR="007B1E74" w:rsidRPr="007B1E74" w:rsidRDefault="007B1E74" w:rsidP="00131D2C">
      <w:pPr>
        <w:tabs>
          <w:tab w:val="right" w:leader="dot" w:pos="9637"/>
        </w:tabs>
        <w:spacing w:after="0" w:line="240" w:lineRule="auto"/>
        <w:ind w:left="720"/>
        <w:jc w:val="both"/>
        <w:rPr>
          <w:rFonts w:ascii="Tahoma" w:eastAsia="Times New Roman" w:hAnsi="Tahoma" w:cs="Tahoma"/>
          <w:sz w:val="20"/>
          <w:szCs w:val="20"/>
          <w:lang w:eastAsia="pl-PL"/>
        </w:rPr>
      </w:pPr>
      <w:r w:rsidRPr="007B1E74">
        <w:rPr>
          <w:rFonts w:ascii="Tahoma" w:eastAsia="Times New Roman" w:hAnsi="Tahoma" w:cs="Tahoma"/>
          <w:color w:val="000000"/>
          <w:sz w:val="20"/>
          <w:szCs w:val="20"/>
          <w:lang w:eastAsia="pl-PL"/>
        </w:rPr>
        <w:lastRenderedPageBreak/>
        <w:t>Zakres nadzoru inwestorskiego oraz obowiązki projektanta i kierownika budowy określa ustawa z dnia 07.07.1994 r. Prawo budowlane (Dz.</w:t>
      </w:r>
      <w:r w:rsidR="00DD6648">
        <w:rPr>
          <w:rFonts w:ascii="Tahoma" w:eastAsia="Times New Roman" w:hAnsi="Tahoma" w:cs="Tahoma"/>
          <w:color w:val="000000"/>
          <w:sz w:val="20"/>
          <w:szCs w:val="20"/>
          <w:lang w:eastAsia="pl-PL"/>
        </w:rPr>
        <w:t xml:space="preserve"> </w:t>
      </w:r>
      <w:r w:rsidRPr="007B1E74">
        <w:rPr>
          <w:rFonts w:ascii="Tahoma" w:eastAsia="Times New Roman" w:hAnsi="Tahoma" w:cs="Tahoma"/>
          <w:color w:val="000000"/>
          <w:sz w:val="20"/>
          <w:szCs w:val="20"/>
          <w:lang w:eastAsia="pl-PL"/>
        </w:rPr>
        <w:t>U.201</w:t>
      </w:r>
      <w:r w:rsidR="00DD6648">
        <w:rPr>
          <w:rFonts w:ascii="Tahoma" w:eastAsia="Times New Roman" w:hAnsi="Tahoma" w:cs="Tahoma"/>
          <w:color w:val="000000"/>
          <w:sz w:val="20"/>
          <w:szCs w:val="20"/>
          <w:lang w:eastAsia="pl-PL"/>
        </w:rPr>
        <w:t>9.1186 ze zm</w:t>
      </w:r>
      <w:r w:rsidRPr="007B1E74">
        <w:rPr>
          <w:rFonts w:ascii="Tahoma" w:eastAsia="Times New Roman" w:hAnsi="Tahoma" w:cs="Tahoma"/>
          <w:sz w:val="20"/>
          <w:szCs w:val="20"/>
          <w:lang w:eastAsia="pl-PL"/>
        </w:rPr>
        <w:t>.).</w:t>
      </w:r>
    </w:p>
    <w:p w:rsidR="007B1E74" w:rsidRPr="007B1E74" w:rsidRDefault="007B1E74" w:rsidP="00131D2C">
      <w:pPr>
        <w:tabs>
          <w:tab w:val="right" w:leader="dot" w:pos="9637"/>
        </w:tabs>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jest zobowiązany do uzyskania pisemnej zgody Zamawiającego na zmianę Kierownika Budowy. W tym celu Wykonawca przedłoży Zamawiającemu pisemne uzasadnienie wraz z:</w:t>
      </w:r>
    </w:p>
    <w:p w:rsidR="007B1E74" w:rsidRPr="007B1E74" w:rsidRDefault="007B1E74" w:rsidP="00131D2C">
      <w:pPr>
        <w:tabs>
          <w:tab w:val="right" w:leader="dot" w:pos="9637"/>
        </w:tabs>
        <w:spacing w:after="0" w:line="240" w:lineRule="auto"/>
        <w:ind w:left="720"/>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a)oświadczeniem o przyję</w:t>
      </w:r>
      <w:r w:rsidR="009442CB">
        <w:rPr>
          <w:rFonts w:ascii="Tahoma" w:eastAsia="Times New Roman" w:hAnsi="Tahoma" w:cs="Tahoma"/>
          <w:color w:val="000000"/>
          <w:sz w:val="20"/>
          <w:szCs w:val="20"/>
          <w:lang w:eastAsia="pl-PL"/>
        </w:rPr>
        <w:t>c</w:t>
      </w:r>
      <w:r w:rsidR="007D1F72">
        <w:rPr>
          <w:rFonts w:ascii="Tahoma" w:eastAsia="Times New Roman" w:hAnsi="Tahoma" w:cs="Tahoma"/>
          <w:color w:val="000000"/>
          <w:sz w:val="20"/>
          <w:szCs w:val="20"/>
          <w:lang w:eastAsia="pl-PL"/>
        </w:rPr>
        <w:t>iu obowiązku Kierownika Budowy,</w:t>
      </w:r>
    </w:p>
    <w:p w:rsidR="007B1E74" w:rsidRPr="007B1E74" w:rsidRDefault="007B1E74" w:rsidP="00131D2C">
      <w:pPr>
        <w:tabs>
          <w:tab w:val="right" w:leader="dot" w:pos="9637"/>
        </w:tabs>
        <w:spacing w:after="0" w:line="240" w:lineRule="auto"/>
        <w:ind w:left="720"/>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b)decyzją o nadaniu uprawnień,</w:t>
      </w:r>
    </w:p>
    <w:p w:rsidR="007B1E74" w:rsidRPr="007B1E74" w:rsidRDefault="007B1E74" w:rsidP="00131D2C">
      <w:pPr>
        <w:tabs>
          <w:tab w:val="right" w:leader="dot" w:pos="9637"/>
        </w:tabs>
        <w:spacing w:after="0" w:line="240" w:lineRule="auto"/>
        <w:ind w:left="720"/>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c)zaświadczeniem o przynależności do Izby Inżynierów Budownictwa,</w:t>
      </w:r>
    </w:p>
    <w:p w:rsidR="007B1E74" w:rsidRDefault="007B1E74" w:rsidP="00131D2C">
      <w:pPr>
        <w:tabs>
          <w:tab w:val="right" w:leader="dot" w:pos="9637"/>
        </w:tabs>
        <w:spacing w:after="0" w:line="240" w:lineRule="auto"/>
        <w:ind w:left="720"/>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d)</w:t>
      </w:r>
      <w:r w:rsidRPr="007B1E74">
        <w:rPr>
          <w:rFonts w:ascii="Tahoma" w:eastAsia="Times New Roman" w:hAnsi="Tahoma" w:cs="Tahoma"/>
          <w:color w:val="000000"/>
          <w:sz w:val="20"/>
          <w:szCs w:val="20"/>
          <w:lang w:eastAsia="pl-PL"/>
        </w:rPr>
        <w:tab/>
        <w:t>oświadczeniem kierownika budowy potwierdzonym przez przedstawiciela Wykonawcy o spełnieniu warunków w postępowaniu dla osoby pełniącej tą funkcję.</w:t>
      </w:r>
    </w:p>
    <w:p w:rsidR="00D240CC" w:rsidRPr="007B1E74" w:rsidRDefault="00D240CC" w:rsidP="00131D2C">
      <w:pPr>
        <w:tabs>
          <w:tab w:val="right" w:leader="dot" w:pos="9637"/>
        </w:tabs>
        <w:spacing w:after="0" w:line="240" w:lineRule="auto"/>
        <w:ind w:left="720"/>
        <w:jc w:val="both"/>
        <w:rPr>
          <w:rFonts w:ascii="Tahoma" w:eastAsia="Times New Roman" w:hAnsi="Tahoma" w:cs="Tahoma"/>
          <w:color w:val="000000"/>
          <w:sz w:val="20"/>
          <w:szCs w:val="20"/>
          <w:lang w:eastAsia="pl-PL"/>
        </w:rPr>
      </w:pPr>
      <w:r w:rsidRPr="00D240CC">
        <w:rPr>
          <w:rFonts w:ascii="Tahoma" w:eastAsia="Times New Roman" w:hAnsi="Tahoma" w:cs="Tahoma"/>
          <w:color w:val="000000"/>
          <w:sz w:val="20"/>
          <w:szCs w:val="20"/>
          <w:lang w:eastAsia="pl-PL"/>
        </w:rPr>
        <w:t xml:space="preserve">Kierownik budowy </w:t>
      </w:r>
      <w:r w:rsidR="007D1F72">
        <w:rPr>
          <w:rFonts w:ascii="Tahoma" w:eastAsia="Times New Roman" w:hAnsi="Tahoma" w:cs="Tahoma"/>
          <w:color w:val="000000"/>
          <w:sz w:val="20"/>
          <w:szCs w:val="20"/>
          <w:lang w:eastAsia="pl-PL"/>
        </w:rPr>
        <w:t>jest</w:t>
      </w:r>
      <w:r w:rsidRPr="00D240CC">
        <w:rPr>
          <w:rFonts w:ascii="Tahoma" w:eastAsia="Times New Roman" w:hAnsi="Tahoma" w:cs="Tahoma"/>
          <w:color w:val="000000"/>
          <w:sz w:val="20"/>
          <w:szCs w:val="20"/>
          <w:lang w:eastAsia="pl-PL"/>
        </w:rPr>
        <w:t xml:space="preserve"> zobowiązani do przebywania na terenie placu budowy w czasie trwania robót budowlanych. W uzasadnionych przypadkach dopuszcza się krótkotrwałe zastępstwo osoby kierownika budowy</w:t>
      </w:r>
      <w:r w:rsidR="007D1F72">
        <w:rPr>
          <w:rFonts w:ascii="Tahoma" w:eastAsia="Times New Roman" w:hAnsi="Tahoma" w:cs="Tahoma"/>
          <w:color w:val="000000"/>
          <w:sz w:val="20"/>
          <w:szCs w:val="20"/>
          <w:lang w:eastAsia="pl-PL"/>
        </w:rPr>
        <w:t xml:space="preserve"> </w:t>
      </w:r>
      <w:r w:rsidRPr="00D240CC">
        <w:rPr>
          <w:rFonts w:ascii="Tahoma" w:eastAsia="Times New Roman" w:hAnsi="Tahoma" w:cs="Tahoma"/>
          <w:color w:val="000000"/>
          <w:sz w:val="20"/>
          <w:szCs w:val="20"/>
          <w:lang w:eastAsia="pl-PL"/>
        </w:rPr>
        <w:t>na terenie placu budowy przez wyznaczoną osobę posiadającą równorzędne uprawnienia budowlane</w:t>
      </w:r>
      <w:r>
        <w:rPr>
          <w:rFonts w:ascii="Tahoma" w:eastAsia="Times New Roman" w:hAnsi="Tahoma" w:cs="Tahoma"/>
          <w:color w:val="000000"/>
          <w:sz w:val="20"/>
          <w:szCs w:val="20"/>
          <w:lang w:eastAsia="pl-PL"/>
        </w:rPr>
        <w:t xml:space="preserve"> do zastępowan</w:t>
      </w:r>
      <w:r w:rsidR="007D1F72">
        <w:rPr>
          <w:rFonts w:ascii="Tahoma" w:eastAsia="Times New Roman" w:hAnsi="Tahoma" w:cs="Tahoma"/>
          <w:color w:val="000000"/>
          <w:sz w:val="20"/>
          <w:szCs w:val="20"/>
          <w:lang w:eastAsia="pl-PL"/>
        </w:rPr>
        <w:t>ia w/w</w:t>
      </w:r>
      <w:r>
        <w:rPr>
          <w:rFonts w:ascii="Tahoma" w:eastAsia="Times New Roman" w:hAnsi="Tahoma" w:cs="Tahoma"/>
          <w:color w:val="000000"/>
          <w:sz w:val="20"/>
          <w:szCs w:val="20"/>
          <w:lang w:eastAsia="pl-PL"/>
        </w:rPr>
        <w:t xml:space="preserve"> osób</w:t>
      </w:r>
      <w:r w:rsidRPr="00D240CC">
        <w:rPr>
          <w:rFonts w:ascii="Tahoma" w:eastAsia="Times New Roman" w:hAnsi="Tahoma" w:cs="Tahoma"/>
          <w:color w:val="000000"/>
          <w:sz w:val="20"/>
          <w:szCs w:val="20"/>
          <w:lang w:eastAsia="pl-PL"/>
        </w:rPr>
        <w:t>.</w:t>
      </w:r>
    </w:p>
    <w:p w:rsidR="007B1E74" w:rsidRPr="007B1E74" w:rsidRDefault="007B1E74" w:rsidP="00131D2C">
      <w:pPr>
        <w:numPr>
          <w:ilvl w:val="1"/>
          <w:numId w:val="89"/>
        </w:numPr>
        <w:spacing w:after="0" w:line="240" w:lineRule="auto"/>
        <w:ind w:left="567" w:hanging="567"/>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Obowiązki Zamawiającego</w:t>
      </w:r>
    </w:p>
    <w:p w:rsidR="007B1E74" w:rsidRPr="007B1E74" w:rsidRDefault="007B1E74" w:rsidP="00131D2C">
      <w:pPr>
        <w:numPr>
          <w:ilvl w:val="2"/>
          <w:numId w:val="89"/>
        </w:numPr>
        <w:tabs>
          <w:tab w:val="right" w:leader="dot" w:pos="9637"/>
        </w:tabs>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Zamawiający zobowiązuje się do protokolarnego przekazania dokumentacji projektowej,  terenu budowy w terminie do 5 dni po podpisaniu umowy.</w:t>
      </w:r>
    </w:p>
    <w:p w:rsidR="007B1E74" w:rsidRPr="007B1E74" w:rsidRDefault="007B1E74" w:rsidP="00131D2C">
      <w:pPr>
        <w:numPr>
          <w:ilvl w:val="2"/>
          <w:numId w:val="89"/>
        </w:numPr>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Po protokolarnym przejęciu od Zamawiającego terenu budowy Wykonawca ponosi aż do chwili określonej w art. 5 pkt </w:t>
      </w:r>
      <w:r w:rsidRPr="007B1E74">
        <w:rPr>
          <w:rFonts w:ascii="Tahoma" w:eastAsia="Times New Roman" w:hAnsi="Tahoma" w:cs="Tahoma"/>
          <w:sz w:val="20"/>
          <w:szCs w:val="20"/>
          <w:lang w:eastAsia="pl-PL"/>
        </w:rPr>
        <w:t>5.4</w:t>
      </w:r>
      <w:r w:rsidRPr="007B1E74">
        <w:rPr>
          <w:rFonts w:ascii="Tahoma" w:eastAsia="Times New Roman" w:hAnsi="Tahoma" w:cs="Tahoma"/>
          <w:color w:val="000000"/>
          <w:sz w:val="20"/>
          <w:szCs w:val="20"/>
          <w:lang w:eastAsia="pl-PL"/>
        </w:rPr>
        <w:t xml:space="preserve"> umowy pełną odpowiedzialność za przekazany teren budowy.</w:t>
      </w:r>
    </w:p>
    <w:p w:rsidR="007B1E74" w:rsidRPr="007B1E74" w:rsidRDefault="007B1E74" w:rsidP="00131D2C">
      <w:pPr>
        <w:numPr>
          <w:ilvl w:val="2"/>
          <w:numId w:val="89"/>
        </w:numPr>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Wykonawca ponosi odpowiedzialność za obiekty, wyposażenie  i urządzenia istniejące </w:t>
      </w:r>
      <w:r w:rsidRPr="007B1E74">
        <w:rPr>
          <w:rFonts w:ascii="Tahoma" w:eastAsia="Times New Roman" w:hAnsi="Tahoma" w:cs="Tahoma"/>
          <w:iCs/>
          <w:color w:val="000000"/>
          <w:sz w:val="20"/>
          <w:szCs w:val="20"/>
          <w:lang w:eastAsia="pl-PL"/>
        </w:rPr>
        <w:t>na terenie budowy.</w:t>
      </w:r>
    </w:p>
    <w:p w:rsidR="007B1E74" w:rsidRPr="007B1E74" w:rsidRDefault="007B1E74" w:rsidP="00131D2C">
      <w:pPr>
        <w:numPr>
          <w:ilvl w:val="1"/>
          <w:numId w:val="89"/>
        </w:numPr>
        <w:spacing w:after="0" w:line="240" w:lineRule="auto"/>
        <w:ind w:left="567" w:hanging="567"/>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Obowiązki wykonawcy</w:t>
      </w:r>
    </w:p>
    <w:p w:rsidR="007B1E74" w:rsidRPr="007B1E74" w:rsidRDefault="007B1E74" w:rsidP="00131D2C">
      <w:pPr>
        <w:numPr>
          <w:ilvl w:val="2"/>
          <w:numId w:val="89"/>
        </w:numPr>
        <w:tabs>
          <w:tab w:val="right" w:pos="9637"/>
        </w:tabs>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zobowiązuje się wykonać przedmiot umowy zgodnie z:</w:t>
      </w:r>
    </w:p>
    <w:p w:rsidR="007B1E74" w:rsidRPr="007B1E74" w:rsidRDefault="007B1E74" w:rsidP="00131D2C">
      <w:pPr>
        <w:numPr>
          <w:ilvl w:val="0"/>
          <w:numId w:val="67"/>
        </w:numPr>
        <w:tabs>
          <w:tab w:val="right" w:leader="dot" w:pos="9637"/>
        </w:tabs>
        <w:spacing w:after="0" w:line="240" w:lineRule="auto"/>
        <w:ind w:left="1066" w:hanging="35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Przekazaną dokumentacją projektową i ze specyfikacją techniczną wykonania i odbioru robót, decyzjami, warunkami i wytycznymi,</w:t>
      </w:r>
    </w:p>
    <w:p w:rsidR="007B1E74" w:rsidRPr="007B1E74" w:rsidRDefault="007B1E74" w:rsidP="00131D2C">
      <w:pPr>
        <w:numPr>
          <w:ilvl w:val="0"/>
          <w:numId w:val="67"/>
        </w:numPr>
        <w:spacing w:after="0" w:line="240" w:lineRule="auto"/>
        <w:ind w:left="1066" w:hanging="35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obowiązującymi przepisami prawa budowlanego i przepisami prawa dotyczącymi wymagań technicznych,</w:t>
      </w:r>
    </w:p>
    <w:p w:rsidR="007B1E74" w:rsidRPr="007B1E74" w:rsidRDefault="007B1E74" w:rsidP="00131D2C">
      <w:pPr>
        <w:numPr>
          <w:ilvl w:val="0"/>
          <w:numId w:val="67"/>
        </w:numPr>
        <w:spacing w:after="0" w:line="240" w:lineRule="auto"/>
        <w:ind w:left="1066" w:hanging="35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ze złożoną ofertą, w tym z tabelą ceny ryczałtowej, SIWZ,</w:t>
      </w:r>
    </w:p>
    <w:p w:rsidR="007B1E74" w:rsidRPr="007B1E74" w:rsidRDefault="007B1E74" w:rsidP="00131D2C">
      <w:pPr>
        <w:numPr>
          <w:ilvl w:val="0"/>
          <w:numId w:val="67"/>
        </w:numPr>
        <w:spacing w:after="0" w:line="240" w:lineRule="auto"/>
        <w:ind w:left="1066" w:hanging="35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zasadami sztuki budowlanej i bhp.</w:t>
      </w:r>
    </w:p>
    <w:p w:rsidR="007B1E74" w:rsidRPr="007B1E74" w:rsidRDefault="007B1E74" w:rsidP="00131D2C">
      <w:pPr>
        <w:numPr>
          <w:ilvl w:val="2"/>
          <w:numId w:val="89"/>
        </w:numPr>
        <w:tabs>
          <w:tab w:val="right" w:leader="dot" w:pos="9637"/>
        </w:tabs>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zobowiązany będzie wykonać przedmiot zamówienia w wysokim standardzie z urządzeń i materiałów najwyższego gatunku, stanowiących jego własność, które będą spełniać wszelkie wymogi ustawy Prawo Budowlane (art.10) tj. będą zgodne z kryteriami technicznymi określonymi w Polskich Normach, w zharmonizowanych lub europejskich aprobatach, posiadać będą odpowiednie certyfikaty i znaki CE lub B oraz będą odpowiadać wymaganiom dokumentacji projektowej oraz specyfikacji technicznej wykonania i odbioru robót budowlanych. Dla potwierdzenia spełnienia jw. dla wszystkich materiałów przed ich wbudowaniem Wykonawca musi uzyskać akceptację  Inspektora Nadzoru. Na każde żądanie Zamawiającego Wykonawca zobowiązany jest okazać właściwe dokumenty zgodnie z prawem budowlanym.</w:t>
      </w:r>
    </w:p>
    <w:p w:rsidR="007B1E74" w:rsidRPr="007B1E74" w:rsidRDefault="007B1E74" w:rsidP="00131D2C">
      <w:pPr>
        <w:numPr>
          <w:ilvl w:val="2"/>
          <w:numId w:val="89"/>
        </w:numPr>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Jeżeli Zamawiający zażąda badań, które wchodzą w zakres przedmiotu umowy, to Wykonawca zobowiązany jest je przeprowadzić.</w:t>
      </w:r>
    </w:p>
    <w:p w:rsidR="007B1E74" w:rsidRPr="007B1E74" w:rsidRDefault="007B1E74" w:rsidP="00131D2C">
      <w:pPr>
        <w:numPr>
          <w:ilvl w:val="2"/>
          <w:numId w:val="89"/>
        </w:numPr>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zobowiązuje się do informowania pisemnie Zamawiającego o zagrożeniach, które mogą mieć ujemny wpływ na tok realizacji inwestycji, jakość robót, opóźnienie planowanej daty zakończenia robót oraz do współpracy z Zamawiającym przy opracowywaniu przedsięwzięć zapobiegających zagrożeniom.</w:t>
      </w:r>
    </w:p>
    <w:p w:rsidR="007B1E74" w:rsidRPr="007B1E74" w:rsidRDefault="007B1E74" w:rsidP="00131D2C">
      <w:pPr>
        <w:numPr>
          <w:ilvl w:val="2"/>
          <w:numId w:val="89"/>
        </w:numPr>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W przypadku wystąpienia konieczności wykonania prac nie objętych umową lub </w:t>
      </w:r>
      <w:r w:rsidR="009442CB">
        <w:rPr>
          <w:rFonts w:ascii="Tahoma" w:eastAsia="Times New Roman" w:hAnsi="Tahoma" w:cs="Tahoma"/>
          <w:color w:val="000000"/>
          <w:sz w:val="20"/>
          <w:szCs w:val="20"/>
          <w:lang w:eastAsia="pl-PL"/>
        </w:rPr>
        <w:t xml:space="preserve">dokumentacją </w:t>
      </w:r>
      <w:r w:rsidRPr="007B1E74">
        <w:rPr>
          <w:rFonts w:ascii="Tahoma" w:eastAsia="Times New Roman" w:hAnsi="Tahoma" w:cs="Tahoma"/>
          <w:color w:val="000000"/>
          <w:sz w:val="20"/>
          <w:szCs w:val="20"/>
          <w:lang w:eastAsia="pl-PL"/>
        </w:rPr>
        <w:t>projekt</w:t>
      </w:r>
      <w:r w:rsidR="009442CB">
        <w:rPr>
          <w:rFonts w:ascii="Tahoma" w:eastAsia="Times New Roman" w:hAnsi="Tahoma" w:cs="Tahoma"/>
          <w:color w:val="000000"/>
          <w:sz w:val="20"/>
          <w:szCs w:val="20"/>
          <w:lang w:eastAsia="pl-PL"/>
        </w:rPr>
        <w:t>ową</w:t>
      </w:r>
      <w:r w:rsidRPr="007B1E74">
        <w:rPr>
          <w:rFonts w:ascii="Tahoma" w:eastAsia="Times New Roman" w:hAnsi="Tahoma" w:cs="Tahoma"/>
          <w:color w:val="000000"/>
          <w:sz w:val="20"/>
          <w:szCs w:val="20"/>
          <w:lang w:eastAsia="pl-PL"/>
        </w:rPr>
        <w:t xml:space="preserve">, lub specyfikacją techniczną, </w:t>
      </w:r>
      <w:r w:rsidR="00D240CC">
        <w:rPr>
          <w:rFonts w:ascii="Tahoma" w:eastAsia="Times New Roman" w:hAnsi="Tahoma" w:cs="Tahoma"/>
          <w:color w:val="000000"/>
          <w:sz w:val="20"/>
          <w:szCs w:val="20"/>
          <w:lang w:eastAsia="pl-PL"/>
        </w:rPr>
        <w:t xml:space="preserve">lub SIWZ, </w:t>
      </w:r>
      <w:r w:rsidRPr="007B1E74">
        <w:rPr>
          <w:rFonts w:ascii="Tahoma" w:eastAsia="Times New Roman" w:hAnsi="Tahoma" w:cs="Tahoma"/>
          <w:color w:val="000000"/>
          <w:sz w:val="20"/>
          <w:szCs w:val="20"/>
          <w:lang w:eastAsia="pl-PL"/>
        </w:rPr>
        <w:t>Wykonawcy nie wolno ich realizować bez zmiany niniejszej umowy lub uzyskania dodatkowego zamówienia na podstawie odrębnej umowy.</w:t>
      </w:r>
    </w:p>
    <w:p w:rsidR="007B1E74" w:rsidRPr="00DA1ECF" w:rsidRDefault="007B1E74" w:rsidP="00131D2C">
      <w:pPr>
        <w:numPr>
          <w:ilvl w:val="2"/>
          <w:numId w:val="89"/>
        </w:numPr>
        <w:tabs>
          <w:tab w:val="clear" w:pos="708"/>
          <w:tab w:val="left" w:pos="567"/>
        </w:tabs>
        <w:spacing w:after="0" w:line="240" w:lineRule="auto"/>
        <w:ind w:left="0" w:firstLine="0"/>
        <w:jc w:val="both"/>
        <w:rPr>
          <w:rFonts w:ascii="Tahoma" w:eastAsia="Times New Roman" w:hAnsi="Tahoma" w:cs="Tahoma"/>
          <w:sz w:val="20"/>
          <w:szCs w:val="20"/>
          <w:lang w:eastAsia="pl-PL"/>
        </w:rPr>
      </w:pPr>
      <w:r w:rsidRPr="00DA1ECF">
        <w:rPr>
          <w:rFonts w:ascii="Tahoma" w:eastAsia="Times New Roman" w:hAnsi="Tahoma" w:cs="Tahoma"/>
          <w:sz w:val="20"/>
          <w:szCs w:val="20"/>
          <w:lang w:eastAsia="pl-PL"/>
        </w:rPr>
        <w:t>Wykonawca bez dodatkowego wynagrodzenia zobowiązuje się do:</w:t>
      </w:r>
    </w:p>
    <w:p w:rsidR="007F5D51" w:rsidRPr="00DA1ECF" w:rsidRDefault="007F5D51" w:rsidP="00131D2C">
      <w:pPr>
        <w:tabs>
          <w:tab w:val="left" w:pos="851"/>
        </w:tabs>
        <w:spacing w:after="0" w:line="240" w:lineRule="auto"/>
        <w:ind w:left="567"/>
        <w:jc w:val="both"/>
        <w:rPr>
          <w:rFonts w:ascii="Tahoma" w:eastAsia="Times New Roman" w:hAnsi="Tahoma" w:cs="Tahoma"/>
          <w:sz w:val="20"/>
          <w:szCs w:val="20"/>
          <w:lang w:eastAsia="pl-PL"/>
        </w:rPr>
      </w:pPr>
      <w:r w:rsidRPr="00DA1ECF">
        <w:rPr>
          <w:rFonts w:ascii="Tahoma" w:eastAsia="Times New Roman" w:hAnsi="Tahoma" w:cs="Tahoma"/>
          <w:sz w:val="20"/>
          <w:szCs w:val="20"/>
          <w:lang w:eastAsia="pl-PL"/>
        </w:rPr>
        <w:t>a)</w:t>
      </w:r>
      <w:r w:rsidRPr="00DA1ECF">
        <w:rPr>
          <w:rFonts w:ascii="Tahoma" w:eastAsia="Times New Roman" w:hAnsi="Tahoma" w:cs="Tahoma"/>
          <w:sz w:val="20"/>
          <w:szCs w:val="20"/>
          <w:lang w:eastAsia="pl-PL"/>
        </w:rPr>
        <w:tab/>
        <w:t>dostarczenia Zamawiającemu, w dniu przekazania placu budowy, oświadczenia o podjęciu obowiązków kierownika budowy oraz uwierzytelnionych kopii zaświadczeń właściwej izby samorządu zawodowego potwierdzających wpis ww. osób na listę członków tej izby i uwierzytelnionych kopii uprawnień budowlanych;</w:t>
      </w:r>
    </w:p>
    <w:p w:rsidR="007F5D51" w:rsidRPr="00DA1ECF" w:rsidRDefault="007F5D51" w:rsidP="00131D2C">
      <w:pPr>
        <w:tabs>
          <w:tab w:val="left" w:pos="851"/>
        </w:tabs>
        <w:spacing w:after="0" w:line="240" w:lineRule="auto"/>
        <w:ind w:left="567"/>
        <w:jc w:val="both"/>
        <w:rPr>
          <w:rFonts w:ascii="Tahoma" w:eastAsia="Times New Roman" w:hAnsi="Tahoma" w:cs="Tahoma"/>
          <w:sz w:val="20"/>
          <w:szCs w:val="20"/>
          <w:lang w:eastAsia="pl-PL"/>
        </w:rPr>
      </w:pPr>
      <w:r w:rsidRPr="00DA1ECF">
        <w:rPr>
          <w:rFonts w:ascii="Tahoma" w:eastAsia="Times New Roman" w:hAnsi="Tahoma" w:cs="Tahoma"/>
          <w:sz w:val="20"/>
          <w:szCs w:val="20"/>
          <w:lang w:eastAsia="pl-PL"/>
        </w:rPr>
        <w:t>b)</w:t>
      </w:r>
      <w:r w:rsidRPr="00DA1ECF">
        <w:rPr>
          <w:rFonts w:ascii="Tahoma" w:eastAsia="Times New Roman" w:hAnsi="Tahoma" w:cs="Tahoma"/>
          <w:sz w:val="20"/>
          <w:szCs w:val="20"/>
          <w:lang w:eastAsia="pl-PL"/>
        </w:rPr>
        <w:tab/>
        <w:t>dostarczenia Zamawiającemu, w dniu przekazania placu budowy kosztorysu ofertowego w wersji szczegółowej i uproszczonej wraz z Tabelą elementów scalonych i Zestawieniami: materiałów i sprzętu zgodnego z Tabelą Ceny Ryczałtowej dołączonej do oferty przetargowej,</w:t>
      </w:r>
    </w:p>
    <w:p w:rsidR="007F5D51" w:rsidRPr="00DA1ECF" w:rsidRDefault="007F5D51" w:rsidP="00131D2C">
      <w:pPr>
        <w:tabs>
          <w:tab w:val="left" w:pos="851"/>
        </w:tabs>
        <w:spacing w:after="0" w:line="240" w:lineRule="auto"/>
        <w:ind w:left="567"/>
        <w:jc w:val="both"/>
        <w:rPr>
          <w:rFonts w:ascii="Tahoma" w:eastAsia="Times New Roman" w:hAnsi="Tahoma" w:cs="Tahoma"/>
          <w:sz w:val="20"/>
          <w:szCs w:val="20"/>
          <w:lang w:eastAsia="pl-PL"/>
        </w:rPr>
      </w:pPr>
      <w:r w:rsidRPr="00DA1ECF">
        <w:rPr>
          <w:rFonts w:ascii="Tahoma" w:eastAsia="Times New Roman" w:hAnsi="Tahoma" w:cs="Tahoma"/>
          <w:sz w:val="20"/>
          <w:szCs w:val="20"/>
          <w:lang w:eastAsia="pl-PL"/>
        </w:rPr>
        <w:t>c)</w:t>
      </w:r>
      <w:r w:rsidRPr="00DA1ECF">
        <w:rPr>
          <w:rFonts w:ascii="Tahoma" w:eastAsia="Times New Roman" w:hAnsi="Tahoma" w:cs="Tahoma"/>
          <w:sz w:val="20"/>
          <w:szCs w:val="20"/>
          <w:lang w:eastAsia="pl-PL"/>
        </w:rPr>
        <w:tab/>
        <w:t xml:space="preserve">dostarczenia Zamawiającemu do zatwierdzenia w terminie 2 dni od dnia </w:t>
      </w:r>
      <w:r w:rsidR="00DA1ECF">
        <w:rPr>
          <w:rFonts w:ascii="Tahoma" w:eastAsia="Times New Roman" w:hAnsi="Tahoma" w:cs="Tahoma"/>
          <w:sz w:val="20"/>
          <w:szCs w:val="20"/>
          <w:lang w:eastAsia="pl-PL"/>
        </w:rPr>
        <w:t>podpisania umowy</w:t>
      </w:r>
      <w:r w:rsidRPr="00DA1ECF">
        <w:rPr>
          <w:rFonts w:ascii="Tahoma" w:eastAsia="Times New Roman" w:hAnsi="Tahoma" w:cs="Tahoma"/>
          <w:sz w:val="20"/>
          <w:szCs w:val="20"/>
          <w:lang w:eastAsia="pl-PL"/>
        </w:rPr>
        <w:t xml:space="preserve"> szczegółowego harmonogramu rzeczowo-finansowo-</w:t>
      </w:r>
      <w:r w:rsidRPr="004B4E1F">
        <w:rPr>
          <w:rFonts w:ascii="Tahoma" w:eastAsia="Times New Roman" w:hAnsi="Tahoma" w:cs="Tahoma"/>
          <w:sz w:val="20"/>
          <w:szCs w:val="20"/>
          <w:lang w:eastAsia="pl-PL"/>
        </w:rPr>
        <w:t>terminowego</w:t>
      </w:r>
      <w:r w:rsidR="00CA1F2F">
        <w:rPr>
          <w:rFonts w:ascii="Tahoma" w:eastAsia="Times New Roman" w:hAnsi="Tahoma" w:cs="Tahoma"/>
          <w:sz w:val="20"/>
          <w:szCs w:val="20"/>
          <w:lang w:eastAsia="pl-PL"/>
        </w:rPr>
        <w:t xml:space="preserve"> </w:t>
      </w:r>
      <w:r w:rsidRPr="00DA1ECF">
        <w:rPr>
          <w:rFonts w:ascii="Tahoma" w:eastAsia="Times New Roman" w:hAnsi="Tahoma" w:cs="Tahoma"/>
          <w:sz w:val="20"/>
          <w:szCs w:val="20"/>
          <w:lang w:eastAsia="pl-PL"/>
        </w:rPr>
        <w:t xml:space="preserve">przy czym harmonogram musi </w:t>
      </w:r>
      <w:r w:rsidRPr="00DA1ECF">
        <w:rPr>
          <w:rFonts w:ascii="Tahoma" w:eastAsia="Times New Roman" w:hAnsi="Tahoma" w:cs="Tahoma"/>
          <w:sz w:val="20"/>
          <w:szCs w:val="20"/>
          <w:lang w:eastAsia="pl-PL"/>
        </w:rPr>
        <w:lastRenderedPageBreak/>
        <w:t>zawierać grupy robót i ich wartości wyszczególnione zgodnie z wyliczeniem w kosztorysie ofertowym. Grupy robót powinny być podzielone na elementy w taki sposób aby możliwe było w każdym okresie finansowania rozliczenie zakończonego elementu robót ( tzn. zapłata może następować tylko za zakończone elementy robót). Zatwierdzony przez Zamawiającego harmonogram rzeczowo–finansowo-</w:t>
      </w:r>
      <w:r w:rsidRPr="004B4E1F">
        <w:rPr>
          <w:rFonts w:ascii="Tahoma" w:eastAsia="Times New Roman" w:hAnsi="Tahoma" w:cs="Tahoma"/>
          <w:sz w:val="20"/>
          <w:szCs w:val="20"/>
          <w:lang w:eastAsia="pl-PL"/>
        </w:rPr>
        <w:t>terminowy</w:t>
      </w:r>
      <w:r w:rsidRPr="00DA1ECF">
        <w:rPr>
          <w:rFonts w:ascii="Tahoma" w:eastAsia="Times New Roman" w:hAnsi="Tahoma" w:cs="Tahoma"/>
          <w:sz w:val="20"/>
          <w:szCs w:val="20"/>
          <w:lang w:eastAsia="pl-PL"/>
        </w:rPr>
        <w:t xml:space="preserve"> może być zmieniony jedynie, za zgodą Zamawiającego po uzasadnionym wniosku Wykonawcy, </w:t>
      </w:r>
    </w:p>
    <w:p w:rsidR="007F5D51" w:rsidRPr="00DA1ECF" w:rsidRDefault="007F5D51" w:rsidP="00131D2C">
      <w:pPr>
        <w:tabs>
          <w:tab w:val="left" w:pos="851"/>
        </w:tabs>
        <w:spacing w:after="0" w:line="240" w:lineRule="auto"/>
        <w:ind w:left="567"/>
        <w:jc w:val="both"/>
        <w:rPr>
          <w:rFonts w:ascii="Tahoma" w:eastAsia="Times New Roman" w:hAnsi="Tahoma" w:cs="Tahoma"/>
          <w:sz w:val="20"/>
          <w:szCs w:val="20"/>
          <w:lang w:eastAsia="pl-PL"/>
        </w:rPr>
      </w:pPr>
      <w:r w:rsidRPr="00DA1ECF">
        <w:rPr>
          <w:rFonts w:ascii="Tahoma" w:eastAsia="Times New Roman" w:hAnsi="Tahoma" w:cs="Tahoma"/>
          <w:sz w:val="20"/>
          <w:szCs w:val="20"/>
          <w:lang w:eastAsia="pl-PL"/>
        </w:rPr>
        <w:t>d)</w:t>
      </w:r>
      <w:r w:rsidRPr="00DA1ECF">
        <w:rPr>
          <w:rFonts w:ascii="Tahoma" w:eastAsia="Times New Roman" w:hAnsi="Tahoma" w:cs="Tahoma"/>
          <w:sz w:val="20"/>
          <w:szCs w:val="20"/>
          <w:lang w:eastAsia="pl-PL"/>
        </w:rPr>
        <w:tab/>
        <w:t>dostarczenia Zamawiającemu w terminie 2 dni od przekazania placu budowy projektu organizacji placu budowy oraz Planu bezpieczeństwa i ochrony zdrowia (BIOZ);</w:t>
      </w:r>
    </w:p>
    <w:p w:rsidR="007F5D51" w:rsidRPr="00DA1ECF" w:rsidRDefault="007F5D51" w:rsidP="00131D2C">
      <w:pPr>
        <w:tabs>
          <w:tab w:val="left" w:pos="851"/>
        </w:tabs>
        <w:spacing w:after="0" w:line="240" w:lineRule="auto"/>
        <w:ind w:left="567"/>
        <w:jc w:val="both"/>
        <w:rPr>
          <w:rFonts w:ascii="Tahoma" w:eastAsia="Times New Roman" w:hAnsi="Tahoma" w:cs="Tahoma"/>
          <w:sz w:val="20"/>
          <w:szCs w:val="20"/>
          <w:lang w:eastAsia="pl-PL"/>
        </w:rPr>
      </w:pPr>
      <w:r w:rsidRPr="00DA1ECF">
        <w:rPr>
          <w:rFonts w:ascii="Tahoma" w:eastAsia="Times New Roman" w:hAnsi="Tahoma" w:cs="Tahoma"/>
          <w:sz w:val="20"/>
          <w:szCs w:val="20"/>
          <w:lang w:eastAsia="pl-PL"/>
        </w:rPr>
        <w:t>e)</w:t>
      </w:r>
      <w:r w:rsidRPr="00DA1ECF">
        <w:rPr>
          <w:rFonts w:ascii="Tahoma" w:eastAsia="Times New Roman" w:hAnsi="Tahoma" w:cs="Tahoma"/>
          <w:sz w:val="20"/>
          <w:szCs w:val="20"/>
          <w:lang w:eastAsia="pl-PL"/>
        </w:rPr>
        <w:tab/>
        <w:t xml:space="preserve">protokolarnego przejęcia od Zamawiającego terenu </w:t>
      </w:r>
      <w:r w:rsidR="00572336">
        <w:rPr>
          <w:rFonts w:ascii="Tahoma" w:eastAsia="Times New Roman" w:hAnsi="Tahoma" w:cs="Tahoma"/>
          <w:sz w:val="20"/>
          <w:szCs w:val="20"/>
          <w:lang w:eastAsia="pl-PL"/>
        </w:rPr>
        <w:t xml:space="preserve">placu </w:t>
      </w:r>
      <w:r w:rsidRPr="00DA1ECF">
        <w:rPr>
          <w:rFonts w:ascii="Tahoma" w:eastAsia="Times New Roman" w:hAnsi="Tahoma" w:cs="Tahoma"/>
          <w:sz w:val="20"/>
          <w:szCs w:val="20"/>
          <w:lang w:eastAsia="pl-PL"/>
        </w:rPr>
        <w:t>budowy;</w:t>
      </w:r>
    </w:p>
    <w:p w:rsidR="007F5D51" w:rsidRPr="00DA1ECF" w:rsidRDefault="007F5D51" w:rsidP="00131D2C">
      <w:pPr>
        <w:tabs>
          <w:tab w:val="left" w:pos="851"/>
        </w:tabs>
        <w:spacing w:after="0" w:line="240" w:lineRule="auto"/>
        <w:ind w:left="567"/>
        <w:jc w:val="both"/>
        <w:rPr>
          <w:rFonts w:ascii="Tahoma" w:eastAsia="Times New Roman" w:hAnsi="Tahoma" w:cs="Tahoma"/>
          <w:sz w:val="20"/>
          <w:szCs w:val="20"/>
          <w:lang w:eastAsia="pl-PL"/>
        </w:rPr>
      </w:pPr>
      <w:r w:rsidRPr="00DA1ECF">
        <w:rPr>
          <w:rFonts w:ascii="Tahoma" w:eastAsia="Times New Roman" w:hAnsi="Tahoma" w:cs="Tahoma"/>
          <w:sz w:val="20"/>
          <w:szCs w:val="20"/>
          <w:lang w:eastAsia="pl-PL"/>
        </w:rPr>
        <w:t>f)</w:t>
      </w:r>
      <w:r w:rsidRPr="00DA1ECF">
        <w:rPr>
          <w:rFonts w:ascii="Tahoma" w:eastAsia="Times New Roman" w:hAnsi="Tahoma" w:cs="Tahoma"/>
          <w:sz w:val="20"/>
          <w:szCs w:val="20"/>
          <w:lang w:eastAsia="pl-PL"/>
        </w:rPr>
        <w:tab/>
        <w:t>zapewnienia wykonania i kierowania robotami budowlanymi przez osoby posiadające odpowiednie kwalifikacje zawodowe i uprawnienia budowlane do pełnienia samodzielnych funkcji technicznych w budownictwie. Zmiana osób sprawujących samodzielne funkcje technicz</w:t>
      </w:r>
      <w:r w:rsidR="006F4982">
        <w:rPr>
          <w:rFonts w:ascii="Tahoma" w:eastAsia="Times New Roman" w:hAnsi="Tahoma" w:cs="Tahoma"/>
          <w:sz w:val="20"/>
          <w:szCs w:val="20"/>
          <w:lang w:eastAsia="pl-PL"/>
        </w:rPr>
        <w:t>ne na budowie (kierownik budowy</w:t>
      </w:r>
      <w:r w:rsidRPr="00DA1ECF">
        <w:rPr>
          <w:rFonts w:ascii="Tahoma" w:eastAsia="Times New Roman" w:hAnsi="Tahoma" w:cs="Tahoma"/>
          <w:sz w:val="20"/>
          <w:szCs w:val="20"/>
          <w:lang w:eastAsia="pl-PL"/>
        </w:rPr>
        <w:t>), w stosunku do wykazu zawartego w ofercie, a także w trakcie trwania budowy, wymaga każdorazowo akceptacji i zatwierdzenia Zamawiającego;</w:t>
      </w:r>
    </w:p>
    <w:p w:rsidR="007F5D51" w:rsidRPr="00DA1ECF" w:rsidRDefault="007F5D51" w:rsidP="00131D2C">
      <w:pPr>
        <w:tabs>
          <w:tab w:val="left" w:pos="851"/>
        </w:tabs>
        <w:spacing w:after="0" w:line="240" w:lineRule="auto"/>
        <w:ind w:left="567"/>
        <w:jc w:val="both"/>
        <w:rPr>
          <w:rFonts w:ascii="Tahoma" w:eastAsia="Times New Roman" w:hAnsi="Tahoma" w:cs="Tahoma"/>
          <w:sz w:val="20"/>
          <w:szCs w:val="20"/>
          <w:lang w:eastAsia="pl-PL"/>
        </w:rPr>
      </w:pPr>
      <w:r w:rsidRPr="00DA1ECF">
        <w:rPr>
          <w:rFonts w:ascii="Tahoma" w:eastAsia="Times New Roman" w:hAnsi="Tahoma" w:cs="Tahoma"/>
          <w:sz w:val="20"/>
          <w:szCs w:val="20"/>
          <w:lang w:eastAsia="pl-PL"/>
        </w:rPr>
        <w:t>g)</w:t>
      </w:r>
      <w:r w:rsidRPr="00DA1ECF">
        <w:rPr>
          <w:rFonts w:ascii="Tahoma" w:eastAsia="Times New Roman" w:hAnsi="Tahoma" w:cs="Tahoma"/>
          <w:sz w:val="20"/>
          <w:szCs w:val="20"/>
          <w:lang w:eastAsia="pl-PL"/>
        </w:rPr>
        <w:tab/>
        <w:t>zorganizowania zaplecza budowy i zaplecza socjalnego dla potrzeb własnych wraz z zabezpieczeniem dostawy mediów niezbędnych dla ich funkcjonowania (zapewnienie dostawy wody i energii elektrycznej, odprowadzenia nieczystości);</w:t>
      </w:r>
    </w:p>
    <w:p w:rsidR="007F5D51" w:rsidRDefault="007F5D51" w:rsidP="00131D2C">
      <w:pPr>
        <w:tabs>
          <w:tab w:val="left" w:pos="851"/>
        </w:tabs>
        <w:spacing w:after="0" w:line="240" w:lineRule="auto"/>
        <w:ind w:left="567"/>
        <w:jc w:val="both"/>
        <w:rPr>
          <w:rFonts w:ascii="Tahoma" w:eastAsia="Times New Roman" w:hAnsi="Tahoma" w:cs="Tahoma"/>
          <w:sz w:val="20"/>
          <w:szCs w:val="20"/>
          <w:lang w:eastAsia="pl-PL"/>
        </w:rPr>
      </w:pPr>
      <w:r w:rsidRPr="00DA1ECF">
        <w:rPr>
          <w:rFonts w:ascii="Tahoma" w:eastAsia="Times New Roman" w:hAnsi="Tahoma" w:cs="Tahoma"/>
          <w:sz w:val="20"/>
          <w:szCs w:val="20"/>
          <w:lang w:eastAsia="pl-PL"/>
        </w:rPr>
        <w:t>h)</w:t>
      </w:r>
      <w:r w:rsidRPr="00DA1ECF">
        <w:rPr>
          <w:rFonts w:ascii="Tahoma" w:eastAsia="Times New Roman" w:hAnsi="Tahoma" w:cs="Tahoma"/>
          <w:sz w:val="20"/>
          <w:szCs w:val="20"/>
          <w:lang w:eastAsia="pl-PL"/>
        </w:rPr>
        <w:tab/>
        <w:t>ustawienia tablicy informacyjnej budowy zgodnej z przepisami zawartymi w Rozporządzeniu Ministra Infrastruktury z dn. 26.04.2002 r. w sprawie dziennika budowy, montażu i rozbiórki tablicy informacyjnej oraz ogłoszenia zawierającego dane dotyczące bezpieczeństwa pracy i ochrony zdrowia (DZ.U.2002r. Nr 108, poz. 953 ze zm.) oraz dokonywanie stosownych zmian w treści tablicy;</w:t>
      </w:r>
    </w:p>
    <w:p w:rsidR="007F5D51" w:rsidRPr="00DA1ECF" w:rsidRDefault="006F4982" w:rsidP="00131D2C">
      <w:pPr>
        <w:tabs>
          <w:tab w:val="left" w:pos="851"/>
        </w:tabs>
        <w:spacing w:after="0" w:line="240" w:lineRule="auto"/>
        <w:ind w:left="567"/>
        <w:jc w:val="both"/>
        <w:rPr>
          <w:rFonts w:ascii="Tahoma" w:eastAsia="Times New Roman" w:hAnsi="Tahoma" w:cs="Tahoma"/>
          <w:sz w:val="20"/>
          <w:szCs w:val="20"/>
          <w:lang w:eastAsia="pl-PL"/>
        </w:rPr>
      </w:pPr>
      <w:r>
        <w:rPr>
          <w:rFonts w:ascii="Tahoma" w:eastAsia="Times New Roman" w:hAnsi="Tahoma" w:cs="Tahoma"/>
          <w:sz w:val="20"/>
          <w:szCs w:val="20"/>
          <w:lang w:eastAsia="pl-PL"/>
        </w:rPr>
        <w:t>i</w:t>
      </w:r>
      <w:r w:rsidR="007F5D51" w:rsidRPr="00DA1ECF">
        <w:rPr>
          <w:rFonts w:ascii="Tahoma" w:eastAsia="Times New Roman" w:hAnsi="Tahoma" w:cs="Tahoma"/>
          <w:sz w:val="20"/>
          <w:szCs w:val="20"/>
          <w:lang w:eastAsia="pl-PL"/>
        </w:rPr>
        <w:t>)</w:t>
      </w:r>
      <w:r w:rsidR="007F5D51" w:rsidRPr="00DA1ECF">
        <w:rPr>
          <w:rFonts w:ascii="Tahoma" w:eastAsia="Times New Roman" w:hAnsi="Tahoma" w:cs="Tahoma"/>
          <w:sz w:val="20"/>
          <w:szCs w:val="20"/>
          <w:lang w:eastAsia="pl-PL"/>
        </w:rPr>
        <w:tab/>
        <w:t>ogrodzenia i oznakowania terenu budowy oraz odpowiednie oznakowanie i zabezpieczenie miejsc prowadzenia robót, wygrodzenie stref niebezpiecznych – zgodnie z obowiązującymi przepisami;</w:t>
      </w:r>
    </w:p>
    <w:p w:rsidR="007F5D51" w:rsidRPr="00DA1ECF" w:rsidRDefault="006F4982" w:rsidP="00131D2C">
      <w:pPr>
        <w:tabs>
          <w:tab w:val="left" w:pos="851"/>
        </w:tabs>
        <w:spacing w:after="0" w:line="240" w:lineRule="auto"/>
        <w:ind w:left="567"/>
        <w:jc w:val="both"/>
        <w:rPr>
          <w:rFonts w:ascii="Tahoma" w:eastAsia="Times New Roman" w:hAnsi="Tahoma" w:cs="Tahoma"/>
          <w:sz w:val="20"/>
          <w:szCs w:val="20"/>
          <w:lang w:eastAsia="pl-PL"/>
        </w:rPr>
      </w:pPr>
      <w:r>
        <w:rPr>
          <w:rFonts w:ascii="Tahoma" w:eastAsia="Times New Roman" w:hAnsi="Tahoma" w:cs="Tahoma"/>
          <w:sz w:val="20"/>
          <w:szCs w:val="20"/>
          <w:lang w:eastAsia="pl-PL"/>
        </w:rPr>
        <w:t>j</w:t>
      </w:r>
      <w:r w:rsidR="007F5D51" w:rsidRPr="00DA1ECF">
        <w:rPr>
          <w:rFonts w:ascii="Tahoma" w:eastAsia="Times New Roman" w:hAnsi="Tahoma" w:cs="Tahoma"/>
          <w:sz w:val="20"/>
          <w:szCs w:val="20"/>
          <w:lang w:eastAsia="pl-PL"/>
        </w:rPr>
        <w:t>)</w:t>
      </w:r>
      <w:r w:rsidR="007F5D51" w:rsidRPr="00DA1ECF">
        <w:rPr>
          <w:rFonts w:ascii="Tahoma" w:eastAsia="Times New Roman" w:hAnsi="Tahoma" w:cs="Tahoma"/>
          <w:sz w:val="20"/>
          <w:szCs w:val="20"/>
          <w:lang w:eastAsia="pl-PL"/>
        </w:rPr>
        <w:tab/>
        <w:t>zapewnienia ochrony terenu budowy</w:t>
      </w:r>
      <w:r w:rsidR="00C64B9C">
        <w:rPr>
          <w:rFonts w:ascii="Tahoma" w:eastAsia="Times New Roman" w:hAnsi="Tahoma" w:cs="Tahoma"/>
          <w:sz w:val="20"/>
          <w:szCs w:val="20"/>
          <w:lang w:eastAsia="pl-PL"/>
        </w:rPr>
        <w:t xml:space="preserve"> oraz</w:t>
      </w:r>
      <w:r w:rsidR="00C64B9C" w:rsidRPr="00C64B9C">
        <w:rPr>
          <w:rFonts w:ascii="Tahoma" w:eastAsia="Times New Roman" w:hAnsi="Tahoma" w:cs="Tahoma"/>
          <w:sz w:val="20"/>
          <w:szCs w:val="20"/>
          <w:lang w:eastAsia="pl-PL"/>
        </w:rPr>
        <w:t xml:space="preserve"> </w:t>
      </w:r>
      <w:r w:rsidR="00C64B9C" w:rsidRPr="00DA1ECF">
        <w:rPr>
          <w:rFonts w:ascii="Tahoma" w:eastAsia="Times New Roman" w:hAnsi="Tahoma" w:cs="Tahoma"/>
          <w:sz w:val="20"/>
          <w:szCs w:val="20"/>
          <w:lang w:eastAsia="pl-PL"/>
        </w:rPr>
        <w:t>utrzymania porządku na terenie budowy;</w:t>
      </w:r>
    </w:p>
    <w:p w:rsidR="007F5D51" w:rsidRPr="00DA1ECF" w:rsidRDefault="006F4982" w:rsidP="00131D2C">
      <w:pPr>
        <w:tabs>
          <w:tab w:val="left" w:pos="851"/>
        </w:tabs>
        <w:spacing w:after="0" w:line="240" w:lineRule="auto"/>
        <w:ind w:left="567"/>
        <w:jc w:val="both"/>
        <w:rPr>
          <w:rFonts w:ascii="Tahoma" w:eastAsia="Times New Roman" w:hAnsi="Tahoma" w:cs="Tahoma"/>
          <w:sz w:val="20"/>
          <w:szCs w:val="20"/>
          <w:lang w:eastAsia="pl-PL"/>
        </w:rPr>
      </w:pPr>
      <w:r>
        <w:rPr>
          <w:rFonts w:ascii="Tahoma" w:eastAsia="Times New Roman" w:hAnsi="Tahoma" w:cs="Tahoma"/>
          <w:sz w:val="20"/>
          <w:szCs w:val="20"/>
          <w:lang w:eastAsia="pl-PL"/>
        </w:rPr>
        <w:t>k</w:t>
      </w:r>
      <w:r w:rsidR="007F5D51" w:rsidRPr="00DA1ECF">
        <w:rPr>
          <w:rFonts w:ascii="Tahoma" w:eastAsia="Times New Roman" w:hAnsi="Tahoma" w:cs="Tahoma"/>
          <w:sz w:val="20"/>
          <w:szCs w:val="20"/>
          <w:lang w:eastAsia="pl-PL"/>
        </w:rPr>
        <w:t>)</w:t>
      </w:r>
      <w:r w:rsidR="007F5D51" w:rsidRPr="00DA1ECF">
        <w:rPr>
          <w:rFonts w:ascii="Tahoma" w:eastAsia="Times New Roman" w:hAnsi="Tahoma" w:cs="Tahoma"/>
          <w:sz w:val="20"/>
          <w:szCs w:val="20"/>
          <w:lang w:eastAsia="pl-PL"/>
        </w:rPr>
        <w:tab/>
        <w:t>uzyskania zatwierdzenia materiałów budowlanych przed wbudowaniem, udzielanego przez Inspektora Nadzoru Inwestorskiego oraz przekazywanie Inspektorowi Nadzoru Inwestorskiego na bieżąco: certyfikatów na znak bezpieczeństwa, deklaracji zgodności wyrobów z polską lub europejską normą, aprobat technicznych dla tych materiałów- podpisanych przez Kierownika budowy, z adnotacją o miejscu wbudowania. W przypadku zamiaru zastosowania materiałów i urządzeń równoważnych dodatkowo wymagana jest akceptacja Projektanta.</w:t>
      </w:r>
    </w:p>
    <w:p w:rsidR="007F5D51" w:rsidRPr="00DA1ECF" w:rsidRDefault="006F4982" w:rsidP="00131D2C">
      <w:pPr>
        <w:tabs>
          <w:tab w:val="left" w:pos="851"/>
        </w:tabs>
        <w:spacing w:after="0" w:line="240" w:lineRule="auto"/>
        <w:ind w:left="567"/>
        <w:jc w:val="both"/>
        <w:rPr>
          <w:rFonts w:ascii="Tahoma" w:eastAsia="Times New Roman" w:hAnsi="Tahoma" w:cs="Tahoma"/>
          <w:sz w:val="20"/>
          <w:szCs w:val="20"/>
          <w:lang w:eastAsia="pl-PL"/>
        </w:rPr>
      </w:pPr>
      <w:r>
        <w:rPr>
          <w:rFonts w:ascii="Tahoma" w:eastAsia="Times New Roman" w:hAnsi="Tahoma" w:cs="Tahoma"/>
          <w:sz w:val="20"/>
          <w:szCs w:val="20"/>
          <w:lang w:eastAsia="pl-PL"/>
        </w:rPr>
        <w:t>l</w:t>
      </w:r>
      <w:r w:rsidR="007F5D51" w:rsidRPr="00DA1ECF">
        <w:rPr>
          <w:rFonts w:ascii="Tahoma" w:eastAsia="Times New Roman" w:hAnsi="Tahoma" w:cs="Tahoma"/>
          <w:sz w:val="20"/>
          <w:szCs w:val="20"/>
          <w:lang w:eastAsia="pl-PL"/>
        </w:rPr>
        <w:t>)</w:t>
      </w:r>
      <w:r w:rsidR="007F5D51" w:rsidRPr="00DA1ECF">
        <w:rPr>
          <w:rFonts w:ascii="Tahoma" w:eastAsia="Times New Roman" w:hAnsi="Tahoma" w:cs="Tahoma"/>
          <w:sz w:val="20"/>
          <w:szCs w:val="20"/>
          <w:lang w:eastAsia="pl-PL"/>
        </w:rPr>
        <w:tab/>
        <w:t>dostarczania gwarancji producentów dla zamontowanych urządzeń i sprzętu;</w:t>
      </w:r>
    </w:p>
    <w:p w:rsidR="007F5D51" w:rsidRPr="00DA1ECF" w:rsidRDefault="006F4982" w:rsidP="00131D2C">
      <w:pPr>
        <w:tabs>
          <w:tab w:val="left" w:pos="851"/>
        </w:tabs>
        <w:spacing w:after="0" w:line="240" w:lineRule="auto"/>
        <w:ind w:left="567"/>
        <w:jc w:val="both"/>
        <w:rPr>
          <w:rFonts w:ascii="Tahoma" w:eastAsia="Times New Roman" w:hAnsi="Tahoma" w:cs="Tahoma"/>
          <w:sz w:val="20"/>
          <w:szCs w:val="20"/>
          <w:lang w:eastAsia="pl-PL"/>
        </w:rPr>
      </w:pPr>
      <w:r>
        <w:rPr>
          <w:rFonts w:ascii="Tahoma" w:eastAsia="Times New Roman" w:hAnsi="Tahoma" w:cs="Tahoma"/>
          <w:sz w:val="20"/>
          <w:szCs w:val="20"/>
          <w:lang w:eastAsia="pl-PL"/>
        </w:rPr>
        <w:t>ł</w:t>
      </w:r>
      <w:r w:rsidR="007F5D51" w:rsidRPr="00DA1ECF">
        <w:rPr>
          <w:rFonts w:ascii="Tahoma" w:eastAsia="Times New Roman" w:hAnsi="Tahoma" w:cs="Tahoma"/>
          <w:sz w:val="20"/>
          <w:szCs w:val="20"/>
          <w:lang w:eastAsia="pl-PL"/>
        </w:rPr>
        <w:t>)</w:t>
      </w:r>
      <w:r w:rsidR="007F5D51" w:rsidRPr="00DA1ECF">
        <w:rPr>
          <w:rFonts w:ascii="Tahoma" w:eastAsia="Times New Roman" w:hAnsi="Tahoma" w:cs="Tahoma"/>
          <w:sz w:val="20"/>
          <w:szCs w:val="20"/>
          <w:lang w:eastAsia="pl-PL"/>
        </w:rPr>
        <w:tab/>
        <w:t>przeprowadzania prób, pomiarów, sprawdzeń i odbiorów przewidzianych warunkami technicznymi i specyfikacjami technicznymi wykonania i odbioru robót budowlano – montażowych,</w:t>
      </w:r>
    </w:p>
    <w:p w:rsidR="007F5D51" w:rsidRPr="00DA1ECF" w:rsidRDefault="006F4982" w:rsidP="00131D2C">
      <w:pPr>
        <w:tabs>
          <w:tab w:val="left" w:pos="851"/>
        </w:tabs>
        <w:spacing w:after="0" w:line="240" w:lineRule="auto"/>
        <w:ind w:left="567"/>
        <w:jc w:val="both"/>
        <w:rPr>
          <w:rFonts w:ascii="Tahoma" w:eastAsia="Times New Roman" w:hAnsi="Tahoma" w:cs="Tahoma"/>
          <w:sz w:val="20"/>
          <w:szCs w:val="20"/>
          <w:lang w:eastAsia="pl-PL"/>
        </w:rPr>
      </w:pPr>
      <w:r>
        <w:rPr>
          <w:rFonts w:ascii="Tahoma" w:eastAsia="Times New Roman" w:hAnsi="Tahoma" w:cs="Tahoma"/>
          <w:sz w:val="20"/>
          <w:szCs w:val="20"/>
          <w:lang w:eastAsia="pl-PL"/>
        </w:rPr>
        <w:t>m</w:t>
      </w:r>
      <w:r w:rsidR="007F5D51" w:rsidRPr="00DA1ECF">
        <w:rPr>
          <w:rFonts w:ascii="Tahoma" w:eastAsia="Times New Roman" w:hAnsi="Tahoma" w:cs="Tahoma"/>
          <w:sz w:val="20"/>
          <w:szCs w:val="20"/>
          <w:lang w:eastAsia="pl-PL"/>
        </w:rPr>
        <w:t>)</w:t>
      </w:r>
      <w:r w:rsidR="007F5D51" w:rsidRPr="00DA1ECF">
        <w:rPr>
          <w:rFonts w:ascii="Tahoma" w:eastAsia="Times New Roman" w:hAnsi="Tahoma" w:cs="Tahoma"/>
          <w:sz w:val="20"/>
          <w:szCs w:val="20"/>
          <w:lang w:eastAsia="pl-PL"/>
        </w:rPr>
        <w:tab/>
        <w:t>zgłaszania Inspektorowi Nadzoru Inwestorskiego robót ulegających zakryciu lub zanikających;</w:t>
      </w:r>
    </w:p>
    <w:p w:rsidR="007F5D51" w:rsidRPr="00DA1ECF" w:rsidRDefault="006F4982" w:rsidP="00131D2C">
      <w:pPr>
        <w:tabs>
          <w:tab w:val="left" w:pos="851"/>
        </w:tabs>
        <w:spacing w:after="0" w:line="240" w:lineRule="auto"/>
        <w:ind w:left="567"/>
        <w:jc w:val="both"/>
        <w:rPr>
          <w:rFonts w:ascii="Tahoma" w:eastAsia="Times New Roman" w:hAnsi="Tahoma" w:cs="Tahoma"/>
          <w:sz w:val="20"/>
          <w:szCs w:val="20"/>
          <w:lang w:eastAsia="pl-PL"/>
        </w:rPr>
      </w:pPr>
      <w:r>
        <w:rPr>
          <w:rFonts w:ascii="Tahoma" w:eastAsia="Times New Roman" w:hAnsi="Tahoma" w:cs="Tahoma"/>
          <w:sz w:val="20"/>
          <w:szCs w:val="20"/>
          <w:lang w:eastAsia="pl-PL"/>
        </w:rPr>
        <w:t>n</w:t>
      </w:r>
      <w:r w:rsidR="007F5D51" w:rsidRPr="00DA1ECF">
        <w:rPr>
          <w:rFonts w:ascii="Tahoma" w:eastAsia="Times New Roman" w:hAnsi="Tahoma" w:cs="Tahoma"/>
          <w:sz w:val="20"/>
          <w:szCs w:val="20"/>
          <w:lang w:eastAsia="pl-PL"/>
        </w:rPr>
        <w:t>)</w:t>
      </w:r>
      <w:r w:rsidR="007F5D51" w:rsidRPr="00DA1ECF">
        <w:rPr>
          <w:rFonts w:ascii="Tahoma" w:eastAsia="Times New Roman" w:hAnsi="Tahoma" w:cs="Tahoma"/>
          <w:sz w:val="20"/>
          <w:szCs w:val="20"/>
          <w:lang w:eastAsia="pl-PL"/>
        </w:rPr>
        <w:tab/>
        <w:t>wykonywania odkrywki elementów robót budzących wątpliwość w celu sprawdzenia jakości ich wykonania, jeżeli wykonanie tych robót nie zostało zgłoszone do sprawdzenia przed ich zakryciem;</w:t>
      </w:r>
    </w:p>
    <w:p w:rsidR="007F5D51" w:rsidRPr="00DA1ECF" w:rsidRDefault="006F4982" w:rsidP="00131D2C">
      <w:pPr>
        <w:tabs>
          <w:tab w:val="left" w:pos="851"/>
        </w:tabs>
        <w:spacing w:after="0" w:line="240" w:lineRule="auto"/>
        <w:ind w:left="567"/>
        <w:jc w:val="both"/>
        <w:rPr>
          <w:rFonts w:ascii="Tahoma" w:eastAsia="Times New Roman" w:hAnsi="Tahoma" w:cs="Tahoma"/>
          <w:sz w:val="20"/>
          <w:szCs w:val="20"/>
          <w:lang w:eastAsia="pl-PL"/>
        </w:rPr>
      </w:pPr>
      <w:r>
        <w:rPr>
          <w:rFonts w:ascii="Tahoma" w:eastAsia="Times New Roman" w:hAnsi="Tahoma" w:cs="Tahoma"/>
          <w:sz w:val="20"/>
          <w:szCs w:val="20"/>
          <w:lang w:eastAsia="pl-PL"/>
        </w:rPr>
        <w:t>o</w:t>
      </w:r>
      <w:r w:rsidR="007F5D51" w:rsidRPr="00DA1ECF">
        <w:rPr>
          <w:rFonts w:ascii="Tahoma" w:eastAsia="Times New Roman" w:hAnsi="Tahoma" w:cs="Tahoma"/>
          <w:sz w:val="20"/>
          <w:szCs w:val="20"/>
          <w:lang w:eastAsia="pl-PL"/>
        </w:rPr>
        <w:t>)</w:t>
      </w:r>
      <w:r w:rsidR="007F5D51" w:rsidRPr="00DA1ECF">
        <w:rPr>
          <w:rFonts w:ascii="Tahoma" w:eastAsia="Times New Roman" w:hAnsi="Tahoma" w:cs="Tahoma"/>
          <w:sz w:val="20"/>
          <w:szCs w:val="20"/>
          <w:lang w:eastAsia="pl-PL"/>
        </w:rPr>
        <w:tab/>
        <w:t>usunięcia poza teren budowy wszelkich urządzeń tymczasowych, zaplecza itp., po zakończeniu robót;</w:t>
      </w:r>
    </w:p>
    <w:p w:rsidR="007F5D51" w:rsidRPr="00DA1ECF" w:rsidRDefault="006F4982" w:rsidP="00131D2C">
      <w:pPr>
        <w:tabs>
          <w:tab w:val="left" w:pos="851"/>
        </w:tabs>
        <w:spacing w:after="0" w:line="240" w:lineRule="auto"/>
        <w:ind w:left="567"/>
        <w:jc w:val="both"/>
        <w:rPr>
          <w:rFonts w:ascii="Tahoma" w:eastAsia="Times New Roman" w:hAnsi="Tahoma" w:cs="Tahoma"/>
          <w:sz w:val="20"/>
          <w:szCs w:val="20"/>
          <w:lang w:eastAsia="pl-PL"/>
        </w:rPr>
      </w:pPr>
      <w:r>
        <w:rPr>
          <w:rFonts w:ascii="Tahoma" w:eastAsia="Times New Roman" w:hAnsi="Tahoma" w:cs="Tahoma"/>
          <w:sz w:val="20"/>
          <w:szCs w:val="20"/>
          <w:lang w:eastAsia="pl-PL"/>
        </w:rPr>
        <w:t>p</w:t>
      </w:r>
      <w:r w:rsidR="007F5D51" w:rsidRPr="00DA1ECF">
        <w:rPr>
          <w:rFonts w:ascii="Tahoma" w:eastAsia="Times New Roman" w:hAnsi="Tahoma" w:cs="Tahoma"/>
          <w:sz w:val="20"/>
          <w:szCs w:val="20"/>
          <w:lang w:eastAsia="pl-PL"/>
        </w:rPr>
        <w:t>)</w:t>
      </w:r>
      <w:r w:rsidR="007F5D51" w:rsidRPr="00DA1ECF">
        <w:rPr>
          <w:rFonts w:ascii="Tahoma" w:eastAsia="Times New Roman" w:hAnsi="Tahoma" w:cs="Tahoma"/>
          <w:sz w:val="20"/>
          <w:szCs w:val="20"/>
          <w:lang w:eastAsia="pl-PL"/>
        </w:rPr>
        <w:tab/>
        <w:t>uporządkowania terenu po zakończeniu robót oraz doprowadzenie obiektów i terenów sąsiadujących do stanu sprzed rozpoczęcia budowy,</w:t>
      </w:r>
    </w:p>
    <w:p w:rsidR="007F5D51" w:rsidRPr="00DA1ECF" w:rsidRDefault="006F4982" w:rsidP="00131D2C">
      <w:pPr>
        <w:tabs>
          <w:tab w:val="left" w:pos="851"/>
        </w:tabs>
        <w:spacing w:after="0" w:line="240" w:lineRule="auto"/>
        <w:ind w:left="567"/>
        <w:jc w:val="both"/>
        <w:rPr>
          <w:rFonts w:ascii="Tahoma" w:eastAsia="Times New Roman" w:hAnsi="Tahoma" w:cs="Tahoma"/>
          <w:sz w:val="20"/>
          <w:szCs w:val="20"/>
          <w:lang w:eastAsia="pl-PL"/>
        </w:rPr>
      </w:pPr>
      <w:r>
        <w:rPr>
          <w:rFonts w:ascii="Tahoma" w:eastAsia="Times New Roman" w:hAnsi="Tahoma" w:cs="Tahoma"/>
          <w:sz w:val="20"/>
          <w:szCs w:val="20"/>
          <w:lang w:eastAsia="pl-PL"/>
        </w:rPr>
        <w:t>r</w:t>
      </w:r>
      <w:r w:rsidR="007F5D51" w:rsidRPr="00DA1ECF">
        <w:rPr>
          <w:rFonts w:ascii="Tahoma" w:eastAsia="Times New Roman" w:hAnsi="Tahoma" w:cs="Tahoma"/>
          <w:sz w:val="20"/>
          <w:szCs w:val="20"/>
          <w:lang w:eastAsia="pl-PL"/>
        </w:rPr>
        <w:t>)</w:t>
      </w:r>
      <w:r w:rsidR="007F5D51" w:rsidRPr="00DA1ECF">
        <w:rPr>
          <w:rFonts w:ascii="Tahoma" w:eastAsia="Times New Roman" w:hAnsi="Tahoma" w:cs="Tahoma"/>
          <w:sz w:val="20"/>
          <w:szCs w:val="20"/>
          <w:lang w:eastAsia="pl-PL"/>
        </w:rPr>
        <w:tab/>
        <w:t>przestrzegania jako wytwarzający odpady przepisów prawnych wynikających z ustawy z dnia 27 kwietnia 2001 r. Prawo ochrony środowiska oraz ustawy z dnia 14 grudnia 2012 r. o odpadach. Wykonawca w trakcie realizacji przedmiotu umowy, ma obowiązek w pierwszej kolejności poddania odpadów budowlanych odzyskowi, a jeżeli z przyczyn technologicznych jest on niemożliwy lub nie jest uzasadniony z przyczyn ekologicznych lub ekonomicznych, to Wykonawca zobowiązany jest do przekazania powstałych odpadów do unieszkodliwienia. Wykonawca zobowiązany jest udokumentować Zamawiającemu sposób gospodarowania tymi odpadami, jako warunek dokonania odbioru końcowego przedmiotu niniejszej umowy,</w:t>
      </w:r>
    </w:p>
    <w:p w:rsidR="007F5D51" w:rsidRPr="00DA1ECF" w:rsidRDefault="006F4982" w:rsidP="00131D2C">
      <w:pPr>
        <w:tabs>
          <w:tab w:val="left" w:pos="851"/>
        </w:tabs>
        <w:spacing w:after="0" w:line="240" w:lineRule="auto"/>
        <w:ind w:left="567"/>
        <w:jc w:val="both"/>
        <w:rPr>
          <w:rFonts w:ascii="Tahoma" w:eastAsia="Times New Roman" w:hAnsi="Tahoma" w:cs="Tahoma"/>
          <w:sz w:val="20"/>
          <w:szCs w:val="20"/>
          <w:lang w:eastAsia="pl-PL"/>
        </w:rPr>
      </w:pPr>
      <w:r>
        <w:rPr>
          <w:rFonts w:ascii="Tahoma" w:eastAsia="Times New Roman" w:hAnsi="Tahoma" w:cs="Tahoma"/>
          <w:sz w:val="20"/>
          <w:szCs w:val="20"/>
          <w:lang w:eastAsia="pl-PL"/>
        </w:rPr>
        <w:t>s</w:t>
      </w:r>
      <w:r w:rsidR="007F5D51" w:rsidRPr="00DA1ECF">
        <w:rPr>
          <w:rFonts w:ascii="Tahoma" w:eastAsia="Times New Roman" w:hAnsi="Tahoma" w:cs="Tahoma"/>
          <w:sz w:val="20"/>
          <w:szCs w:val="20"/>
          <w:lang w:eastAsia="pl-PL"/>
        </w:rPr>
        <w:t>)</w:t>
      </w:r>
      <w:r w:rsidR="007F5D51" w:rsidRPr="00DA1ECF">
        <w:rPr>
          <w:rFonts w:ascii="Tahoma" w:eastAsia="Times New Roman" w:hAnsi="Tahoma" w:cs="Tahoma"/>
          <w:sz w:val="20"/>
          <w:szCs w:val="20"/>
          <w:lang w:eastAsia="pl-PL"/>
        </w:rPr>
        <w:tab/>
        <w:t>dostarczenia Zamawiającemu, po zakończeniu robót (nie później niż w dniu zg</w:t>
      </w:r>
      <w:r w:rsidR="00BB5F4C">
        <w:rPr>
          <w:rFonts w:ascii="Tahoma" w:eastAsia="Times New Roman" w:hAnsi="Tahoma" w:cs="Tahoma"/>
          <w:sz w:val="20"/>
          <w:szCs w:val="20"/>
          <w:lang w:eastAsia="pl-PL"/>
        </w:rPr>
        <w:t xml:space="preserve">łoszenia do odbioru końcowego), </w:t>
      </w:r>
      <w:r w:rsidR="007F5D51" w:rsidRPr="00DA1ECF">
        <w:rPr>
          <w:rFonts w:ascii="Tahoma" w:eastAsia="Times New Roman" w:hAnsi="Tahoma" w:cs="Tahoma"/>
          <w:sz w:val="20"/>
          <w:szCs w:val="20"/>
          <w:lang w:eastAsia="pl-PL"/>
        </w:rPr>
        <w:t xml:space="preserve">2 egz. dokumentacji powykonawczej, </w:t>
      </w:r>
    </w:p>
    <w:p w:rsidR="007F5D51" w:rsidRPr="00DA1ECF" w:rsidRDefault="006F4982" w:rsidP="00131D2C">
      <w:pPr>
        <w:tabs>
          <w:tab w:val="left" w:pos="851"/>
        </w:tabs>
        <w:spacing w:after="0" w:line="240" w:lineRule="auto"/>
        <w:ind w:left="567"/>
        <w:jc w:val="both"/>
        <w:rPr>
          <w:rFonts w:ascii="Tahoma" w:eastAsia="Times New Roman" w:hAnsi="Tahoma" w:cs="Tahoma"/>
          <w:sz w:val="20"/>
          <w:szCs w:val="20"/>
          <w:lang w:eastAsia="pl-PL"/>
        </w:rPr>
      </w:pPr>
      <w:r>
        <w:rPr>
          <w:rFonts w:ascii="Tahoma" w:eastAsia="Times New Roman" w:hAnsi="Tahoma" w:cs="Tahoma"/>
          <w:sz w:val="20"/>
          <w:szCs w:val="20"/>
          <w:lang w:eastAsia="pl-PL"/>
        </w:rPr>
        <w:t>t</w:t>
      </w:r>
      <w:r w:rsidR="00DA1ECF">
        <w:rPr>
          <w:rFonts w:ascii="Tahoma" w:eastAsia="Times New Roman" w:hAnsi="Tahoma" w:cs="Tahoma"/>
          <w:sz w:val="20"/>
          <w:szCs w:val="20"/>
          <w:lang w:eastAsia="pl-PL"/>
        </w:rPr>
        <w:t xml:space="preserve">) </w:t>
      </w:r>
      <w:r w:rsidR="007F5D51" w:rsidRPr="00DA1ECF">
        <w:rPr>
          <w:rFonts w:ascii="Tahoma" w:eastAsia="Times New Roman" w:hAnsi="Tahoma" w:cs="Tahoma"/>
          <w:sz w:val="20"/>
          <w:szCs w:val="20"/>
          <w:lang w:eastAsia="pl-PL"/>
        </w:rPr>
        <w:t xml:space="preserve">poniesienia ewentualnych kosztów </w:t>
      </w:r>
      <w:proofErr w:type="spellStart"/>
      <w:r w:rsidR="007F5D51" w:rsidRPr="00DA1ECF">
        <w:rPr>
          <w:rFonts w:ascii="Tahoma" w:eastAsia="Times New Roman" w:hAnsi="Tahoma" w:cs="Tahoma"/>
          <w:sz w:val="20"/>
          <w:szCs w:val="20"/>
          <w:lang w:eastAsia="pl-PL"/>
        </w:rPr>
        <w:t>wyłączeń</w:t>
      </w:r>
      <w:proofErr w:type="spellEnd"/>
      <w:r w:rsidR="007F5D51" w:rsidRPr="00DA1ECF">
        <w:rPr>
          <w:rFonts w:ascii="Tahoma" w:eastAsia="Times New Roman" w:hAnsi="Tahoma" w:cs="Tahoma"/>
          <w:sz w:val="20"/>
          <w:szCs w:val="20"/>
          <w:lang w:eastAsia="pl-PL"/>
        </w:rPr>
        <w:t xml:space="preserve"> i włączeń energii elektrycznej,</w:t>
      </w:r>
    </w:p>
    <w:p w:rsidR="007F5D51" w:rsidRPr="00DA1ECF" w:rsidRDefault="006F4982" w:rsidP="00131D2C">
      <w:pPr>
        <w:tabs>
          <w:tab w:val="left" w:pos="851"/>
        </w:tabs>
        <w:spacing w:after="0" w:line="240" w:lineRule="auto"/>
        <w:ind w:left="567"/>
        <w:jc w:val="both"/>
        <w:rPr>
          <w:rFonts w:ascii="Tahoma" w:eastAsia="Times New Roman" w:hAnsi="Tahoma" w:cs="Tahoma"/>
          <w:sz w:val="20"/>
          <w:szCs w:val="20"/>
          <w:lang w:eastAsia="pl-PL"/>
        </w:rPr>
      </w:pPr>
      <w:r>
        <w:rPr>
          <w:rFonts w:ascii="Tahoma" w:eastAsia="Times New Roman" w:hAnsi="Tahoma" w:cs="Tahoma"/>
          <w:sz w:val="20"/>
          <w:szCs w:val="20"/>
          <w:lang w:eastAsia="pl-PL"/>
        </w:rPr>
        <w:t>u</w:t>
      </w:r>
      <w:r w:rsidR="00DA1ECF">
        <w:rPr>
          <w:rFonts w:ascii="Tahoma" w:eastAsia="Times New Roman" w:hAnsi="Tahoma" w:cs="Tahoma"/>
          <w:sz w:val="20"/>
          <w:szCs w:val="20"/>
          <w:lang w:eastAsia="pl-PL"/>
        </w:rPr>
        <w:t xml:space="preserve">) </w:t>
      </w:r>
      <w:r w:rsidR="007F5D51" w:rsidRPr="00DA1ECF">
        <w:rPr>
          <w:rFonts w:ascii="Tahoma" w:eastAsia="Times New Roman" w:hAnsi="Tahoma" w:cs="Tahoma"/>
          <w:sz w:val="20"/>
          <w:szCs w:val="20"/>
          <w:lang w:eastAsia="pl-PL"/>
        </w:rPr>
        <w:t>w przypadku zniszczenia lub uszkodzenia robót, ich części bądź urządzeń w toku realizacji –      naprawienia ich i doprowadzenia do stanu pierwotnego,</w:t>
      </w:r>
    </w:p>
    <w:p w:rsidR="007F5D51" w:rsidRPr="00DA1ECF" w:rsidRDefault="006F4982" w:rsidP="00131D2C">
      <w:pPr>
        <w:tabs>
          <w:tab w:val="left" w:pos="851"/>
        </w:tabs>
        <w:spacing w:after="0" w:line="240" w:lineRule="auto"/>
        <w:ind w:left="567"/>
        <w:jc w:val="both"/>
        <w:rPr>
          <w:rFonts w:ascii="Tahoma" w:eastAsia="Times New Roman" w:hAnsi="Tahoma" w:cs="Tahoma"/>
          <w:sz w:val="20"/>
          <w:szCs w:val="20"/>
          <w:lang w:eastAsia="pl-PL"/>
        </w:rPr>
      </w:pPr>
      <w:r>
        <w:rPr>
          <w:rFonts w:ascii="Tahoma" w:eastAsia="Times New Roman" w:hAnsi="Tahoma" w:cs="Tahoma"/>
          <w:sz w:val="20"/>
          <w:szCs w:val="20"/>
          <w:lang w:eastAsia="pl-PL"/>
        </w:rPr>
        <w:t>w</w:t>
      </w:r>
      <w:r w:rsidR="007F5D51" w:rsidRPr="00DA1ECF">
        <w:rPr>
          <w:rFonts w:ascii="Tahoma" w:eastAsia="Times New Roman" w:hAnsi="Tahoma" w:cs="Tahoma"/>
          <w:sz w:val="20"/>
          <w:szCs w:val="20"/>
          <w:lang w:eastAsia="pl-PL"/>
        </w:rPr>
        <w:t>)</w:t>
      </w:r>
      <w:r w:rsidR="007F5D51" w:rsidRPr="00DA1ECF">
        <w:rPr>
          <w:rFonts w:ascii="Tahoma" w:eastAsia="Times New Roman" w:hAnsi="Tahoma" w:cs="Tahoma"/>
          <w:sz w:val="20"/>
          <w:szCs w:val="20"/>
          <w:lang w:eastAsia="pl-PL"/>
        </w:rPr>
        <w:tab/>
        <w:t>bieżącego uporządkowania terenu budowy, a po zakończeniu robót  przekazanie go Zamawiającemu zgodnie z zapisami art. 5 pkt 5.4.</w:t>
      </w:r>
    </w:p>
    <w:p w:rsidR="007B1E74" w:rsidRPr="007B1E74" w:rsidRDefault="007B1E74" w:rsidP="00131D2C">
      <w:pPr>
        <w:numPr>
          <w:ilvl w:val="2"/>
          <w:numId w:val="89"/>
        </w:num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lastRenderedPageBreak/>
        <w:t>Zamawiający określa wymagania zatrudnienia przez wykonawcę lub podwykonawcę na podstawie umowy o pracę osób wykonujących wskazane przez zamawiającego czynności w zakresie realizacji zamówienia.</w:t>
      </w:r>
    </w:p>
    <w:p w:rsidR="007B1E74" w:rsidRPr="007B1E74" w:rsidRDefault="007B1E74" w:rsidP="00131D2C">
      <w:pPr>
        <w:numPr>
          <w:ilvl w:val="1"/>
          <w:numId w:val="67"/>
        </w:numPr>
        <w:tabs>
          <w:tab w:val="num" w:pos="851"/>
        </w:tabs>
        <w:spacing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wraz z fakturą będzie składał Zamawiającemu oświadczenia swoje i podwykonawców o zatrudnieniu na podstawie umowy o pracę osób wykonujących przy realizacji przedmiotowego zamówienia czynności wskazane przez Zamawiającego</w:t>
      </w:r>
    </w:p>
    <w:p w:rsidR="007B1E74" w:rsidRPr="007B1E74" w:rsidRDefault="007B1E74" w:rsidP="00131D2C">
      <w:pPr>
        <w:numPr>
          <w:ilvl w:val="1"/>
          <w:numId w:val="67"/>
        </w:numPr>
        <w:tabs>
          <w:tab w:val="num" w:pos="851"/>
        </w:tabs>
        <w:spacing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na żądanie Zamawiającego w ciągu 2 dni przedkłada Zamawiającemu do wglądu dokumenty potwierdzające zatrudnienie przez Wykonawcę lub podwykonawców na podstawie umowy o pracę osób wykonujących przy realizacji przedmiotowego zamówienia czynności wskazane przez Zamawiającego</w:t>
      </w:r>
    </w:p>
    <w:p w:rsidR="007B1E74" w:rsidRPr="007B1E74" w:rsidRDefault="007B1E74" w:rsidP="00131D2C">
      <w:pPr>
        <w:numPr>
          <w:ilvl w:val="1"/>
          <w:numId w:val="67"/>
        </w:numPr>
        <w:tabs>
          <w:tab w:val="num" w:pos="851"/>
        </w:tabs>
        <w:spacing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Zamawiający wymaga zatrudnienia przez wykonawcę lub podwykonawcę na podstawie umowy o pracę osób wykonujących wskazane poniżej czynności w zakresie realizacji zamówienia, których wykonanie polega na wykonywaniu pracy w sposób określony w art. 22 § 1 ustawy z dnia 26 czerwca 1974 r. – Kodeks pracy:</w:t>
      </w:r>
    </w:p>
    <w:p w:rsidR="007B1E74" w:rsidRPr="007B1E74" w:rsidRDefault="007B1E74" w:rsidP="00131D2C">
      <w:pPr>
        <w:tabs>
          <w:tab w:val="num" w:pos="851"/>
        </w:tabs>
        <w:spacing w:after="0" w:line="240" w:lineRule="auto"/>
        <w:ind w:left="851"/>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obsługa urządzeń, maszyn i sprzętu budowlanego,</w:t>
      </w:r>
    </w:p>
    <w:p w:rsidR="007B1E74" w:rsidRPr="007B1E74" w:rsidRDefault="007B1E74" w:rsidP="00131D2C">
      <w:pPr>
        <w:tabs>
          <w:tab w:val="num" w:pos="851"/>
        </w:tabs>
        <w:spacing w:after="0" w:line="240" w:lineRule="auto"/>
        <w:ind w:left="851"/>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wykonywanie pozostałych prac budowlanych niezbędnych do realizacji przedmiotu zamówienia zgodnie z dokumentacją projektową i specyfikacjami technicznymi wykonania i odbioru robót przez cały okres wykonywania tych czynności w ramach zamówienia. Obowiązek ten nie dotyczy kierownika budowy i kierownik</w:t>
      </w:r>
      <w:r w:rsidR="006F4982">
        <w:rPr>
          <w:rFonts w:ascii="Tahoma" w:eastAsia="Times New Roman" w:hAnsi="Tahoma" w:cs="Tahoma"/>
          <w:color w:val="000000"/>
          <w:sz w:val="20"/>
          <w:szCs w:val="20"/>
          <w:lang w:eastAsia="pl-PL"/>
        </w:rPr>
        <w:t xml:space="preserve">a robót. </w:t>
      </w:r>
    </w:p>
    <w:p w:rsidR="007B1E74" w:rsidRPr="007B1E74" w:rsidRDefault="007B1E74" w:rsidP="00131D2C">
      <w:pPr>
        <w:numPr>
          <w:ilvl w:val="1"/>
          <w:numId w:val="89"/>
        </w:numPr>
        <w:tabs>
          <w:tab w:val="left" w:pos="567"/>
        </w:tabs>
        <w:spacing w:after="0" w:line="240" w:lineRule="auto"/>
        <w:ind w:left="567" w:hanging="567"/>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Zapewnienie bezpieczeństwa</w:t>
      </w:r>
    </w:p>
    <w:p w:rsidR="007B1E74" w:rsidRPr="007B1E74" w:rsidRDefault="007B1E74" w:rsidP="00131D2C">
      <w:pPr>
        <w:numPr>
          <w:ilvl w:val="2"/>
          <w:numId w:val="89"/>
        </w:numPr>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jest odpowiedzialny za bezpieczeństwo w trakcie wszelkich działań na terenie budowy.</w:t>
      </w:r>
    </w:p>
    <w:p w:rsidR="007B1E74" w:rsidRDefault="007B1E74" w:rsidP="00131D2C">
      <w:pPr>
        <w:numPr>
          <w:ilvl w:val="2"/>
          <w:numId w:val="89"/>
        </w:numPr>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Jeżeli Wykonawca wykonuje roboty bez wyłączenia obiektu lub jego części z bieżącej działalności ma on obowiązek zapewnić bezpieczeństwo na terenie budowy. Wszelkie proponowane wyłączenia oraz utr</w:t>
      </w:r>
      <w:r w:rsidR="006F4982">
        <w:rPr>
          <w:rFonts w:ascii="Tahoma" w:eastAsia="Times New Roman" w:hAnsi="Tahoma" w:cs="Tahoma"/>
          <w:color w:val="000000"/>
          <w:sz w:val="20"/>
          <w:szCs w:val="20"/>
          <w:lang w:eastAsia="pl-PL"/>
        </w:rPr>
        <w:t>udnienia w dostępie do posesji</w:t>
      </w:r>
      <w:r w:rsidRPr="007B1E74">
        <w:rPr>
          <w:rFonts w:ascii="Tahoma" w:eastAsia="Times New Roman" w:hAnsi="Tahoma" w:cs="Tahoma"/>
          <w:color w:val="000000"/>
          <w:sz w:val="20"/>
          <w:szCs w:val="20"/>
          <w:lang w:eastAsia="pl-PL"/>
        </w:rPr>
        <w:t xml:space="preserve"> i innych nieruchomości muszą być wcześniej uzgodnione z Zamawiającym, po określeniu niezbędnego czasu na realizację prac.</w:t>
      </w:r>
    </w:p>
    <w:p w:rsidR="0071294F" w:rsidRPr="0071294F" w:rsidRDefault="0071294F" w:rsidP="00131D2C">
      <w:pPr>
        <w:numPr>
          <w:ilvl w:val="2"/>
          <w:numId w:val="89"/>
        </w:numPr>
        <w:tabs>
          <w:tab w:val="clear" w:pos="708"/>
          <w:tab w:val="num" w:pos="567"/>
        </w:tabs>
        <w:spacing w:after="0" w:line="240" w:lineRule="auto"/>
        <w:ind w:left="567" w:hanging="579"/>
        <w:jc w:val="both"/>
        <w:rPr>
          <w:rFonts w:ascii="Tahoma" w:eastAsia="Times New Roman" w:hAnsi="Tahoma" w:cs="Tahoma"/>
          <w:color w:val="000000"/>
          <w:sz w:val="20"/>
          <w:szCs w:val="20"/>
          <w:lang w:eastAsia="pl-PL"/>
        </w:rPr>
      </w:pPr>
      <w:r w:rsidRPr="0071294F">
        <w:rPr>
          <w:rFonts w:ascii="Tahoma" w:eastAsia="Times New Roman" w:hAnsi="Tahoma" w:cs="Tahoma"/>
          <w:color w:val="000000"/>
          <w:sz w:val="20"/>
          <w:szCs w:val="20"/>
          <w:lang w:eastAsia="pl-PL"/>
        </w:rPr>
        <w:t>Wykonawca ponosi pełną odpowiedzialność za odpowiednie wygrodzenie, oznakowanie i zabezpieczenie terenu i placu budowy w taki sposób, żeby zwykłe funkcjonowa</w:t>
      </w:r>
      <w:r w:rsidR="006F4982">
        <w:rPr>
          <w:rFonts w:ascii="Tahoma" w:eastAsia="Times New Roman" w:hAnsi="Tahoma" w:cs="Tahoma"/>
          <w:color w:val="000000"/>
          <w:sz w:val="20"/>
          <w:szCs w:val="20"/>
          <w:lang w:eastAsia="pl-PL"/>
        </w:rPr>
        <w:t>nie obiektu</w:t>
      </w:r>
      <w:r w:rsidRPr="0071294F">
        <w:rPr>
          <w:rFonts w:ascii="Tahoma" w:eastAsia="Times New Roman" w:hAnsi="Tahoma" w:cs="Tahoma"/>
          <w:color w:val="000000"/>
          <w:sz w:val="20"/>
          <w:szCs w:val="20"/>
          <w:lang w:eastAsia="pl-PL"/>
        </w:rPr>
        <w:t xml:space="preserve"> nie było utrudnione. </w:t>
      </w:r>
    </w:p>
    <w:p w:rsidR="007B1E74" w:rsidRPr="007B1E74" w:rsidRDefault="007B1E74" w:rsidP="00131D2C">
      <w:pPr>
        <w:numPr>
          <w:ilvl w:val="2"/>
          <w:numId w:val="89"/>
        </w:numPr>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ma obowiązek znać i stosować w czasie prowadzenia robót wszelkie przepisy dotyczące ochrony środowiska naturalnego i bezpieczeństwa pracy. Opłaty i kary za ewentualne przekroczenie w trakcie robót norm, określonych w odpowiednich przepisach, dotyczących ochrony środowiska i bezpieczeństwa pracy ponosi Wykonawca.</w:t>
      </w:r>
    </w:p>
    <w:p w:rsidR="007B1E74" w:rsidRPr="007B1E74" w:rsidRDefault="007B1E74" w:rsidP="00131D2C">
      <w:pPr>
        <w:numPr>
          <w:ilvl w:val="1"/>
          <w:numId w:val="89"/>
        </w:numPr>
        <w:tabs>
          <w:tab w:val="left" w:pos="567"/>
        </w:tabs>
        <w:spacing w:after="0" w:line="240" w:lineRule="auto"/>
        <w:ind w:left="567" w:hanging="567"/>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Ubezpieczenie</w:t>
      </w:r>
    </w:p>
    <w:p w:rsidR="007B1E74" w:rsidRPr="007B1E74" w:rsidRDefault="007B1E74" w:rsidP="00131D2C">
      <w:pPr>
        <w:numPr>
          <w:ilvl w:val="2"/>
          <w:numId w:val="89"/>
        </w:numPr>
        <w:tabs>
          <w:tab w:val="clear" w:pos="708"/>
          <w:tab w:val="num" w:pos="567"/>
        </w:tabs>
        <w:spacing w:after="0" w:line="240" w:lineRule="auto"/>
        <w:ind w:left="567" w:hanging="57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Wykonawca w imieniu swoim i Zamawiającego zobowiązany będzie do ubezpieczenia budowy realizowanej w ramach niniejszego zamówienia w obrębie przejętego terenu budowy, od mogących wystąpić szkód, nagłych zdarzeń losowych i od odpowiedzialności cywilnej oraz ponosi odpowiedzialność w stosunku do osób trzecich za wypadki i awarie spowodowane nienależytym wykonaniem obowiązków umowy, z sumą ubezpieczenia nie niższą niż cena ofertowa brutto. Wykonawca musi być też ubezpieczony z tytułu prowadzonej działalności gospodarczej.</w:t>
      </w:r>
    </w:p>
    <w:p w:rsidR="007B1E74" w:rsidRPr="007B1E74" w:rsidRDefault="007B1E74" w:rsidP="00131D2C">
      <w:pPr>
        <w:numPr>
          <w:ilvl w:val="2"/>
          <w:numId w:val="89"/>
        </w:numPr>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Polisy oraz dokumenty ubezpieczeniowe wraz z dowodami opłacenia składki Wykonawca przedstawia do akceptacji Zamawiającemu przed datą rozpoczęcia robót budowlanych podaną w Umowie i następnie przedkłada kopie tych dokumentów. </w:t>
      </w:r>
    </w:p>
    <w:p w:rsidR="007B1E74" w:rsidRPr="007B1E74" w:rsidRDefault="007B1E74" w:rsidP="00131D2C">
      <w:pPr>
        <w:numPr>
          <w:ilvl w:val="2"/>
          <w:numId w:val="89"/>
        </w:numPr>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Jeżeli Wykonawca nie przedłoży Zmawiającemu którejkolwiek z żądanych polis i dokumentów ubezpieczeniowych, to Zamawiający może zawrzeć umowę ubezpieczeniową, której polisę oraz dokumenty powinien był przedstawić Wykonawca, na koszt Wykonawcy. Koszty poniesione przez Zamawiającego z tytułu zawarcia umów ubezpieczeniowych, jakie poniósł opłacając składki ubezpieczeniowe, może on potrącić z płatności należnych Wykonawcy, a jeśli Wykonawcy nie należą się żadne płatności, to opłata składek ubezpieczeniowych będzie stanowiła dług Wykonawcy wobec Zamawiającego płatny w terminie 7 dni od wezwania. </w:t>
      </w:r>
    </w:p>
    <w:p w:rsidR="007B1E74" w:rsidRPr="007B1E74" w:rsidRDefault="007B1E74" w:rsidP="00131D2C">
      <w:pPr>
        <w:numPr>
          <w:ilvl w:val="2"/>
          <w:numId w:val="89"/>
        </w:numPr>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Zmiany do warunków ubezpieczenia mogą być dokonane albo za zgodą Zamawiającego albo jako rezultat warunków ogólnych stawianych przez firmę ubezpieczeniową, z którą została zawarta umowa ubezpieczeniowa.</w:t>
      </w:r>
    </w:p>
    <w:p w:rsidR="007B1E74" w:rsidRPr="007B1E74" w:rsidRDefault="007B1E74" w:rsidP="00131D2C">
      <w:pPr>
        <w:numPr>
          <w:ilvl w:val="1"/>
          <w:numId w:val="89"/>
        </w:numPr>
        <w:spacing w:after="0" w:line="240" w:lineRule="auto"/>
        <w:ind w:left="567" w:hanging="567"/>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Ryzyko</w:t>
      </w:r>
    </w:p>
    <w:p w:rsidR="007B1E74" w:rsidRPr="007B1E74" w:rsidRDefault="007B1E74" w:rsidP="00131D2C">
      <w:pPr>
        <w:numPr>
          <w:ilvl w:val="2"/>
          <w:numId w:val="89"/>
        </w:numPr>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ponosi odpowiedzialność za wszelkie ryzyko związane ze szkodą lub utratą dóbr fizycznych i uszkodzeniem ciała lub ze śmiercią podczas i w konsekwencji wykonywania Umowy.</w:t>
      </w:r>
    </w:p>
    <w:p w:rsidR="00131D2C" w:rsidRDefault="00131D2C" w:rsidP="00131D2C">
      <w:pPr>
        <w:spacing w:after="0" w:line="240" w:lineRule="auto"/>
        <w:jc w:val="center"/>
        <w:rPr>
          <w:rFonts w:ascii="Tahoma" w:eastAsia="Times New Roman" w:hAnsi="Tahoma" w:cs="Tahoma"/>
          <w:b/>
          <w:bCs/>
          <w:lang w:eastAsia="pl-PL"/>
        </w:rPr>
      </w:pPr>
    </w:p>
    <w:p w:rsidR="007B1E74" w:rsidRPr="007B1E74" w:rsidRDefault="007B1E74" w:rsidP="00131D2C">
      <w:pPr>
        <w:spacing w:after="0" w:line="240" w:lineRule="auto"/>
        <w:jc w:val="center"/>
        <w:rPr>
          <w:rFonts w:ascii="Tahoma" w:eastAsia="Times New Roman" w:hAnsi="Tahoma" w:cs="Tahoma"/>
          <w:b/>
          <w:bCs/>
          <w:lang w:eastAsia="pl-PL"/>
        </w:rPr>
      </w:pPr>
      <w:r w:rsidRPr="007B1E74">
        <w:rPr>
          <w:rFonts w:ascii="Tahoma" w:eastAsia="Times New Roman" w:hAnsi="Tahoma" w:cs="Tahoma"/>
          <w:b/>
          <w:bCs/>
          <w:lang w:eastAsia="pl-PL"/>
        </w:rPr>
        <w:lastRenderedPageBreak/>
        <w:t>ARTYKUŁ 5</w:t>
      </w:r>
    </w:p>
    <w:p w:rsidR="007B1E74" w:rsidRPr="007B1E74" w:rsidRDefault="007B1E74" w:rsidP="00131D2C">
      <w:pPr>
        <w:spacing w:after="0" w:line="240" w:lineRule="auto"/>
        <w:jc w:val="center"/>
        <w:rPr>
          <w:rFonts w:ascii="Tahoma" w:eastAsia="Times New Roman" w:hAnsi="Tahoma" w:cs="Tahoma"/>
          <w:b/>
          <w:lang w:eastAsia="pl-PL"/>
        </w:rPr>
      </w:pPr>
      <w:bookmarkStart w:id="39" w:name="_Toc4489711"/>
      <w:r w:rsidRPr="007B1E74">
        <w:rPr>
          <w:rFonts w:ascii="Tahoma" w:eastAsia="Times New Roman" w:hAnsi="Tahoma" w:cs="Tahoma"/>
          <w:b/>
          <w:lang w:eastAsia="pl-PL"/>
        </w:rPr>
        <w:t>TERMINY</w:t>
      </w:r>
      <w:bookmarkEnd w:id="39"/>
    </w:p>
    <w:p w:rsidR="006F4982" w:rsidRPr="006F4982" w:rsidRDefault="007B1E74" w:rsidP="0017507A">
      <w:pPr>
        <w:numPr>
          <w:ilvl w:val="1"/>
          <w:numId w:val="90"/>
        </w:numPr>
        <w:tabs>
          <w:tab w:val="left" w:leader="dot" w:pos="7513"/>
          <w:tab w:val="right" w:pos="9637"/>
        </w:tabs>
        <w:spacing w:after="0" w:line="240" w:lineRule="auto"/>
        <w:ind w:left="357" w:hanging="357"/>
        <w:jc w:val="both"/>
        <w:rPr>
          <w:rFonts w:ascii="Tahoma" w:eastAsia="Times New Roman" w:hAnsi="Tahoma" w:cs="Tahoma"/>
          <w:sz w:val="20"/>
          <w:szCs w:val="20"/>
          <w:lang w:eastAsia="pl-PL"/>
        </w:rPr>
      </w:pPr>
      <w:r w:rsidRPr="006F4982">
        <w:rPr>
          <w:rFonts w:ascii="Tahoma" w:eastAsia="Times New Roman" w:hAnsi="Tahoma" w:cs="Tahoma"/>
          <w:iCs/>
          <w:color w:val="000000"/>
          <w:sz w:val="20"/>
          <w:szCs w:val="20"/>
          <w:lang w:eastAsia="pl-PL"/>
        </w:rPr>
        <w:t xml:space="preserve">Przedmiot umowy zostanie wykonany przez Wykonawcę w pełnym zakresie określonym w Art. 2 Umowy w terminie </w:t>
      </w:r>
      <w:r w:rsidRPr="006F4982">
        <w:rPr>
          <w:rFonts w:ascii="Tahoma" w:eastAsia="Times New Roman" w:hAnsi="Tahoma" w:cs="Tahoma"/>
          <w:b/>
          <w:iCs/>
          <w:color w:val="000000"/>
          <w:sz w:val="20"/>
          <w:szCs w:val="20"/>
          <w:lang w:eastAsia="pl-PL"/>
        </w:rPr>
        <w:t xml:space="preserve">do </w:t>
      </w:r>
      <w:r w:rsidR="00DD6648">
        <w:rPr>
          <w:rFonts w:ascii="Tahoma" w:eastAsia="Times New Roman" w:hAnsi="Tahoma" w:cs="Tahoma"/>
          <w:b/>
          <w:iCs/>
          <w:color w:val="000000"/>
          <w:sz w:val="20"/>
          <w:szCs w:val="20"/>
          <w:lang w:eastAsia="pl-PL"/>
        </w:rPr>
        <w:t>2</w:t>
      </w:r>
      <w:r w:rsidR="00F4216B">
        <w:rPr>
          <w:rFonts w:ascii="Tahoma" w:eastAsia="Times New Roman" w:hAnsi="Tahoma" w:cs="Tahoma"/>
          <w:b/>
          <w:iCs/>
          <w:color w:val="000000"/>
          <w:sz w:val="20"/>
          <w:szCs w:val="20"/>
          <w:lang w:eastAsia="pl-PL"/>
        </w:rPr>
        <w:t>8</w:t>
      </w:r>
      <w:r w:rsidR="004C23B7">
        <w:rPr>
          <w:rFonts w:ascii="Tahoma" w:eastAsia="Times New Roman" w:hAnsi="Tahoma" w:cs="Tahoma"/>
          <w:b/>
          <w:iCs/>
          <w:color w:val="000000"/>
          <w:sz w:val="20"/>
          <w:szCs w:val="20"/>
          <w:lang w:eastAsia="pl-PL"/>
        </w:rPr>
        <w:t xml:space="preserve"> października </w:t>
      </w:r>
      <w:r w:rsidR="006F4982" w:rsidRPr="006F4982">
        <w:rPr>
          <w:rFonts w:ascii="Tahoma" w:eastAsia="Times New Roman" w:hAnsi="Tahoma" w:cs="Tahoma"/>
          <w:b/>
          <w:iCs/>
          <w:color w:val="000000"/>
          <w:sz w:val="20"/>
          <w:szCs w:val="20"/>
          <w:lang w:eastAsia="pl-PL"/>
        </w:rPr>
        <w:t>201</w:t>
      </w:r>
      <w:r w:rsidR="004C23B7">
        <w:rPr>
          <w:rFonts w:ascii="Tahoma" w:eastAsia="Times New Roman" w:hAnsi="Tahoma" w:cs="Tahoma"/>
          <w:b/>
          <w:iCs/>
          <w:color w:val="000000"/>
          <w:sz w:val="20"/>
          <w:szCs w:val="20"/>
          <w:lang w:eastAsia="pl-PL"/>
        </w:rPr>
        <w:t>9</w:t>
      </w:r>
      <w:r w:rsidR="006F4982" w:rsidRPr="006F4982">
        <w:rPr>
          <w:rFonts w:ascii="Tahoma" w:eastAsia="Times New Roman" w:hAnsi="Tahoma" w:cs="Tahoma"/>
          <w:b/>
          <w:iCs/>
          <w:color w:val="000000"/>
          <w:sz w:val="20"/>
          <w:szCs w:val="20"/>
          <w:lang w:eastAsia="pl-PL"/>
        </w:rPr>
        <w:t xml:space="preserve">r. </w:t>
      </w:r>
    </w:p>
    <w:p w:rsidR="007B1E74" w:rsidRPr="007B1E74" w:rsidRDefault="007B1E74" w:rsidP="00131D2C">
      <w:pPr>
        <w:numPr>
          <w:ilvl w:val="1"/>
          <w:numId w:val="90"/>
        </w:numPr>
        <w:tabs>
          <w:tab w:val="left" w:leader="dot" w:pos="7513"/>
          <w:tab w:val="right" w:pos="9637"/>
        </w:tabs>
        <w:spacing w:after="0" w:line="240" w:lineRule="auto"/>
        <w:jc w:val="both"/>
        <w:rPr>
          <w:rFonts w:ascii="Tahoma" w:eastAsia="Times New Roman" w:hAnsi="Tahoma" w:cs="Tahoma"/>
          <w:iCs/>
          <w:color w:val="000000"/>
          <w:sz w:val="20"/>
          <w:szCs w:val="20"/>
          <w:lang w:eastAsia="pl-PL"/>
        </w:rPr>
      </w:pPr>
      <w:r w:rsidRPr="007B1E74">
        <w:rPr>
          <w:rFonts w:ascii="Tahoma" w:eastAsia="Times New Roman" w:hAnsi="Tahoma" w:cs="Tahoma"/>
          <w:iCs/>
          <w:color w:val="000000"/>
          <w:sz w:val="20"/>
          <w:szCs w:val="20"/>
          <w:lang w:eastAsia="pl-PL"/>
        </w:rPr>
        <w:t>Wykonawca winien rozpocząć roboty w ciągu 5 dni od przekazania placu budowy. Zamawiający dopuszcza możliwość przesunięcia terminu rozpoczęcia zadania na pisemny uzasadniony wniosek Wykonawcy z zastrzeżeniem, że ostateczn</w:t>
      </w:r>
      <w:r w:rsidR="00D5644F">
        <w:rPr>
          <w:rFonts w:ascii="Tahoma" w:eastAsia="Times New Roman" w:hAnsi="Tahoma" w:cs="Tahoma"/>
          <w:iCs/>
          <w:color w:val="000000"/>
          <w:sz w:val="20"/>
          <w:szCs w:val="20"/>
          <w:lang w:eastAsia="pl-PL"/>
        </w:rPr>
        <w:t>y</w:t>
      </w:r>
      <w:r w:rsidRPr="007B1E74">
        <w:rPr>
          <w:rFonts w:ascii="Tahoma" w:eastAsia="Times New Roman" w:hAnsi="Tahoma" w:cs="Tahoma"/>
          <w:iCs/>
          <w:color w:val="000000"/>
          <w:sz w:val="20"/>
          <w:szCs w:val="20"/>
          <w:lang w:eastAsia="pl-PL"/>
        </w:rPr>
        <w:t xml:space="preserve"> termin zakończenia </w:t>
      </w:r>
      <w:r w:rsidR="00D5644F">
        <w:rPr>
          <w:rFonts w:ascii="Tahoma" w:eastAsia="Times New Roman" w:hAnsi="Tahoma" w:cs="Tahoma"/>
          <w:iCs/>
          <w:color w:val="000000"/>
          <w:sz w:val="20"/>
          <w:szCs w:val="20"/>
          <w:lang w:eastAsia="pl-PL"/>
        </w:rPr>
        <w:t>zadania nie</w:t>
      </w:r>
      <w:r w:rsidRPr="007B1E74">
        <w:rPr>
          <w:rFonts w:ascii="Tahoma" w:eastAsia="Times New Roman" w:hAnsi="Tahoma" w:cs="Tahoma"/>
          <w:iCs/>
          <w:color w:val="000000"/>
          <w:sz w:val="20"/>
          <w:szCs w:val="20"/>
          <w:lang w:eastAsia="pl-PL"/>
        </w:rPr>
        <w:t xml:space="preserve"> przekrocz</w:t>
      </w:r>
      <w:r w:rsidR="00D5644F">
        <w:rPr>
          <w:rFonts w:ascii="Tahoma" w:eastAsia="Times New Roman" w:hAnsi="Tahoma" w:cs="Tahoma"/>
          <w:iCs/>
          <w:color w:val="000000"/>
          <w:sz w:val="20"/>
          <w:szCs w:val="20"/>
          <w:lang w:eastAsia="pl-PL"/>
        </w:rPr>
        <w:t>y</w:t>
      </w:r>
      <w:r w:rsidRPr="007B1E74">
        <w:rPr>
          <w:rFonts w:ascii="Tahoma" w:eastAsia="Times New Roman" w:hAnsi="Tahoma" w:cs="Tahoma"/>
          <w:iCs/>
          <w:color w:val="000000"/>
          <w:sz w:val="20"/>
          <w:szCs w:val="20"/>
          <w:lang w:eastAsia="pl-PL"/>
        </w:rPr>
        <w:t xml:space="preserve"> termin</w:t>
      </w:r>
      <w:r w:rsidR="00D5644F">
        <w:rPr>
          <w:rFonts w:ascii="Tahoma" w:eastAsia="Times New Roman" w:hAnsi="Tahoma" w:cs="Tahoma"/>
          <w:iCs/>
          <w:color w:val="000000"/>
          <w:sz w:val="20"/>
          <w:szCs w:val="20"/>
          <w:lang w:eastAsia="pl-PL"/>
        </w:rPr>
        <w:t>u</w:t>
      </w:r>
      <w:r w:rsidRPr="007B1E74">
        <w:rPr>
          <w:rFonts w:ascii="Tahoma" w:eastAsia="Times New Roman" w:hAnsi="Tahoma" w:cs="Tahoma"/>
          <w:iCs/>
          <w:color w:val="000000"/>
          <w:sz w:val="20"/>
          <w:szCs w:val="20"/>
          <w:lang w:eastAsia="pl-PL"/>
        </w:rPr>
        <w:t xml:space="preserve"> określon</w:t>
      </w:r>
      <w:r w:rsidR="00D5644F">
        <w:rPr>
          <w:rFonts w:ascii="Tahoma" w:eastAsia="Times New Roman" w:hAnsi="Tahoma" w:cs="Tahoma"/>
          <w:iCs/>
          <w:color w:val="000000"/>
          <w:sz w:val="20"/>
          <w:szCs w:val="20"/>
          <w:lang w:eastAsia="pl-PL"/>
        </w:rPr>
        <w:t>ego</w:t>
      </w:r>
      <w:r w:rsidRPr="007B1E74">
        <w:rPr>
          <w:rFonts w:ascii="Tahoma" w:eastAsia="Times New Roman" w:hAnsi="Tahoma" w:cs="Tahoma"/>
          <w:iCs/>
          <w:color w:val="000000"/>
          <w:sz w:val="20"/>
          <w:szCs w:val="20"/>
          <w:lang w:eastAsia="pl-PL"/>
        </w:rPr>
        <w:t xml:space="preserve"> powyżej.</w:t>
      </w:r>
    </w:p>
    <w:p w:rsidR="007B1E74" w:rsidRPr="007B1E74" w:rsidRDefault="007B1E74" w:rsidP="00131D2C">
      <w:pPr>
        <w:numPr>
          <w:ilvl w:val="1"/>
          <w:numId w:val="90"/>
        </w:numPr>
        <w:spacing w:after="0" w:line="240" w:lineRule="auto"/>
        <w:ind w:left="426" w:hanging="426"/>
        <w:jc w:val="both"/>
        <w:rPr>
          <w:rFonts w:ascii="Tahoma" w:eastAsia="Times New Roman" w:hAnsi="Tahoma" w:cs="Tahoma"/>
          <w:iCs/>
          <w:color w:val="000000"/>
          <w:sz w:val="20"/>
          <w:szCs w:val="20"/>
          <w:lang w:eastAsia="pl-PL"/>
        </w:rPr>
      </w:pPr>
      <w:r w:rsidRPr="007B1E74">
        <w:rPr>
          <w:rFonts w:ascii="Tahoma" w:eastAsia="Times New Roman" w:hAnsi="Tahoma" w:cs="Tahoma"/>
          <w:iCs/>
          <w:color w:val="000000"/>
          <w:sz w:val="20"/>
          <w:szCs w:val="20"/>
          <w:lang w:eastAsia="pl-PL"/>
        </w:rPr>
        <w:t>Szczegółowe terminy wykonania poszczególnych zamkniętych etapów robót zawarte są w harmonogramie rzeczowo – finansow</w:t>
      </w:r>
      <w:r w:rsidR="00BB5F4C">
        <w:rPr>
          <w:rFonts w:ascii="Tahoma" w:eastAsia="Times New Roman" w:hAnsi="Tahoma" w:cs="Tahoma"/>
          <w:iCs/>
          <w:color w:val="000000"/>
          <w:sz w:val="20"/>
          <w:szCs w:val="20"/>
          <w:lang w:eastAsia="pl-PL"/>
        </w:rPr>
        <w:t xml:space="preserve">o - </w:t>
      </w:r>
      <w:r w:rsidR="00BB5F4C" w:rsidRPr="004B4E1F">
        <w:rPr>
          <w:rFonts w:ascii="Tahoma" w:eastAsia="Times New Roman" w:hAnsi="Tahoma" w:cs="Tahoma"/>
          <w:iCs/>
          <w:color w:val="000000"/>
          <w:sz w:val="20"/>
          <w:szCs w:val="20"/>
          <w:lang w:eastAsia="pl-PL"/>
        </w:rPr>
        <w:t>terminowym</w:t>
      </w:r>
      <w:r w:rsidRPr="007B1E74">
        <w:rPr>
          <w:rFonts w:ascii="Tahoma" w:eastAsia="Times New Roman" w:hAnsi="Tahoma" w:cs="Tahoma"/>
          <w:iCs/>
          <w:color w:val="000000"/>
          <w:sz w:val="20"/>
          <w:szCs w:val="20"/>
          <w:lang w:eastAsia="pl-PL"/>
        </w:rPr>
        <w:t xml:space="preserve"> robót, który będzie stanowił załącznik nr 1 do niniejszej Umowy zwany dalej harmonogramem. W harmonogramie zawarte będą terminy wykonania uwzględniające w szczególności: chronologię technologiczną zakresu robót, uwarunkowania organizacyjne i techniczne związane z realizacją zadania, uwarunkowania dotyczące konieczności wykonania </w:t>
      </w:r>
      <w:r w:rsidRPr="007B1E74">
        <w:rPr>
          <w:rFonts w:ascii="Tahoma" w:eastAsia="Times New Roman" w:hAnsi="Tahoma" w:cs="Tahoma"/>
          <w:iCs/>
          <w:sz w:val="20"/>
          <w:szCs w:val="20"/>
          <w:lang w:eastAsia="pl-PL"/>
        </w:rPr>
        <w:t>odpowiednich prób i badań. Sporządzony przez Wykonawcę i zaakceptowany przez Zamawiającego harmonogram</w:t>
      </w:r>
      <w:r w:rsidRPr="007B1E74">
        <w:rPr>
          <w:rFonts w:ascii="Tahoma" w:eastAsia="Times New Roman" w:hAnsi="Tahoma" w:cs="Tahoma"/>
          <w:iCs/>
          <w:color w:val="FF0000"/>
          <w:sz w:val="20"/>
          <w:szCs w:val="20"/>
          <w:lang w:eastAsia="pl-PL"/>
        </w:rPr>
        <w:t xml:space="preserve"> </w:t>
      </w:r>
      <w:r w:rsidRPr="007B1E74">
        <w:rPr>
          <w:rFonts w:ascii="Tahoma" w:eastAsia="Times New Roman" w:hAnsi="Tahoma" w:cs="Tahoma"/>
          <w:iCs/>
          <w:color w:val="000000"/>
          <w:sz w:val="20"/>
          <w:szCs w:val="20"/>
          <w:lang w:eastAsia="pl-PL"/>
        </w:rPr>
        <w:t>zostanie dołączony do umowy. Wykonawca winien opracować i wystąpić o akceptację harmonogramu w terminie do 2 dni od podpisania umowy.</w:t>
      </w:r>
    </w:p>
    <w:p w:rsidR="007B1E74" w:rsidRPr="007B1E74" w:rsidRDefault="007B1E74" w:rsidP="00131D2C">
      <w:pPr>
        <w:numPr>
          <w:ilvl w:val="1"/>
          <w:numId w:val="90"/>
        </w:numPr>
        <w:tabs>
          <w:tab w:val="clear" w:pos="360"/>
          <w:tab w:val="num" w:pos="426"/>
        </w:tabs>
        <w:spacing w:after="0" w:line="240" w:lineRule="auto"/>
        <w:ind w:left="426" w:hanging="426"/>
        <w:jc w:val="both"/>
        <w:rPr>
          <w:rFonts w:ascii="Tahoma" w:eastAsia="Times New Roman" w:hAnsi="Tahoma" w:cs="Tahoma"/>
          <w:iCs/>
          <w:color w:val="000000"/>
          <w:sz w:val="20"/>
          <w:szCs w:val="20"/>
          <w:lang w:eastAsia="pl-PL"/>
        </w:rPr>
      </w:pPr>
      <w:r w:rsidRPr="007B1E74">
        <w:rPr>
          <w:rFonts w:ascii="Tahoma" w:eastAsia="Times New Roman" w:hAnsi="Tahoma" w:cs="Tahoma"/>
          <w:iCs/>
          <w:color w:val="000000"/>
          <w:sz w:val="20"/>
          <w:szCs w:val="20"/>
          <w:lang w:eastAsia="pl-PL"/>
        </w:rPr>
        <w:t>Wykonawca przekaże Zamawiającemu uporządkowany teren budowy w terminie 2 dni od dnia podpisania protokołu odbioru końcowego.</w:t>
      </w:r>
    </w:p>
    <w:p w:rsidR="007B1E74" w:rsidRPr="007B1E74" w:rsidRDefault="007B1E74" w:rsidP="00131D2C">
      <w:pPr>
        <w:numPr>
          <w:ilvl w:val="1"/>
          <w:numId w:val="90"/>
        </w:numPr>
        <w:tabs>
          <w:tab w:val="clear" w:pos="360"/>
          <w:tab w:val="num" w:pos="426"/>
        </w:tabs>
        <w:spacing w:after="0" w:line="240" w:lineRule="auto"/>
        <w:ind w:left="426" w:hanging="426"/>
        <w:jc w:val="both"/>
        <w:rPr>
          <w:rFonts w:ascii="Tahoma" w:eastAsia="Times New Roman" w:hAnsi="Tahoma" w:cs="Tahoma"/>
          <w:color w:val="000000"/>
          <w:sz w:val="20"/>
          <w:szCs w:val="20"/>
          <w:u w:val="double"/>
          <w:lang w:eastAsia="pl-PL"/>
        </w:rPr>
      </w:pPr>
      <w:r w:rsidRPr="007B1E74">
        <w:rPr>
          <w:rFonts w:ascii="Tahoma" w:eastAsia="Times New Roman" w:hAnsi="Tahoma" w:cs="Tahoma"/>
          <w:iCs/>
          <w:color w:val="000000"/>
          <w:sz w:val="20"/>
          <w:szCs w:val="20"/>
          <w:lang w:eastAsia="pl-PL"/>
        </w:rPr>
        <w:t>Wszelkie terminy określone w niniejszej umowie są liczone od dnia roboczego następującego po dniu doręczenia stosownego zawiadomienia w formie pisemnej.</w:t>
      </w:r>
    </w:p>
    <w:p w:rsidR="00131D2C" w:rsidRDefault="00131D2C" w:rsidP="00131D2C">
      <w:pPr>
        <w:spacing w:after="0" w:line="240" w:lineRule="auto"/>
        <w:jc w:val="center"/>
        <w:rPr>
          <w:rFonts w:ascii="Tahoma" w:eastAsia="Times New Roman" w:hAnsi="Tahoma" w:cs="Tahoma"/>
          <w:b/>
          <w:bCs/>
          <w:color w:val="000000"/>
          <w:lang w:eastAsia="pl-PL"/>
        </w:rPr>
      </w:pPr>
    </w:p>
    <w:p w:rsidR="007B1E74" w:rsidRPr="007B1E74" w:rsidRDefault="007B1E74" w:rsidP="00131D2C">
      <w:pPr>
        <w:spacing w:after="0" w:line="24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 xml:space="preserve">ARTYKUŁ 6 </w:t>
      </w:r>
    </w:p>
    <w:p w:rsidR="007B1E74" w:rsidRPr="007B1E74" w:rsidRDefault="007B1E74" w:rsidP="00131D2C">
      <w:pPr>
        <w:spacing w:after="0" w:line="240" w:lineRule="auto"/>
        <w:jc w:val="center"/>
        <w:rPr>
          <w:rFonts w:ascii="Tahoma" w:eastAsia="Times New Roman" w:hAnsi="Tahoma" w:cs="Tahoma"/>
          <w:b/>
          <w:color w:val="000000"/>
          <w:lang w:eastAsia="pl-PL"/>
        </w:rPr>
      </w:pPr>
      <w:bookmarkStart w:id="40" w:name="_Toc4489713"/>
      <w:r w:rsidRPr="007B1E74">
        <w:rPr>
          <w:rFonts w:ascii="Tahoma" w:eastAsia="Times New Roman" w:hAnsi="Tahoma" w:cs="Tahoma"/>
          <w:b/>
          <w:color w:val="000000"/>
          <w:lang w:eastAsia="pl-PL"/>
        </w:rPr>
        <w:t>ODBIORY</w:t>
      </w:r>
      <w:bookmarkEnd w:id="40"/>
      <w:r w:rsidRPr="007B1E74">
        <w:rPr>
          <w:rFonts w:ascii="Tahoma" w:eastAsia="Times New Roman" w:hAnsi="Tahoma" w:cs="Tahoma"/>
          <w:b/>
          <w:color w:val="000000"/>
          <w:lang w:eastAsia="pl-PL"/>
        </w:rPr>
        <w:t xml:space="preserve"> I PROCEDURA</w:t>
      </w:r>
    </w:p>
    <w:p w:rsidR="007B1E74" w:rsidRPr="007B1E74" w:rsidRDefault="007B1E74" w:rsidP="00131D2C">
      <w:pPr>
        <w:numPr>
          <w:ilvl w:val="1"/>
          <w:numId w:val="79"/>
        </w:numPr>
        <w:spacing w:after="0" w:line="240" w:lineRule="auto"/>
        <w:jc w:val="both"/>
        <w:rPr>
          <w:rFonts w:ascii="Tahoma" w:eastAsia="Times New Roman" w:hAnsi="Tahoma" w:cs="Tahoma"/>
          <w:b/>
          <w:color w:val="000000"/>
          <w:sz w:val="20"/>
          <w:szCs w:val="20"/>
          <w:lang w:eastAsia="pl-PL"/>
        </w:rPr>
      </w:pPr>
      <w:bookmarkStart w:id="41" w:name="_Toc513013296"/>
      <w:bookmarkStart w:id="42" w:name="_Toc514069198"/>
      <w:bookmarkStart w:id="43" w:name="_Toc4489716"/>
      <w:r w:rsidRPr="007B1E74">
        <w:rPr>
          <w:rFonts w:ascii="Tahoma" w:eastAsia="Times New Roman" w:hAnsi="Tahoma" w:cs="Tahoma"/>
          <w:b/>
          <w:color w:val="000000"/>
          <w:sz w:val="20"/>
          <w:szCs w:val="20"/>
          <w:lang w:eastAsia="pl-PL"/>
        </w:rPr>
        <w:t xml:space="preserve">Protokół odbioru częściowego </w:t>
      </w:r>
    </w:p>
    <w:p w:rsidR="007B1E74" w:rsidRPr="007B1E74" w:rsidRDefault="007B1E74" w:rsidP="00131D2C">
      <w:pPr>
        <w:numPr>
          <w:ilvl w:val="2"/>
          <w:numId w:val="79"/>
        </w:numPr>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Po </w:t>
      </w:r>
      <w:r w:rsidRPr="007B1E74">
        <w:rPr>
          <w:rFonts w:ascii="Tahoma" w:eastAsia="Times New Roman" w:hAnsi="Tahoma" w:cs="Tahoma"/>
          <w:sz w:val="20"/>
          <w:szCs w:val="20"/>
          <w:lang w:eastAsia="pl-PL"/>
        </w:rPr>
        <w:t>zakończeniu zamkniętego elementu lub etapu robót</w:t>
      </w:r>
      <w:r w:rsidRPr="007B1E74">
        <w:rPr>
          <w:rFonts w:ascii="Tahoma" w:eastAsia="Times New Roman" w:hAnsi="Tahoma" w:cs="Tahoma"/>
          <w:color w:val="000000"/>
          <w:sz w:val="20"/>
          <w:szCs w:val="20"/>
          <w:lang w:eastAsia="pl-PL"/>
        </w:rPr>
        <w:t xml:space="preserve"> wynikającego z harmonogramu, dokonaniu wpisu w dzienniku budowy przez kierownika budowy i potwierdzeniu gotowości do odbioru częściowego przez inspektora nadzoru Wykonawca zawiadomi Zamawiającego o gotowości </w:t>
      </w:r>
      <w:r w:rsidR="0071294F">
        <w:rPr>
          <w:rFonts w:ascii="Tahoma" w:eastAsia="Times New Roman" w:hAnsi="Tahoma" w:cs="Tahoma"/>
          <w:color w:val="000000"/>
          <w:sz w:val="20"/>
          <w:szCs w:val="20"/>
          <w:lang w:eastAsia="pl-PL"/>
        </w:rPr>
        <w:t xml:space="preserve">do </w:t>
      </w:r>
      <w:r w:rsidRPr="007B1E74">
        <w:rPr>
          <w:rFonts w:ascii="Tahoma" w:eastAsia="Times New Roman" w:hAnsi="Tahoma" w:cs="Tahoma"/>
          <w:color w:val="000000"/>
          <w:sz w:val="20"/>
          <w:szCs w:val="20"/>
          <w:lang w:eastAsia="pl-PL"/>
        </w:rPr>
        <w:t>odbioru.</w:t>
      </w:r>
    </w:p>
    <w:p w:rsidR="007B1E74" w:rsidRPr="007B1E74" w:rsidRDefault="007B1E74" w:rsidP="00131D2C">
      <w:pPr>
        <w:numPr>
          <w:ilvl w:val="2"/>
          <w:numId w:val="79"/>
        </w:numPr>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Do zawiadomienia Wykonawca załączy następujące dokumenty:</w:t>
      </w:r>
    </w:p>
    <w:p w:rsidR="007B1E74" w:rsidRPr="007B1E74" w:rsidRDefault="007B1E74" w:rsidP="00131D2C">
      <w:pPr>
        <w:numPr>
          <w:ilvl w:val="0"/>
          <w:numId w:val="96"/>
        </w:numPr>
        <w:tabs>
          <w:tab w:val="num" w:pos="851"/>
        </w:tabs>
        <w:spacing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protokoły odbiorów technicznych, atesty na wbudowane materiały, instrukcje. </w:t>
      </w:r>
    </w:p>
    <w:p w:rsidR="007B1E74" w:rsidRPr="007B1E74" w:rsidRDefault="007B1E74" w:rsidP="00131D2C">
      <w:pPr>
        <w:numPr>
          <w:ilvl w:val="0"/>
          <w:numId w:val="96"/>
        </w:numPr>
        <w:tabs>
          <w:tab w:val="num" w:pos="851"/>
        </w:tabs>
        <w:spacing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dokumentację powykonawczą etapu robót wraz z naniesionymi zmianami dokonanymi w trakcie budowy, potwierdzonymi przez kierownika budowy i inspektora nadzoru,</w:t>
      </w:r>
    </w:p>
    <w:p w:rsidR="007B1E74" w:rsidRPr="007B1E74" w:rsidRDefault="007B1E74" w:rsidP="00131D2C">
      <w:pPr>
        <w:numPr>
          <w:ilvl w:val="0"/>
          <w:numId w:val="96"/>
        </w:numPr>
        <w:tabs>
          <w:tab w:val="num" w:pos="851"/>
        </w:tabs>
        <w:spacing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kopię dziennika budowy,</w:t>
      </w:r>
    </w:p>
    <w:p w:rsidR="007B1E74" w:rsidRDefault="007B1E74" w:rsidP="00131D2C">
      <w:pPr>
        <w:numPr>
          <w:ilvl w:val="0"/>
          <w:numId w:val="96"/>
        </w:numPr>
        <w:tabs>
          <w:tab w:val="num" w:pos="851"/>
        </w:tabs>
        <w:spacing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protokoły badań, sprawdzeń, pomiarów, inspekcji</w:t>
      </w:r>
    </w:p>
    <w:p w:rsidR="007B1E74" w:rsidRDefault="007B1E74" w:rsidP="00131D2C">
      <w:pPr>
        <w:numPr>
          <w:ilvl w:val="0"/>
          <w:numId w:val="96"/>
        </w:numPr>
        <w:tabs>
          <w:tab w:val="num" w:pos="851"/>
        </w:tabs>
        <w:spacing w:after="0" w:line="240" w:lineRule="auto"/>
        <w:ind w:left="851" w:hanging="284"/>
        <w:jc w:val="both"/>
        <w:rPr>
          <w:rFonts w:ascii="Tahoma" w:eastAsia="Times New Roman" w:hAnsi="Tahoma" w:cs="Tahoma"/>
          <w:color w:val="000000"/>
          <w:sz w:val="20"/>
          <w:szCs w:val="20"/>
          <w:lang w:eastAsia="pl-PL"/>
        </w:rPr>
      </w:pPr>
      <w:r w:rsidRPr="00DC7D17">
        <w:rPr>
          <w:rFonts w:ascii="Tahoma" w:eastAsia="Times New Roman" w:hAnsi="Tahoma" w:cs="Tahoma"/>
          <w:color w:val="000000"/>
          <w:sz w:val="20"/>
          <w:szCs w:val="20"/>
          <w:lang w:eastAsia="pl-PL"/>
        </w:rPr>
        <w:t>rozliczenie z materiałów powierzonych przez Zamawiającego, materiałów rozbiórkowych, rozliczenie częściowe (etapu) budowy z podaniem wykonanych elementów</w:t>
      </w:r>
      <w:r w:rsidR="0071294F" w:rsidRPr="00DC7D17">
        <w:rPr>
          <w:rFonts w:ascii="Tahoma" w:eastAsia="Times New Roman" w:hAnsi="Tahoma" w:cs="Tahoma"/>
          <w:color w:val="000000"/>
          <w:sz w:val="20"/>
          <w:szCs w:val="20"/>
          <w:lang w:eastAsia="pl-PL"/>
        </w:rPr>
        <w:t>, ich ilości i wartości brutto,</w:t>
      </w:r>
    </w:p>
    <w:p w:rsidR="0071294F" w:rsidRPr="00DC7D17" w:rsidRDefault="0071294F" w:rsidP="00131D2C">
      <w:pPr>
        <w:numPr>
          <w:ilvl w:val="0"/>
          <w:numId w:val="96"/>
        </w:numPr>
        <w:tabs>
          <w:tab w:val="num" w:pos="851"/>
        </w:tabs>
        <w:spacing w:after="0" w:line="240" w:lineRule="auto"/>
        <w:ind w:left="851" w:hanging="284"/>
        <w:jc w:val="both"/>
        <w:rPr>
          <w:rFonts w:ascii="Tahoma" w:eastAsia="Times New Roman" w:hAnsi="Tahoma" w:cs="Tahoma"/>
          <w:color w:val="000000"/>
          <w:sz w:val="20"/>
          <w:szCs w:val="20"/>
          <w:lang w:eastAsia="pl-PL"/>
        </w:rPr>
      </w:pPr>
      <w:r w:rsidRPr="00DC7D17">
        <w:rPr>
          <w:rFonts w:ascii="Tahoma" w:eastAsia="Times New Roman" w:hAnsi="Tahoma" w:cs="Tahoma"/>
          <w:color w:val="000000"/>
          <w:sz w:val="20"/>
          <w:szCs w:val="20"/>
          <w:lang w:eastAsia="pl-PL"/>
        </w:rPr>
        <w:t xml:space="preserve">niezbędne oświadczenia wynikające z zapisów SIWZ oraz inne wymagane dokumenty, </w:t>
      </w:r>
    </w:p>
    <w:p w:rsidR="007B1E74" w:rsidRPr="007B1E74" w:rsidRDefault="007B1E74" w:rsidP="00131D2C">
      <w:pPr>
        <w:tabs>
          <w:tab w:val="num" w:pos="851"/>
        </w:tabs>
        <w:spacing w:after="0" w:line="240" w:lineRule="auto"/>
        <w:ind w:left="720"/>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Wszystkie dokumenty należy przedstawić w języku polskim lub w tłumaczeniu na język polski.</w:t>
      </w:r>
    </w:p>
    <w:p w:rsidR="007B1E74" w:rsidRPr="007B1E74" w:rsidRDefault="007B1E74" w:rsidP="00131D2C">
      <w:pPr>
        <w:numPr>
          <w:ilvl w:val="2"/>
          <w:numId w:val="79"/>
        </w:numPr>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Zamawiający wyznaczy datę i rozpocznie czynności odbioru częściowego robót stanowiących przedmiot umowy w ciągu 10 dni od daty zawiadomienia i powiadomi uczestników odbioru.</w:t>
      </w:r>
    </w:p>
    <w:p w:rsidR="007B1E74" w:rsidRPr="007B1E74" w:rsidRDefault="007B1E74" w:rsidP="00131D2C">
      <w:pPr>
        <w:numPr>
          <w:ilvl w:val="2"/>
          <w:numId w:val="79"/>
        </w:numPr>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Zakończenie czynności odbioru częściowego powinno nastąpić w ciągu 7 dni roboczych licząc od daty rozpoczęcia odbioru.</w:t>
      </w:r>
    </w:p>
    <w:p w:rsidR="007B1E74" w:rsidRPr="007B1E74" w:rsidRDefault="007B1E74" w:rsidP="00131D2C">
      <w:pPr>
        <w:numPr>
          <w:ilvl w:val="2"/>
          <w:numId w:val="79"/>
        </w:numPr>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Protokół odbioru częściowego sporządzi Zamawiający na formularzu określonym przez  Zamawiającego i doręczy Wykonawcy w dniu zakończenia odbioru częściowego.</w:t>
      </w:r>
    </w:p>
    <w:p w:rsidR="007B1E74" w:rsidRPr="007B1E74" w:rsidRDefault="007B1E74" w:rsidP="00131D2C">
      <w:pPr>
        <w:numPr>
          <w:ilvl w:val="2"/>
          <w:numId w:val="79"/>
        </w:numPr>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Protokół odbioru częściowego nie stanowi podstawy do przekazania Zamawiającemu do użytkowania wykonanej części przedmiotu Umowy. Wykonawca przekaże Zamawiającemu przedmiot Umowy do użytkowania po jego całkowitym zrealizowaniu i dokonaniu procedury odbioru końcowego.</w:t>
      </w:r>
    </w:p>
    <w:p w:rsidR="007B1E74" w:rsidRPr="007B1E74" w:rsidRDefault="007B1E74" w:rsidP="00131D2C">
      <w:pPr>
        <w:numPr>
          <w:ilvl w:val="1"/>
          <w:numId w:val="79"/>
        </w:numPr>
        <w:spacing w:after="0" w:line="240" w:lineRule="auto"/>
        <w:ind w:left="567" w:hanging="567"/>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Protokół odbioru końcowego</w:t>
      </w:r>
    </w:p>
    <w:p w:rsidR="007B1E74" w:rsidRPr="007B1E74" w:rsidRDefault="007B1E74" w:rsidP="00131D2C">
      <w:pPr>
        <w:numPr>
          <w:ilvl w:val="2"/>
          <w:numId w:val="79"/>
        </w:numPr>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Po </w:t>
      </w:r>
      <w:r w:rsidRPr="007B1E74">
        <w:rPr>
          <w:rFonts w:ascii="Tahoma" w:eastAsia="Times New Roman" w:hAnsi="Tahoma" w:cs="Tahoma"/>
          <w:sz w:val="20"/>
          <w:szCs w:val="20"/>
          <w:lang w:eastAsia="pl-PL"/>
        </w:rPr>
        <w:t>zakończeniu całości objętych umową robót</w:t>
      </w:r>
      <w:r w:rsidRPr="007B1E74">
        <w:rPr>
          <w:rFonts w:ascii="Tahoma" w:eastAsia="Times New Roman" w:hAnsi="Tahoma" w:cs="Tahoma"/>
          <w:color w:val="000000"/>
          <w:sz w:val="20"/>
          <w:szCs w:val="20"/>
          <w:lang w:eastAsia="pl-PL"/>
        </w:rPr>
        <w:t xml:space="preserve">, dokonaniu wpisu w dzienniku budowy przez kierownika budowy i potwierdzeniu gotowości </w:t>
      </w:r>
      <w:r w:rsidR="00DF2C42">
        <w:rPr>
          <w:rFonts w:ascii="Tahoma" w:eastAsia="Times New Roman" w:hAnsi="Tahoma" w:cs="Tahoma"/>
          <w:color w:val="000000"/>
          <w:sz w:val="20"/>
          <w:szCs w:val="20"/>
          <w:lang w:eastAsia="pl-PL"/>
        </w:rPr>
        <w:t xml:space="preserve">do </w:t>
      </w:r>
      <w:r w:rsidRPr="007B1E74">
        <w:rPr>
          <w:rFonts w:ascii="Tahoma" w:eastAsia="Times New Roman" w:hAnsi="Tahoma" w:cs="Tahoma"/>
          <w:color w:val="000000"/>
          <w:sz w:val="20"/>
          <w:szCs w:val="20"/>
          <w:lang w:eastAsia="pl-PL"/>
        </w:rPr>
        <w:t>odbioru przez inspektora nadzoru Wykonawca zawiadomi Zamawiającego o gotowości do odbioru. Przy zawiadomieniu Wykonawca załączy następujące dokumenty:</w:t>
      </w:r>
    </w:p>
    <w:p w:rsidR="007B1E74" w:rsidRDefault="00DF2C42" w:rsidP="00131D2C">
      <w:pPr>
        <w:numPr>
          <w:ilvl w:val="0"/>
          <w:numId w:val="69"/>
        </w:numPr>
        <w:spacing w:after="0" w:line="240" w:lineRule="auto"/>
        <w:jc w:val="both"/>
        <w:rPr>
          <w:rFonts w:ascii="Tahoma" w:eastAsia="Times New Roman" w:hAnsi="Tahoma" w:cs="Tahoma"/>
          <w:color w:val="000000"/>
          <w:sz w:val="20"/>
          <w:szCs w:val="20"/>
          <w:lang w:eastAsia="pl-PL"/>
        </w:rPr>
      </w:pPr>
      <w:r w:rsidRPr="00A27CED">
        <w:rPr>
          <w:rFonts w:ascii="Tahoma" w:eastAsia="Times New Roman" w:hAnsi="Tahoma" w:cs="Tahoma"/>
          <w:color w:val="000000"/>
          <w:sz w:val="20"/>
          <w:szCs w:val="20"/>
          <w:lang w:eastAsia="pl-PL"/>
        </w:rPr>
        <w:t>p</w:t>
      </w:r>
      <w:r w:rsidR="00DC7D17">
        <w:rPr>
          <w:rFonts w:ascii="Tahoma" w:eastAsia="Times New Roman" w:hAnsi="Tahoma" w:cs="Tahoma"/>
          <w:color w:val="000000"/>
          <w:sz w:val="20"/>
          <w:szCs w:val="20"/>
          <w:lang w:eastAsia="pl-PL"/>
        </w:rPr>
        <w:t xml:space="preserve">rotokoły odbiorów technicznych </w:t>
      </w:r>
      <w:r w:rsidRPr="00A27CED">
        <w:rPr>
          <w:rFonts w:ascii="Tahoma" w:eastAsia="Times New Roman" w:hAnsi="Tahoma" w:cs="Tahoma"/>
          <w:color w:val="000000"/>
          <w:sz w:val="20"/>
          <w:szCs w:val="20"/>
          <w:lang w:eastAsia="pl-PL"/>
        </w:rPr>
        <w:t>instalacji</w:t>
      </w:r>
      <w:r w:rsidR="00DC7D17">
        <w:rPr>
          <w:rFonts w:ascii="Tahoma" w:eastAsia="Times New Roman" w:hAnsi="Tahoma" w:cs="Tahoma"/>
          <w:color w:val="000000"/>
          <w:sz w:val="20"/>
          <w:szCs w:val="20"/>
          <w:lang w:eastAsia="pl-PL"/>
        </w:rPr>
        <w:t>,</w:t>
      </w:r>
      <w:r w:rsidR="007B1E74" w:rsidRPr="00A27CED">
        <w:rPr>
          <w:rFonts w:ascii="Tahoma" w:eastAsia="Times New Roman" w:hAnsi="Tahoma" w:cs="Tahoma"/>
          <w:color w:val="000000"/>
          <w:sz w:val="20"/>
          <w:szCs w:val="20"/>
          <w:lang w:eastAsia="pl-PL"/>
        </w:rPr>
        <w:t xml:space="preserve"> </w:t>
      </w:r>
    </w:p>
    <w:p w:rsidR="00DA1ECF" w:rsidRPr="00A27CED" w:rsidRDefault="00DA1ECF" w:rsidP="00131D2C">
      <w:pPr>
        <w:numPr>
          <w:ilvl w:val="0"/>
          <w:numId w:val="69"/>
        </w:numPr>
        <w:spacing w:after="0" w:line="240" w:lineRule="auto"/>
        <w:jc w:val="both"/>
        <w:rPr>
          <w:rFonts w:ascii="Tahoma" w:eastAsia="Times New Roman" w:hAnsi="Tahoma" w:cs="Tahoma"/>
          <w:color w:val="000000"/>
          <w:sz w:val="20"/>
          <w:szCs w:val="20"/>
          <w:lang w:eastAsia="pl-PL"/>
        </w:rPr>
      </w:pPr>
      <w:r w:rsidRPr="00A27CED">
        <w:rPr>
          <w:rFonts w:ascii="Tahoma" w:hAnsi="Tahoma" w:cs="Tahoma"/>
          <w:sz w:val="20"/>
          <w:szCs w:val="20"/>
        </w:rPr>
        <w:lastRenderedPageBreak/>
        <w:t>dokumentację powykonawczą z naniesionymi i podpisanymi przez kierownika budowy nieistotnymi zmianami w stosunku do zatwierdzonej dokumentacji projektowej (jeżeli takie wystąpią w trakcie budowy) potwierdzonymi podpisem przez projektantów branżowych i inspektora nadzoru inwestorskiego,</w:t>
      </w:r>
    </w:p>
    <w:p w:rsidR="007B1E74" w:rsidRDefault="007B1E74" w:rsidP="00131D2C">
      <w:pPr>
        <w:numPr>
          <w:ilvl w:val="0"/>
          <w:numId w:val="69"/>
        </w:numPr>
        <w:tabs>
          <w:tab w:val="num" w:pos="851"/>
        </w:tabs>
        <w:spacing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dziennik budowy,</w:t>
      </w:r>
    </w:p>
    <w:p w:rsidR="00DA1ECF" w:rsidRPr="00DA1ECF" w:rsidRDefault="00DA1ECF" w:rsidP="00131D2C">
      <w:pPr>
        <w:numPr>
          <w:ilvl w:val="0"/>
          <w:numId w:val="69"/>
        </w:numPr>
        <w:tabs>
          <w:tab w:val="num" w:pos="851"/>
        </w:tabs>
        <w:spacing w:after="0" w:line="240" w:lineRule="auto"/>
        <w:ind w:left="851" w:hanging="284"/>
        <w:jc w:val="both"/>
        <w:rPr>
          <w:rFonts w:ascii="Tahoma" w:eastAsia="Times New Roman" w:hAnsi="Tahoma" w:cs="Tahoma"/>
          <w:color w:val="000000"/>
          <w:sz w:val="20"/>
          <w:szCs w:val="20"/>
          <w:lang w:eastAsia="pl-PL"/>
        </w:rPr>
      </w:pPr>
      <w:r w:rsidRPr="00DA1ECF">
        <w:rPr>
          <w:rFonts w:ascii="Tahoma" w:hAnsi="Tahoma" w:cs="Tahoma"/>
          <w:sz w:val="20"/>
          <w:szCs w:val="20"/>
        </w:rPr>
        <w:t>oś</w:t>
      </w:r>
      <w:r>
        <w:rPr>
          <w:rFonts w:ascii="Tahoma" w:hAnsi="Tahoma" w:cs="Tahoma"/>
          <w:sz w:val="20"/>
          <w:szCs w:val="20"/>
        </w:rPr>
        <w:t>wiadczenie</w:t>
      </w:r>
      <w:r w:rsidRPr="00DA1ECF">
        <w:rPr>
          <w:rFonts w:ascii="Tahoma" w:hAnsi="Tahoma" w:cs="Tahoma"/>
          <w:sz w:val="20"/>
          <w:szCs w:val="20"/>
        </w:rPr>
        <w:t xml:space="preserve"> kierownika budowy, zgodnie z art. 57 ust. 1 pkt 2) ustawy Prawo budowlane:</w:t>
      </w:r>
    </w:p>
    <w:p w:rsidR="00DA1ECF" w:rsidRPr="00732FCD" w:rsidRDefault="00DA1ECF" w:rsidP="00131D2C">
      <w:pPr>
        <w:autoSpaceDE w:val="0"/>
        <w:autoSpaceDN w:val="0"/>
        <w:adjustRightInd w:val="0"/>
        <w:spacing w:after="0" w:line="240" w:lineRule="auto"/>
        <w:ind w:left="851"/>
        <w:jc w:val="both"/>
        <w:rPr>
          <w:rFonts w:ascii="Tahoma" w:hAnsi="Tahoma" w:cs="Tahoma"/>
          <w:sz w:val="20"/>
          <w:szCs w:val="20"/>
        </w:rPr>
      </w:pPr>
      <w:r w:rsidRPr="00732FCD">
        <w:rPr>
          <w:rFonts w:ascii="Tahoma" w:hAnsi="Tahoma" w:cs="Tahoma"/>
          <w:sz w:val="20"/>
          <w:szCs w:val="20"/>
        </w:rPr>
        <w:t>- o zgodności wykonania obiektu z pro</w:t>
      </w:r>
      <w:r>
        <w:rPr>
          <w:rFonts w:ascii="Tahoma" w:hAnsi="Tahoma" w:cs="Tahoma"/>
          <w:sz w:val="20"/>
          <w:szCs w:val="20"/>
        </w:rPr>
        <w:t xml:space="preserve">jektem budowlanym i warunkami </w:t>
      </w:r>
      <w:r w:rsidRPr="00732FCD">
        <w:rPr>
          <w:rFonts w:ascii="Tahoma" w:hAnsi="Tahoma" w:cs="Tahoma"/>
          <w:sz w:val="20"/>
          <w:szCs w:val="20"/>
        </w:rPr>
        <w:t>pozwolenia na budowę i przepisami,</w:t>
      </w:r>
    </w:p>
    <w:p w:rsidR="00DA1ECF" w:rsidRDefault="00DA1ECF" w:rsidP="00131D2C">
      <w:pPr>
        <w:autoSpaceDE w:val="0"/>
        <w:autoSpaceDN w:val="0"/>
        <w:adjustRightInd w:val="0"/>
        <w:spacing w:after="0" w:line="240" w:lineRule="auto"/>
        <w:ind w:left="851"/>
        <w:jc w:val="both"/>
        <w:rPr>
          <w:rFonts w:ascii="Tahoma" w:hAnsi="Tahoma" w:cs="Tahoma"/>
          <w:sz w:val="20"/>
          <w:szCs w:val="20"/>
        </w:rPr>
      </w:pPr>
      <w:r w:rsidRPr="00732FCD">
        <w:rPr>
          <w:rFonts w:ascii="Tahoma" w:hAnsi="Tahoma" w:cs="Tahoma"/>
          <w:sz w:val="20"/>
          <w:szCs w:val="20"/>
        </w:rPr>
        <w:t>- o doprowadzeniu do należytego stanu i porządku terenu budowy; a takż</w:t>
      </w:r>
      <w:r>
        <w:rPr>
          <w:rFonts w:ascii="Tahoma" w:hAnsi="Tahoma" w:cs="Tahoma"/>
          <w:sz w:val="20"/>
          <w:szCs w:val="20"/>
        </w:rPr>
        <w:t xml:space="preserve">e w razie </w:t>
      </w:r>
      <w:r w:rsidRPr="00732FCD">
        <w:rPr>
          <w:rFonts w:ascii="Tahoma" w:hAnsi="Tahoma" w:cs="Tahoma"/>
          <w:sz w:val="20"/>
          <w:szCs w:val="20"/>
        </w:rPr>
        <w:t>korzystania – drogi, ulicy, sąsiedniej nieruchomości, budynku lu</w:t>
      </w:r>
      <w:r w:rsidR="00A27CED">
        <w:rPr>
          <w:rFonts w:ascii="Tahoma" w:hAnsi="Tahoma" w:cs="Tahoma"/>
          <w:sz w:val="20"/>
          <w:szCs w:val="20"/>
        </w:rPr>
        <w:t>b lokalu,</w:t>
      </w:r>
    </w:p>
    <w:p w:rsidR="00A27CED" w:rsidRPr="00DC7D17" w:rsidRDefault="00F84BE9" w:rsidP="00131D2C">
      <w:pPr>
        <w:numPr>
          <w:ilvl w:val="0"/>
          <w:numId w:val="96"/>
        </w:numPr>
        <w:tabs>
          <w:tab w:val="num" w:pos="851"/>
        </w:tabs>
        <w:spacing w:after="0" w:line="240" w:lineRule="auto"/>
        <w:ind w:left="851" w:hanging="284"/>
        <w:jc w:val="both"/>
        <w:rPr>
          <w:rFonts w:ascii="Tahoma" w:eastAsia="Times New Roman" w:hAnsi="Tahoma" w:cs="Tahoma"/>
          <w:color w:val="000000"/>
          <w:sz w:val="20"/>
          <w:szCs w:val="20"/>
          <w:lang w:eastAsia="pl-PL"/>
        </w:rPr>
      </w:pPr>
      <w:r w:rsidRPr="00DC7D17">
        <w:rPr>
          <w:rFonts w:ascii="Tahoma" w:eastAsia="Times New Roman" w:hAnsi="Tahoma" w:cs="Tahoma"/>
          <w:color w:val="000000"/>
          <w:sz w:val="20"/>
          <w:szCs w:val="20"/>
          <w:lang w:eastAsia="pl-PL"/>
        </w:rPr>
        <w:t xml:space="preserve">  </w:t>
      </w:r>
      <w:r w:rsidR="00A27CED" w:rsidRPr="00DC7D17">
        <w:rPr>
          <w:rFonts w:ascii="Tahoma" w:eastAsia="Times New Roman" w:hAnsi="Tahoma" w:cs="Tahoma"/>
          <w:color w:val="000000"/>
          <w:sz w:val="20"/>
          <w:szCs w:val="20"/>
          <w:lang w:eastAsia="pl-PL"/>
        </w:rPr>
        <w:t>protokoły badań, sprawdzeń, pomiarów, inspekcji,</w:t>
      </w:r>
    </w:p>
    <w:p w:rsidR="00A27CED" w:rsidRDefault="00A27CED" w:rsidP="00131D2C">
      <w:pPr>
        <w:numPr>
          <w:ilvl w:val="0"/>
          <w:numId w:val="69"/>
        </w:numPr>
        <w:tabs>
          <w:tab w:val="num" w:pos="851"/>
        </w:tabs>
        <w:spacing w:after="0" w:line="240" w:lineRule="auto"/>
        <w:ind w:left="851" w:hanging="284"/>
        <w:jc w:val="both"/>
        <w:rPr>
          <w:rFonts w:ascii="Tahoma" w:eastAsia="Times New Roman" w:hAnsi="Tahoma" w:cs="Tahoma"/>
          <w:color w:val="000000"/>
          <w:sz w:val="20"/>
          <w:szCs w:val="20"/>
          <w:lang w:eastAsia="pl-PL"/>
        </w:rPr>
      </w:pPr>
      <w:r w:rsidRPr="00A27CED">
        <w:rPr>
          <w:rFonts w:ascii="Tahoma" w:eastAsia="Times New Roman" w:hAnsi="Tahoma" w:cs="Tahoma"/>
          <w:color w:val="000000"/>
          <w:sz w:val="20"/>
          <w:szCs w:val="20"/>
          <w:lang w:eastAsia="pl-PL"/>
        </w:rPr>
        <w:t>deklaracji właściwości użytkowych, atestów, deklaracji zgodności z obowiązującą normą- dla materiałów wbudowanych podpisanych przez Kierownika budowy, z adnotacją o miejscu wbudowania i zatwierdzonych przez Inspektora Nadzoru Inwestorskiego,</w:t>
      </w:r>
    </w:p>
    <w:p w:rsidR="00A27CED" w:rsidRDefault="00DC7D17" w:rsidP="00131D2C">
      <w:pPr>
        <w:numPr>
          <w:ilvl w:val="0"/>
          <w:numId w:val="69"/>
        </w:numPr>
        <w:tabs>
          <w:tab w:val="num" w:pos="851"/>
        </w:tabs>
        <w:spacing w:after="0" w:line="240" w:lineRule="auto"/>
        <w:ind w:left="851" w:hanging="284"/>
        <w:jc w:val="both"/>
        <w:rPr>
          <w:rFonts w:ascii="Tahoma" w:eastAsia="Times New Roman" w:hAnsi="Tahoma" w:cs="Tahoma"/>
          <w:color w:val="000000"/>
          <w:sz w:val="20"/>
          <w:szCs w:val="20"/>
          <w:lang w:eastAsia="pl-PL"/>
        </w:rPr>
      </w:pPr>
      <w:r>
        <w:rPr>
          <w:rFonts w:ascii="Tahoma" w:eastAsia="Times New Roman" w:hAnsi="Tahoma" w:cs="Tahoma"/>
          <w:color w:val="000000"/>
          <w:sz w:val="20"/>
          <w:szCs w:val="20"/>
          <w:lang w:eastAsia="pl-PL"/>
        </w:rPr>
        <w:t xml:space="preserve">  </w:t>
      </w:r>
      <w:r w:rsidR="00A27CED">
        <w:rPr>
          <w:rFonts w:ascii="Tahoma" w:eastAsia="Times New Roman" w:hAnsi="Tahoma" w:cs="Tahoma"/>
          <w:color w:val="000000"/>
          <w:sz w:val="20"/>
          <w:szCs w:val="20"/>
          <w:lang w:eastAsia="pl-PL"/>
        </w:rPr>
        <w:t>dowody</w:t>
      </w:r>
      <w:r w:rsidR="00A27CED" w:rsidRPr="00A27CED">
        <w:rPr>
          <w:rFonts w:ascii="Tahoma" w:eastAsia="Times New Roman" w:hAnsi="Tahoma" w:cs="Tahoma"/>
          <w:color w:val="000000"/>
          <w:sz w:val="20"/>
          <w:szCs w:val="20"/>
          <w:lang w:eastAsia="pl-PL"/>
        </w:rPr>
        <w:t xml:space="preserve"> utylizacji wszelkich odpadów budowlanych</w:t>
      </w:r>
    </w:p>
    <w:p w:rsidR="007B1E74" w:rsidRPr="00A27CED" w:rsidRDefault="007B1E74" w:rsidP="00131D2C">
      <w:pPr>
        <w:numPr>
          <w:ilvl w:val="0"/>
          <w:numId w:val="69"/>
        </w:numPr>
        <w:tabs>
          <w:tab w:val="num" w:pos="851"/>
        </w:tabs>
        <w:spacing w:after="0" w:line="240" w:lineRule="auto"/>
        <w:ind w:left="851" w:hanging="284"/>
        <w:jc w:val="both"/>
        <w:rPr>
          <w:rFonts w:ascii="Tahoma" w:eastAsia="Times New Roman" w:hAnsi="Tahoma" w:cs="Tahoma"/>
          <w:color w:val="000000"/>
          <w:sz w:val="20"/>
          <w:szCs w:val="20"/>
          <w:lang w:eastAsia="pl-PL"/>
        </w:rPr>
      </w:pPr>
      <w:r w:rsidRPr="00A27CED">
        <w:rPr>
          <w:rFonts w:ascii="Tahoma" w:eastAsia="Times New Roman" w:hAnsi="Tahoma" w:cs="Tahoma"/>
          <w:color w:val="000000"/>
          <w:sz w:val="20"/>
          <w:szCs w:val="20"/>
          <w:lang w:eastAsia="pl-PL"/>
        </w:rPr>
        <w:t>rozliczenie z materiałów powierzonych przez Zamawiającego oraz materiałów rozbiórkowych.</w:t>
      </w:r>
    </w:p>
    <w:p w:rsidR="007B1E74" w:rsidRDefault="007B1E74" w:rsidP="00131D2C">
      <w:pPr>
        <w:numPr>
          <w:ilvl w:val="0"/>
          <w:numId w:val="69"/>
        </w:numPr>
        <w:tabs>
          <w:tab w:val="num" w:pos="851"/>
        </w:tabs>
        <w:spacing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rozliczenie końcowe budowy z podaniem wykonanych elementó</w:t>
      </w:r>
      <w:r w:rsidR="0071294F">
        <w:rPr>
          <w:rFonts w:ascii="Tahoma" w:eastAsia="Times New Roman" w:hAnsi="Tahoma" w:cs="Tahoma"/>
          <w:color w:val="000000"/>
          <w:sz w:val="20"/>
          <w:szCs w:val="20"/>
          <w:lang w:eastAsia="pl-PL"/>
        </w:rPr>
        <w:t>w, ich ilości i wartości brutto,</w:t>
      </w:r>
    </w:p>
    <w:p w:rsidR="00DF2C42" w:rsidRPr="00DF2C42" w:rsidRDefault="007B1E74" w:rsidP="00131D2C">
      <w:pPr>
        <w:numPr>
          <w:ilvl w:val="0"/>
          <w:numId w:val="69"/>
        </w:numPr>
        <w:tabs>
          <w:tab w:val="clear" w:pos="720"/>
          <w:tab w:val="num" w:pos="851"/>
        </w:tabs>
        <w:spacing w:after="0" w:line="240" w:lineRule="auto"/>
        <w:ind w:left="851" w:hanging="284"/>
        <w:jc w:val="both"/>
        <w:rPr>
          <w:rFonts w:ascii="Tahoma" w:eastAsia="Times New Roman" w:hAnsi="Tahoma" w:cs="Tahoma"/>
          <w:color w:val="000000"/>
          <w:sz w:val="20"/>
          <w:szCs w:val="20"/>
          <w:lang w:eastAsia="pl-PL"/>
        </w:rPr>
      </w:pPr>
      <w:r w:rsidRPr="00DF2C42">
        <w:rPr>
          <w:rFonts w:ascii="Tahoma" w:eastAsia="Times New Roman" w:hAnsi="Tahoma" w:cs="Tahoma"/>
          <w:color w:val="000000"/>
          <w:sz w:val="20"/>
          <w:szCs w:val="20"/>
          <w:lang w:eastAsia="pl-PL"/>
        </w:rPr>
        <w:t>opinie i decyzje w zakresie zgodności z przepisami prawa zrealizowanych prac, określonych w przepisach prawa budowlanego organów lub oświadczenie wykonawcy o zgłoszeniu do tych organów faktu zakończenia zadania i nie wyznaczeniu terminu kontroli w ciągu 14 dni od daty ich zgł</w:t>
      </w:r>
      <w:r w:rsidR="00DF2C42" w:rsidRPr="00DF2C42">
        <w:rPr>
          <w:rFonts w:ascii="Tahoma" w:eastAsia="Times New Roman" w:hAnsi="Tahoma" w:cs="Tahoma"/>
          <w:color w:val="000000"/>
          <w:sz w:val="20"/>
          <w:szCs w:val="20"/>
          <w:lang w:eastAsia="pl-PL"/>
        </w:rPr>
        <w:t xml:space="preserve">oszenia, </w:t>
      </w:r>
    </w:p>
    <w:p w:rsidR="007B1E74" w:rsidRPr="007B1E74" w:rsidRDefault="007B1E74" w:rsidP="00131D2C">
      <w:pPr>
        <w:numPr>
          <w:ilvl w:val="0"/>
          <w:numId w:val="96"/>
        </w:numPr>
        <w:tabs>
          <w:tab w:val="num" w:pos="851"/>
        </w:tabs>
        <w:spacing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 </w:t>
      </w:r>
      <w:r w:rsidR="00DF2C42" w:rsidRPr="0071294F">
        <w:rPr>
          <w:rFonts w:ascii="Tahoma" w:eastAsia="Times New Roman" w:hAnsi="Tahoma" w:cs="Tahoma"/>
          <w:color w:val="000000"/>
          <w:sz w:val="20"/>
          <w:szCs w:val="20"/>
          <w:lang w:eastAsia="pl-PL"/>
        </w:rPr>
        <w:t>niezbędne oświadczenia wynikające z zapisów SIWZ oraz inne wymagane dokumenty</w:t>
      </w:r>
    </w:p>
    <w:p w:rsidR="007B1E74" w:rsidRPr="007B1E74" w:rsidRDefault="007B1E74" w:rsidP="00131D2C">
      <w:pPr>
        <w:tabs>
          <w:tab w:val="num" w:pos="851"/>
        </w:tabs>
        <w:spacing w:after="0" w:line="240" w:lineRule="auto"/>
        <w:ind w:left="851"/>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Wszystkie dokumenty należy przedstawić w języku polskim lub w tłumaczeniu na język polski</w:t>
      </w:r>
    </w:p>
    <w:p w:rsidR="007B1E74" w:rsidRPr="007B1E74" w:rsidRDefault="007B1E74" w:rsidP="00131D2C">
      <w:pPr>
        <w:numPr>
          <w:ilvl w:val="2"/>
          <w:numId w:val="79"/>
        </w:numPr>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Zamawiający wyznaczy datę i rozpocznie czynności odbioru końcowego robót stanowiących przedmiot umowy w ciągu 10 dni od daty zawiadomienia i powiadomi uczestników odbioru.</w:t>
      </w:r>
    </w:p>
    <w:p w:rsidR="007B1E74" w:rsidRPr="007B1E74" w:rsidRDefault="007B1E74" w:rsidP="00131D2C">
      <w:pPr>
        <w:numPr>
          <w:ilvl w:val="2"/>
          <w:numId w:val="79"/>
        </w:numPr>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Zakończenie czynności odbioru powinno nastąpić w ciągu 14 dni roboczych licząc od daty rozpoczęcia odbioru.</w:t>
      </w:r>
    </w:p>
    <w:p w:rsidR="007B1E74" w:rsidRPr="007B1E74" w:rsidRDefault="007B1E74" w:rsidP="00131D2C">
      <w:pPr>
        <w:numPr>
          <w:ilvl w:val="2"/>
          <w:numId w:val="79"/>
        </w:numPr>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Protokół odbioru końcowego sporządzi Zamawiający na formularzu określonym przez Zamawiającego i doręczy Wykonawcy w dniu zakończenia odbioru.</w:t>
      </w:r>
    </w:p>
    <w:p w:rsidR="007B1E74" w:rsidRPr="007B1E74" w:rsidRDefault="007B1E74" w:rsidP="00131D2C">
      <w:pPr>
        <w:numPr>
          <w:ilvl w:val="1"/>
          <w:numId w:val="79"/>
        </w:numPr>
        <w:spacing w:after="0" w:line="240" w:lineRule="auto"/>
        <w:ind w:left="567" w:hanging="567"/>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Wady ujawnione w trakcie odbioru.</w:t>
      </w:r>
    </w:p>
    <w:p w:rsidR="007B1E74" w:rsidRPr="007B1E74" w:rsidRDefault="007B1E74" w:rsidP="00131D2C">
      <w:pPr>
        <w:numPr>
          <w:ilvl w:val="2"/>
          <w:numId w:val="79"/>
        </w:numPr>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Jeżeli w toku czynności odbioru częściowego lub końcowego zostaną stwierdzone wady, to Zamawiającemu przysługują następujące uprawnienia:</w:t>
      </w:r>
    </w:p>
    <w:p w:rsidR="007B1E74" w:rsidRPr="007B1E74" w:rsidRDefault="007B1E74" w:rsidP="00131D2C">
      <w:pPr>
        <w:numPr>
          <w:ilvl w:val="0"/>
          <w:numId w:val="70"/>
        </w:numPr>
        <w:tabs>
          <w:tab w:val="num" w:pos="993"/>
        </w:tabs>
        <w:spacing w:after="0" w:line="240" w:lineRule="auto"/>
        <w:ind w:left="993" w:hanging="426"/>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jeżeli wady nadają się do usunięcia, może odmówić odbioru do czasu usunięcia wad wyznaczając jednocześnie termin ich usunięcia;</w:t>
      </w:r>
    </w:p>
    <w:p w:rsidR="007B1E74" w:rsidRPr="007B1E74" w:rsidRDefault="007B1E74" w:rsidP="00131D2C">
      <w:pPr>
        <w:numPr>
          <w:ilvl w:val="0"/>
          <w:numId w:val="70"/>
        </w:numPr>
        <w:tabs>
          <w:tab w:val="num" w:pos="993"/>
        </w:tabs>
        <w:spacing w:after="0" w:line="240" w:lineRule="auto"/>
        <w:ind w:left="993" w:hanging="426"/>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jeżeli wady nie nadają się do usunięcia to:</w:t>
      </w:r>
    </w:p>
    <w:p w:rsidR="007B1E74" w:rsidRPr="007B1E74" w:rsidRDefault="007B1E74" w:rsidP="00131D2C">
      <w:pPr>
        <w:numPr>
          <w:ilvl w:val="1"/>
          <w:numId w:val="70"/>
        </w:numPr>
        <w:tabs>
          <w:tab w:val="num" w:pos="1276"/>
        </w:tabs>
        <w:spacing w:after="0" w:line="240" w:lineRule="auto"/>
        <w:ind w:left="1276" w:hanging="28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jeżeli umożliwiają one użytkowanie przedmiotu odbioru zgodnie z przeznaczeniem, Zamawiający może obniżyć odpowiednio wynagrodzenie,</w:t>
      </w:r>
    </w:p>
    <w:p w:rsidR="007B1E74" w:rsidRPr="007B1E74" w:rsidRDefault="007B1E74" w:rsidP="00131D2C">
      <w:pPr>
        <w:numPr>
          <w:ilvl w:val="1"/>
          <w:numId w:val="70"/>
        </w:numPr>
        <w:tabs>
          <w:tab w:val="num" w:pos="1276"/>
        </w:tabs>
        <w:spacing w:after="0" w:line="240" w:lineRule="auto"/>
        <w:ind w:left="1276" w:hanging="28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jeżeli wady uniemożliwiają użytkowanie zgodnie z przeznaczeniem Zamawiający może odstąpić od umowy lub żądać wykonania przedmiotu umowy lub jego elementu po raz drugi. </w:t>
      </w:r>
    </w:p>
    <w:p w:rsidR="007B1E74" w:rsidRPr="007B1E74" w:rsidRDefault="007B1E74" w:rsidP="00131D2C">
      <w:pPr>
        <w:numPr>
          <w:ilvl w:val="2"/>
          <w:numId w:val="79"/>
        </w:numPr>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Wykonawca zobowiązany jest do pisemnego zawiadomienia Zamawiającego o usunięciu wad i gotowości do ponownego odbioru. </w:t>
      </w:r>
    </w:p>
    <w:p w:rsidR="007B1E74" w:rsidRPr="007B1E74" w:rsidRDefault="007B1E74" w:rsidP="00131D2C">
      <w:pPr>
        <w:numPr>
          <w:ilvl w:val="2"/>
          <w:numId w:val="79"/>
        </w:numPr>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Jeżeli Wykonawca nie usunie wad w terminie lub w sposób wskazany w protokole, Zamawiający może powierzyć usuwanie wad osobie trzeciej na koszt i ryzyko Wykonawcy.</w:t>
      </w:r>
    </w:p>
    <w:p w:rsidR="00DC7D17" w:rsidRDefault="00DC7D17" w:rsidP="00131D2C">
      <w:pPr>
        <w:spacing w:after="0" w:line="240" w:lineRule="auto"/>
        <w:jc w:val="center"/>
        <w:rPr>
          <w:rFonts w:ascii="Tahoma" w:eastAsia="Times New Roman" w:hAnsi="Tahoma" w:cs="Tahoma"/>
          <w:b/>
          <w:bCs/>
          <w:color w:val="000000"/>
          <w:lang w:eastAsia="pl-PL"/>
        </w:rPr>
      </w:pPr>
    </w:p>
    <w:p w:rsidR="007B1E74" w:rsidRPr="007B1E74" w:rsidRDefault="007B1E74" w:rsidP="00131D2C">
      <w:pPr>
        <w:spacing w:after="0" w:line="24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ARTYKUŁ 7</w:t>
      </w:r>
    </w:p>
    <w:p w:rsidR="007B1E74" w:rsidRPr="007B1E74" w:rsidRDefault="007B1E74" w:rsidP="00131D2C">
      <w:pPr>
        <w:spacing w:after="0" w:line="240" w:lineRule="auto"/>
        <w:jc w:val="center"/>
        <w:rPr>
          <w:rFonts w:ascii="Tahoma" w:eastAsia="Times New Roman" w:hAnsi="Tahoma" w:cs="Tahoma"/>
          <w:b/>
          <w:color w:val="000000"/>
          <w:lang w:eastAsia="pl-PL"/>
        </w:rPr>
      </w:pPr>
      <w:bookmarkStart w:id="44" w:name="_Toc4489709"/>
      <w:r w:rsidRPr="007B1E74">
        <w:rPr>
          <w:rFonts w:ascii="Tahoma" w:eastAsia="Times New Roman" w:hAnsi="Tahoma" w:cs="Tahoma"/>
          <w:b/>
          <w:color w:val="000000"/>
          <w:lang w:eastAsia="pl-PL"/>
        </w:rPr>
        <w:t>ZASADY WSPÓŁDZIAŁANIA STRON</w:t>
      </w:r>
      <w:bookmarkEnd w:id="44"/>
    </w:p>
    <w:p w:rsidR="007B1E74" w:rsidRPr="007B1E74" w:rsidRDefault="007B1E74" w:rsidP="00131D2C">
      <w:pPr>
        <w:numPr>
          <w:ilvl w:val="1"/>
          <w:numId w:val="80"/>
        </w:numPr>
        <w:spacing w:after="0" w:line="240" w:lineRule="auto"/>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Wykonanie wskazówek i poleceń Zamawiającego</w:t>
      </w:r>
    </w:p>
    <w:p w:rsidR="007B1E74" w:rsidRPr="007B1E74" w:rsidRDefault="007B1E74" w:rsidP="00131D2C">
      <w:pPr>
        <w:spacing w:after="0" w:line="240" w:lineRule="auto"/>
        <w:ind w:left="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zobowiązuje się do:</w:t>
      </w:r>
    </w:p>
    <w:p w:rsidR="007B1E74" w:rsidRPr="007B1E74" w:rsidRDefault="007B1E74" w:rsidP="00131D2C">
      <w:pPr>
        <w:numPr>
          <w:ilvl w:val="0"/>
          <w:numId w:val="71"/>
        </w:numPr>
        <w:tabs>
          <w:tab w:val="num" w:pos="851"/>
        </w:tabs>
        <w:spacing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stosowania się do pisemnych poleceń i wskazówek Zamawiającego w trakcie wykonywania przedmiotu umowy;</w:t>
      </w:r>
    </w:p>
    <w:p w:rsidR="007B1E74" w:rsidRPr="007B1E74" w:rsidRDefault="007B1E74" w:rsidP="00131D2C">
      <w:pPr>
        <w:numPr>
          <w:ilvl w:val="0"/>
          <w:numId w:val="71"/>
        </w:numPr>
        <w:tabs>
          <w:tab w:val="num" w:pos="851"/>
        </w:tabs>
        <w:spacing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przedłożenia Zamawiającemu na jego pisemne żądanie zgłoszone w każdym czasie trwania Umowy, wszelkich dokumentów, materiałów i informacji potrzebnych mu do oceny prawidłowości wykonania Umowy.</w:t>
      </w:r>
    </w:p>
    <w:p w:rsidR="007B1E74" w:rsidRPr="007B1E74" w:rsidRDefault="007B1E74" w:rsidP="00131D2C">
      <w:pPr>
        <w:numPr>
          <w:ilvl w:val="1"/>
          <w:numId w:val="80"/>
        </w:numPr>
        <w:spacing w:after="0" w:line="240" w:lineRule="auto"/>
        <w:ind w:left="567" w:hanging="567"/>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Podwykonawstwo</w:t>
      </w:r>
    </w:p>
    <w:p w:rsidR="007B1E74" w:rsidRPr="007B1E74" w:rsidRDefault="007B1E74" w:rsidP="00131D2C">
      <w:pPr>
        <w:numPr>
          <w:ilvl w:val="2"/>
          <w:numId w:val="95"/>
        </w:numPr>
        <w:tabs>
          <w:tab w:val="left" w:pos="567"/>
          <w:tab w:val="left" w:pos="851"/>
        </w:tabs>
        <w:spacing w:after="0" w:line="240" w:lineRule="auto"/>
        <w:contextualSpacing/>
        <w:jc w:val="both"/>
        <w:rPr>
          <w:rFonts w:ascii="Tahoma" w:eastAsia="Calibri" w:hAnsi="Tahoma" w:cs="Tahoma"/>
          <w:sz w:val="20"/>
          <w:szCs w:val="20"/>
        </w:rPr>
      </w:pPr>
      <w:r w:rsidRPr="007B1E74">
        <w:rPr>
          <w:rFonts w:ascii="Tahoma" w:eastAsia="Calibri" w:hAnsi="Tahoma" w:cs="Tahoma"/>
          <w:sz w:val="20"/>
          <w:szCs w:val="20"/>
        </w:rPr>
        <w:lastRenderedPageBreak/>
        <w:t>Wykonawca wykona własnymi siłami następujące roboty budowlane stanowiące przedmiot Umowy: ………………….……………………,a  Podwykonawcom powierzy wykonanie następujących robót budowlanych stanowiących przedmiot Umowy:……………………………………………….………………………</w:t>
      </w:r>
    </w:p>
    <w:p w:rsidR="007B1E74" w:rsidRPr="007B1E74" w:rsidRDefault="007B1E74" w:rsidP="00131D2C">
      <w:pPr>
        <w:numPr>
          <w:ilvl w:val="2"/>
          <w:numId w:val="95"/>
        </w:numPr>
        <w:tabs>
          <w:tab w:val="left" w:pos="567"/>
          <w:tab w:val="left" w:pos="851"/>
        </w:tabs>
        <w:spacing w:after="0" w:line="240" w:lineRule="auto"/>
        <w:contextualSpacing/>
        <w:jc w:val="both"/>
        <w:rPr>
          <w:rFonts w:ascii="Tahoma" w:eastAsia="Calibri" w:hAnsi="Tahoma" w:cs="Tahoma"/>
          <w:sz w:val="20"/>
          <w:szCs w:val="20"/>
        </w:rPr>
      </w:pPr>
      <w:r w:rsidRPr="007B1E74">
        <w:rPr>
          <w:rFonts w:ascii="Tahoma" w:eastAsia="Calibri" w:hAnsi="Tahoma" w:cs="Tahoma"/>
          <w:sz w:val="20"/>
          <w:szCs w:val="20"/>
        </w:rPr>
        <w:t xml:space="preserve">Zmiana Podwykonawcy lub dalszego Podwykonawcy w zakresie wykonania robót budowlanych stanowiących przedmiot Umowy nie stanowi zmiany Umowy, ale jest wymagana zgoda Zamawiającego na zmianę Podwykonawcy lub dalszego Podwykonawcy, wyrażona poprzez akceptację Umowy o podwykonawstwo. </w:t>
      </w:r>
    </w:p>
    <w:p w:rsidR="007B1E74" w:rsidRPr="007B1E74" w:rsidRDefault="007B1E74" w:rsidP="00131D2C">
      <w:pPr>
        <w:numPr>
          <w:ilvl w:val="2"/>
          <w:numId w:val="95"/>
        </w:numPr>
        <w:tabs>
          <w:tab w:val="left" w:pos="567"/>
          <w:tab w:val="left" w:pos="851"/>
        </w:tabs>
        <w:spacing w:after="0" w:line="240" w:lineRule="auto"/>
        <w:contextualSpacing/>
        <w:jc w:val="both"/>
        <w:rPr>
          <w:rFonts w:ascii="Tahoma" w:eastAsia="Calibri" w:hAnsi="Tahoma" w:cs="Tahoma"/>
          <w:sz w:val="20"/>
          <w:szCs w:val="20"/>
        </w:rPr>
      </w:pPr>
      <w:r w:rsidRPr="007B1E74">
        <w:rPr>
          <w:rFonts w:ascii="Tahoma" w:eastAsia="Calibri" w:hAnsi="Tahoma" w:cs="Tahoma"/>
          <w:color w:val="000000"/>
          <w:sz w:val="20"/>
          <w:szCs w:val="20"/>
        </w:rPr>
        <w:t>Wykonawca jest odpowiedzialny za działania lub zaniechania Podwykonawców, dalszych Podwykonawców, ich przedstawicieli lub pracowników, jak za własne działania lub zaniechania.</w:t>
      </w:r>
    </w:p>
    <w:p w:rsidR="007B1E74" w:rsidRPr="007B1E74" w:rsidRDefault="007B1E74" w:rsidP="00131D2C">
      <w:pPr>
        <w:numPr>
          <w:ilvl w:val="2"/>
          <w:numId w:val="95"/>
        </w:numPr>
        <w:tabs>
          <w:tab w:val="left" w:pos="567"/>
          <w:tab w:val="left" w:pos="851"/>
        </w:tabs>
        <w:spacing w:after="0" w:line="240" w:lineRule="auto"/>
        <w:contextualSpacing/>
        <w:jc w:val="both"/>
        <w:rPr>
          <w:rFonts w:ascii="Tahoma" w:eastAsia="Calibri" w:hAnsi="Tahoma" w:cs="Tahoma"/>
          <w:sz w:val="20"/>
          <w:szCs w:val="20"/>
        </w:rPr>
      </w:pPr>
      <w:r w:rsidRPr="007B1E74">
        <w:rPr>
          <w:rFonts w:ascii="Tahoma" w:eastAsia="Calibri" w:hAnsi="Tahoma" w:cs="Tahoma"/>
          <w:sz w:val="20"/>
          <w:szCs w:val="20"/>
        </w:rPr>
        <w:t>Umowa z Podwykonawcą lub dalszym Podwykonawcą powinna stanowić w szczególności, iż:</w:t>
      </w:r>
    </w:p>
    <w:p w:rsidR="007B1E74" w:rsidRPr="007B1E74" w:rsidRDefault="007B1E74" w:rsidP="00131D2C">
      <w:pPr>
        <w:numPr>
          <w:ilvl w:val="0"/>
          <w:numId w:val="92"/>
        </w:numPr>
        <w:tabs>
          <w:tab w:val="left" w:pos="1134"/>
        </w:tabs>
        <w:spacing w:after="0" w:line="240" w:lineRule="auto"/>
        <w:ind w:left="851" w:hanging="284"/>
        <w:jc w:val="both"/>
        <w:rPr>
          <w:rFonts w:ascii="Tahoma" w:eastAsia="Calibri" w:hAnsi="Tahoma" w:cs="Tahoma"/>
          <w:sz w:val="20"/>
          <w:szCs w:val="20"/>
        </w:rPr>
      </w:pPr>
      <w:r w:rsidRPr="007B1E74">
        <w:rPr>
          <w:rFonts w:ascii="Tahoma" w:eastAsia="Calibri" w:hAnsi="Tahoma" w:cs="Tahoma"/>
          <w:sz w:val="20"/>
          <w:szCs w:val="20"/>
        </w:rPr>
        <w:t>termin zapłaty wynagrodzenia Podwykonawcy lub dalszemu Podwykonawcy nie może być dłuższy niż 30 dni od dnia doręczenia Wykonawcy, Podwykonawcy lub dalszemu Podwykonawcy faktury VAT lub rachunku, potwierdzających wykonanie zleconej Podwykonawcy lub dalszemu Podwykonawcy: dostawy, usługi lub roboty budowlanej,</w:t>
      </w:r>
    </w:p>
    <w:p w:rsidR="007B1E74" w:rsidRPr="007B1E74" w:rsidRDefault="007B1E74" w:rsidP="00131D2C">
      <w:pPr>
        <w:numPr>
          <w:ilvl w:val="0"/>
          <w:numId w:val="92"/>
        </w:numPr>
        <w:tabs>
          <w:tab w:val="left" w:pos="1134"/>
        </w:tabs>
        <w:spacing w:after="0" w:line="240" w:lineRule="auto"/>
        <w:ind w:left="851" w:hanging="284"/>
        <w:jc w:val="both"/>
        <w:rPr>
          <w:rFonts w:ascii="Tahoma" w:eastAsia="Calibri" w:hAnsi="Tahoma" w:cs="Tahoma"/>
          <w:sz w:val="20"/>
          <w:szCs w:val="20"/>
        </w:rPr>
      </w:pPr>
      <w:r w:rsidRPr="007B1E74">
        <w:rPr>
          <w:rFonts w:ascii="Tahoma" w:eastAsia="Calibri" w:hAnsi="Tahoma" w:cs="Tahoma"/>
          <w:sz w:val="20"/>
          <w:szCs w:val="20"/>
        </w:rPr>
        <w:t>przedmiotem Umowy o podwykonawstwo jest wyłącznie wykonanie, odpowiednio: robót budowlanych, dostaw lub usług, które ściśle odpowiadają części zamówienia określonego Umową zawartą pomiędzy Zamawiającym a Wykonawcą,</w:t>
      </w:r>
    </w:p>
    <w:p w:rsidR="007B1E74" w:rsidRPr="007B1E74" w:rsidRDefault="007B1E74" w:rsidP="00131D2C">
      <w:pPr>
        <w:numPr>
          <w:ilvl w:val="0"/>
          <w:numId w:val="92"/>
        </w:numPr>
        <w:tabs>
          <w:tab w:val="left" w:pos="1134"/>
        </w:tabs>
        <w:spacing w:after="0" w:line="240" w:lineRule="auto"/>
        <w:ind w:left="851" w:hanging="284"/>
        <w:jc w:val="both"/>
        <w:rPr>
          <w:rFonts w:ascii="Tahoma" w:eastAsia="Calibri" w:hAnsi="Tahoma" w:cs="Tahoma"/>
          <w:sz w:val="20"/>
          <w:szCs w:val="20"/>
        </w:rPr>
      </w:pPr>
      <w:r w:rsidRPr="007B1E74">
        <w:rPr>
          <w:rFonts w:ascii="Tahoma" w:eastAsia="Calibri" w:hAnsi="Tahoma" w:cs="Tahoma"/>
          <w:sz w:val="20"/>
          <w:szCs w:val="20"/>
        </w:rPr>
        <w:t xml:space="preserve">wypłata wynagrodzenia Podwykonawcy lub dalszemu Podwykonawcy za wykonane przez nich roboty budowlane będące przedmiotem Umowy, których okres realizacji przekracza okres rozliczeniowy przyjęty w Umowie dla Wykonawcy, będzie następować w częściach, na podstawie odbiorów częściowych robót wykonanych przez Podwykonawcę lub dalszego Podwykonawcę, </w:t>
      </w:r>
    </w:p>
    <w:p w:rsidR="007B1E74" w:rsidRPr="007B1E74" w:rsidRDefault="007B1E74" w:rsidP="00131D2C">
      <w:pPr>
        <w:numPr>
          <w:ilvl w:val="0"/>
          <w:numId w:val="92"/>
        </w:numPr>
        <w:tabs>
          <w:tab w:val="left" w:pos="1134"/>
        </w:tabs>
        <w:spacing w:after="0" w:line="240" w:lineRule="auto"/>
        <w:ind w:left="851" w:hanging="284"/>
        <w:jc w:val="both"/>
        <w:rPr>
          <w:rFonts w:ascii="Tahoma" w:eastAsia="Calibri" w:hAnsi="Tahoma" w:cs="Tahoma"/>
          <w:sz w:val="20"/>
          <w:szCs w:val="20"/>
        </w:rPr>
      </w:pPr>
      <w:r w:rsidRPr="007B1E74">
        <w:rPr>
          <w:rFonts w:ascii="Tahoma" w:eastAsia="Calibri" w:hAnsi="Tahoma" w:cs="Tahoma"/>
          <w:sz w:val="20"/>
          <w:szCs w:val="20"/>
        </w:rPr>
        <w:t xml:space="preserve">wykonanie przedmiotu Umowy o podwykonawstwo zostaje określone na co najmniej takim poziomie jakości, jaki wynika z Umowy zawartej pomiędzy Zamawiającym, a Wykonawcą i powinno odpowiadać stosownym dla tego wykonania wymaganiom określonym w Dokumentacji projektowej, </w:t>
      </w:r>
      <w:proofErr w:type="spellStart"/>
      <w:r w:rsidRPr="007B1E74">
        <w:rPr>
          <w:rFonts w:ascii="Tahoma" w:eastAsia="Calibri" w:hAnsi="Tahoma" w:cs="Tahoma"/>
          <w:sz w:val="20"/>
          <w:szCs w:val="20"/>
        </w:rPr>
        <w:t>STWiORB</w:t>
      </w:r>
      <w:proofErr w:type="spellEnd"/>
      <w:r w:rsidRPr="007B1E74">
        <w:rPr>
          <w:rFonts w:ascii="Tahoma" w:eastAsia="Calibri" w:hAnsi="Tahoma" w:cs="Tahoma"/>
          <w:sz w:val="20"/>
          <w:szCs w:val="20"/>
        </w:rPr>
        <w:t>, SIWZ oraz standardom deklarowanym w Ofercie Wykonawcy,</w:t>
      </w:r>
    </w:p>
    <w:p w:rsidR="007B1E74" w:rsidRPr="007B1E74" w:rsidRDefault="007B1E74" w:rsidP="00131D2C">
      <w:pPr>
        <w:numPr>
          <w:ilvl w:val="0"/>
          <w:numId w:val="92"/>
        </w:numPr>
        <w:tabs>
          <w:tab w:val="left" w:pos="1134"/>
        </w:tabs>
        <w:spacing w:after="0" w:line="240" w:lineRule="auto"/>
        <w:ind w:left="851" w:hanging="284"/>
        <w:jc w:val="both"/>
        <w:rPr>
          <w:rFonts w:ascii="Tahoma" w:eastAsia="Calibri" w:hAnsi="Tahoma" w:cs="Tahoma"/>
          <w:sz w:val="20"/>
          <w:szCs w:val="20"/>
        </w:rPr>
      </w:pPr>
      <w:r w:rsidRPr="007B1E74">
        <w:rPr>
          <w:rFonts w:ascii="Tahoma" w:eastAsia="Times New Roman" w:hAnsi="Tahoma" w:cs="Tahoma"/>
          <w:sz w:val="20"/>
          <w:szCs w:val="20"/>
          <w:lang w:eastAsia="pl-PL"/>
        </w:rPr>
        <w:t>okres odpowiedzialności Podwykonawcy lub dalszego Podwykonawcy za Wady przedmiotu Umowy o podwykonawstwo, nie będzie  krótszy od okresu odpowiedzialności za Wady przedmiotu Umowy Wykonawcy wobec Zamawiającego,</w:t>
      </w:r>
    </w:p>
    <w:p w:rsidR="007B1E74" w:rsidRPr="007B1E74" w:rsidRDefault="007B1E74" w:rsidP="00131D2C">
      <w:pPr>
        <w:numPr>
          <w:ilvl w:val="0"/>
          <w:numId w:val="92"/>
        </w:numPr>
        <w:tabs>
          <w:tab w:val="left" w:pos="1134"/>
        </w:tabs>
        <w:spacing w:after="0" w:line="240" w:lineRule="auto"/>
        <w:ind w:left="851" w:hanging="284"/>
        <w:jc w:val="both"/>
        <w:rPr>
          <w:rFonts w:ascii="Tahoma" w:eastAsia="Calibri" w:hAnsi="Tahoma" w:cs="Tahoma"/>
          <w:sz w:val="20"/>
          <w:szCs w:val="20"/>
        </w:rPr>
      </w:pPr>
      <w:r w:rsidRPr="007B1E74">
        <w:rPr>
          <w:rFonts w:ascii="Tahoma" w:eastAsia="Calibri" w:hAnsi="Tahoma" w:cs="Tahoma"/>
          <w:sz w:val="20"/>
          <w:szCs w:val="20"/>
        </w:rPr>
        <w:t>Podwykonawca lub dalszy Podwykonawca musi wykazać się posiadaniem wiedzy i doświadczenia odpowiadających, proporcjonalnie, co najmniej wiedzy i doświadczeniu wymaganym od Wykonawcy w związku z realizacją Umowy; dysponować personelem i sprzętem, gwarantującymi prawidłowe wykonanie podzlecanej części Umowy, proporcjonalnie, kwalifikacjami lub zakresem</w:t>
      </w:r>
      <w:r w:rsidRPr="007B1E74" w:rsidDel="00B93005">
        <w:rPr>
          <w:rFonts w:ascii="Tahoma" w:eastAsia="Calibri" w:hAnsi="Tahoma" w:cs="Tahoma"/>
          <w:sz w:val="20"/>
          <w:szCs w:val="20"/>
        </w:rPr>
        <w:t xml:space="preserve"> </w:t>
      </w:r>
      <w:r w:rsidRPr="007B1E74">
        <w:rPr>
          <w:rFonts w:ascii="Tahoma" w:eastAsia="Calibri" w:hAnsi="Tahoma" w:cs="Tahoma"/>
          <w:sz w:val="20"/>
          <w:szCs w:val="20"/>
        </w:rPr>
        <w:t>odpowiadającymi wymaganiom stawianym Wykonawcy. Dokumenty potwierdzające wiedzę i doświadczenie Podwykonawcy lub dalszego Podwykonawcy, wykazy personelu i sprzętu oraz informacja o kwalifikacjach osób, którymi dysponuje Podwykonawca lub dalszy Podwykonawca w celu realizacji przedmiotu Umowy o podwykonawstwo będą stanowiły załącznik do tej umowy,</w:t>
      </w:r>
    </w:p>
    <w:p w:rsidR="007B1E74" w:rsidRPr="007B1E74" w:rsidRDefault="007B1E74" w:rsidP="00131D2C">
      <w:pPr>
        <w:numPr>
          <w:ilvl w:val="0"/>
          <w:numId w:val="92"/>
        </w:numPr>
        <w:tabs>
          <w:tab w:val="left" w:pos="1134"/>
        </w:tabs>
        <w:spacing w:after="0" w:line="240" w:lineRule="auto"/>
        <w:ind w:left="851" w:hanging="284"/>
        <w:jc w:val="both"/>
        <w:rPr>
          <w:rFonts w:ascii="Tahoma" w:eastAsia="Calibri" w:hAnsi="Tahoma" w:cs="Tahoma"/>
          <w:sz w:val="20"/>
          <w:szCs w:val="20"/>
        </w:rPr>
      </w:pPr>
      <w:r w:rsidRPr="007B1E74">
        <w:rPr>
          <w:rFonts w:ascii="Tahoma" w:eastAsia="Calibri" w:hAnsi="Tahoma" w:cs="Tahoma"/>
          <w:sz w:val="20"/>
          <w:szCs w:val="20"/>
        </w:rPr>
        <w:t>Podwykonawca lub dalszy Podwykonawca są zobowiązani do przedstawiania Zamawiającemu na jego żądanie dokumentów, oświadczeń i wyjaśnień dotyczących realizacji Umowy o podwykonawstwo.</w:t>
      </w:r>
    </w:p>
    <w:p w:rsidR="007B1E74" w:rsidRPr="007B1E74" w:rsidRDefault="007B1E74" w:rsidP="00131D2C">
      <w:pPr>
        <w:numPr>
          <w:ilvl w:val="2"/>
          <w:numId w:val="95"/>
        </w:numPr>
        <w:tabs>
          <w:tab w:val="left" w:pos="567"/>
        </w:tabs>
        <w:spacing w:after="0" w:line="240" w:lineRule="auto"/>
        <w:jc w:val="both"/>
        <w:rPr>
          <w:rFonts w:ascii="Tahoma" w:eastAsia="Calibri" w:hAnsi="Tahoma" w:cs="Tahoma"/>
          <w:sz w:val="20"/>
          <w:szCs w:val="20"/>
        </w:rPr>
      </w:pPr>
      <w:r w:rsidRPr="007B1E74">
        <w:rPr>
          <w:rFonts w:ascii="Tahoma" w:eastAsia="Calibri" w:hAnsi="Tahoma" w:cs="Tahoma"/>
          <w:sz w:val="20"/>
          <w:szCs w:val="20"/>
        </w:rPr>
        <w:t>Umowa o podwykonawstwo nie może zawierać postanowień:</w:t>
      </w:r>
    </w:p>
    <w:p w:rsidR="007B1E74" w:rsidRPr="007B1E74" w:rsidRDefault="007B1E74" w:rsidP="00131D2C">
      <w:pPr>
        <w:numPr>
          <w:ilvl w:val="0"/>
          <w:numId w:val="93"/>
        </w:numPr>
        <w:tabs>
          <w:tab w:val="left" w:pos="851"/>
          <w:tab w:val="left" w:pos="1134"/>
        </w:tabs>
        <w:spacing w:after="0" w:line="240" w:lineRule="auto"/>
        <w:ind w:left="851" w:hanging="284"/>
        <w:jc w:val="both"/>
        <w:rPr>
          <w:rFonts w:ascii="Tahoma" w:eastAsia="Calibri" w:hAnsi="Tahoma" w:cs="Tahoma"/>
          <w:sz w:val="20"/>
          <w:szCs w:val="20"/>
        </w:rPr>
      </w:pPr>
      <w:r w:rsidRPr="007B1E74">
        <w:rPr>
          <w:rFonts w:ascii="Tahoma" w:eastAsia="Calibri" w:hAnsi="Tahoma" w:cs="Tahoma"/>
          <w:sz w:val="20"/>
          <w:szCs w:val="20"/>
        </w:rPr>
        <w:t>uzależniających uzyskanie przez Podwykonawcę lub dalszego Podwykonawcę zapłaty od Wykonawcy lub Podwykonawcy za wykonanie przedmiotu Umowy o podwykonawstwo od zapłaty przez Zamawiającego wynagrodzenia Wykonawcy lub odpowiednio od zapłaty przez Wykonawcę wynagrodzenia Podwykonawcy;</w:t>
      </w:r>
    </w:p>
    <w:p w:rsidR="007B1E74" w:rsidRPr="007B1E74" w:rsidRDefault="007B1E74" w:rsidP="00131D2C">
      <w:pPr>
        <w:numPr>
          <w:ilvl w:val="0"/>
          <w:numId w:val="93"/>
        </w:numPr>
        <w:tabs>
          <w:tab w:val="left" w:pos="851"/>
          <w:tab w:val="left" w:pos="1134"/>
        </w:tabs>
        <w:spacing w:after="0" w:line="240" w:lineRule="auto"/>
        <w:ind w:left="851" w:hanging="284"/>
        <w:jc w:val="both"/>
        <w:rPr>
          <w:rFonts w:ascii="Tahoma" w:eastAsia="Calibri" w:hAnsi="Tahoma" w:cs="Tahoma"/>
          <w:sz w:val="20"/>
          <w:szCs w:val="20"/>
        </w:rPr>
      </w:pPr>
      <w:r w:rsidRPr="007B1E74">
        <w:rPr>
          <w:rFonts w:ascii="Tahoma" w:eastAsia="Calibri" w:hAnsi="Tahoma" w:cs="Tahoma"/>
          <w:sz w:val="20"/>
          <w:szCs w:val="20"/>
        </w:rPr>
        <w:t xml:space="preserve">uzależniających zwrot kwot zabezpieczenia przez Wykonawcę Podwykonawcy, od zwrotu Zabezpieczenia należytego wykonania umowy Wykonawcy przez Zamawiającego. </w:t>
      </w:r>
    </w:p>
    <w:p w:rsidR="007B1E74" w:rsidRPr="007B1E74" w:rsidRDefault="007B1E74" w:rsidP="00131D2C">
      <w:pPr>
        <w:numPr>
          <w:ilvl w:val="2"/>
          <w:numId w:val="95"/>
        </w:numPr>
        <w:spacing w:after="0" w:line="240" w:lineRule="auto"/>
        <w:jc w:val="both"/>
        <w:rPr>
          <w:rFonts w:ascii="Tahoma" w:eastAsia="Calibri" w:hAnsi="Tahoma" w:cs="Tahoma"/>
          <w:sz w:val="20"/>
          <w:szCs w:val="20"/>
        </w:rPr>
      </w:pPr>
      <w:r w:rsidRPr="007B1E74">
        <w:rPr>
          <w:rFonts w:ascii="Tahoma" w:eastAsia="Calibri" w:hAnsi="Tahoma" w:cs="Tahoma"/>
          <w:sz w:val="20"/>
          <w:szCs w:val="20"/>
        </w:rPr>
        <w:t xml:space="preserve">Zawarcie Umowy o podwykonawstwo może nastąpić wyłącznie po akceptacji jej projektu przez Zamawiającego, a przystąpienie do jej realizacji przez Podwykonawcę może nastąpić wyłącznie po akceptacji Umowy o podwykonawstwo przez Zamawiającego. </w:t>
      </w:r>
    </w:p>
    <w:p w:rsidR="007B1E74" w:rsidRPr="007B1E74" w:rsidRDefault="007B1E74" w:rsidP="00131D2C">
      <w:pPr>
        <w:numPr>
          <w:ilvl w:val="2"/>
          <w:numId w:val="95"/>
        </w:numPr>
        <w:spacing w:after="0" w:line="240" w:lineRule="auto"/>
        <w:jc w:val="both"/>
        <w:rPr>
          <w:rFonts w:ascii="Tahoma" w:eastAsia="Calibri" w:hAnsi="Tahoma" w:cs="Tahoma"/>
          <w:sz w:val="20"/>
          <w:szCs w:val="20"/>
        </w:rPr>
      </w:pPr>
      <w:r w:rsidRPr="007B1E74">
        <w:rPr>
          <w:rFonts w:ascii="Tahoma" w:eastAsia="Calibri" w:hAnsi="Tahoma" w:cs="Tahoma"/>
          <w:sz w:val="20"/>
          <w:szCs w:val="20"/>
        </w:rPr>
        <w:t xml:space="preserve">Wykonawca, Podwykonawca lub dalszy Podwykonawca zobowiązany jest do przedłożenia Zamawiającemu, projektu Umowy o podwykonawstwo, której przedmiotem są roboty budowlane, wraz z zestawieniem ilości robót i ich wyceną nawiązującą do cen jednostkowych przedstawionych w Ofercie Wykonawcy, wraz z częścią dokumentacji dotyczącej wykonania robót, które mają być realizowane na podstawie Umowy o podwykonawstwo lub ze </w:t>
      </w:r>
      <w:r w:rsidRPr="007B1E74">
        <w:rPr>
          <w:rFonts w:ascii="Tahoma" w:eastAsia="Calibri" w:hAnsi="Tahoma" w:cs="Tahoma"/>
          <w:sz w:val="20"/>
          <w:szCs w:val="20"/>
        </w:rPr>
        <w:lastRenderedPageBreak/>
        <w:t xml:space="preserve">wskazaniem tej części dokumentacji, nie później niż 14 dni przed jej zawarciem, a w przypadku projektu umowy przedkładanego przez Podwykonawcę lub dalszego Podwykonawcę,  wraz ze zgodą Wykonawcy na zawarcie Umowy o podwykonawstwo o treści zgodnej z projektem umowy.  </w:t>
      </w:r>
    </w:p>
    <w:p w:rsidR="007B1E74" w:rsidRPr="007B1E74" w:rsidRDefault="007B1E74" w:rsidP="00131D2C">
      <w:pPr>
        <w:numPr>
          <w:ilvl w:val="2"/>
          <w:numId w:val="95"/>
        </w:numPr>
        <w:spacing w:after="0" w:line="240" w:lineRule="auto"/>
        <w:jc w:val="both"/>
        <w:rPr>
          <w:rFonts w:ascii="Tahoma" w:eastAsia="Calibri" w:hAnsi="Tahoma" w:cs="Tahoma"/>
          <w:sz w:val="20"/>
          <w:szCs w:val="20"/>
        </w:rPr>
      </w:pPr>
      <w:r w:rsidRPr="007B1E74">
        <w:rPr>
          <w:rFonts w:ascii="Tahoma" w:eastAsia="Calibri" w:hAnsi="Tahoma" w:cs="Tahoma"/>
          <w:sz w:val="20"/>
          <w:szCs w:val="20"/>
        </w:rPr>
        <w:t xml:space="preserve">Projekt Umowy o podwykonawstwo, której przedmiotem są roboty budowlane, będzie uważany za zaakceptowany przez Zamawiającego, jeżeli Zamawiający w terminie 14  dni od dnia przedłożenia mu projektu nie zgłosi na piśmie zastrzeżeń. Za dzień przedłożenia projektu przez Wykonawcę uznaje się dzień przedłożenia projektu w siedzibie zamawiającego. </w:t>
      </w:r>
    </w:p>
    <w:p w:rsidR="007B1E74" w:rsidRPr="007B1E74" w:rsidRDefault="007B1E74" w:rsidP="00131D2C">
      <w:pPr>
        <w:numPr>
          <w:ilvl w:val="2"/>
          <w:numId w:val="95"/>
        </w:numPr>
        <w:spacing w:after="0" w:line="240" w:lineRule="auto"/>
        <w:jc w:val="both"/>
        <w:rPr>
          <w:rFonts w:ascii="Tahoma" w:eastAsia="Calibri" w:hAnsi="Tahoma" w:cs="Tahoma"/>
          <w:sz w:val="20"/>
          <w:szCs w:val="20"/>
        </w:rPr>
      </w:pPr>
      <w:r w:rsidRPr="007B1E74">
        <w:rPr>
          <w:rFonts w:ascii="Tahoma" w:eastAsia="Calibri" w:hAnsi="Tahoma" w:cs="Tahoma"/>
          <w:sz w:val="20"/>
          <w:szCs w:val="20"/>
        </w:rPr>
        <w:t xml:space="preserve">Zamawiający zgłosi w terminie określonym w pkt 7.2.8 pisemne zastrzeżenia do projektu Umowy </w:t>
      </w:r>
      <w:r w:rsidRPr="007B1E74">
        <w:rPr>
          <w:rFonts w:ascii="Tahoma" w:eastAsia="Times New Roman" w:hAnsi="Tahoma" w:cs="Tahoma"/>
          <w:sz w:val="20"/>
          <w:szCs w:val="20"/>
          <w:lang w:eastAsia="ar-SA"/>
        </w:rPr>
        <w:t xml:space="preserve">o podwykonawstwo, której przedmiotem są roboty budowlane, w szczególności w następujących przypadkach: </w:t>
      </w:r>
    </w:p>
    <w:p w:rsidR="007B1E74" w:rsidRPr="007B1E74" w:rsidRDefault="007B1E74" w:rsidP="00131D2C">
      <w:pPr>
        <w:numPr>
          <w:ilvl w:val="0"/>
          <w:numId w:val="94"/>
        </w:numPr>
        <w:tabs>
          <w:tab w:val="left" w:pos="709"/>
        </w:tabs>
        <w:spacing w:after="0" w:line="240" w:lineRule="auto"/>
        <w:ind w:left="851" w:hanging="284"/>
        <w:contextualSpacing/>
        <w:jc w:val="both"/>
        <w:rPr>
          <w:rFonts w:ascii="Tahoma" w:eastAsia="Calibri" w:hAnsi="Tahoma" w:cs="Tahoma"/>
          <w:sz w:val="20"/>
          <w:szCs w:val="20"/>
        </w:rPr>
      </w:pPr>
      <w:r w:rsidRPr="007B1E74">
        <w:rPr>
          <w:rFonts w:ascii="Tahoma" w:eastAsia="Times New Roman" w:hAnsi="Tahoma" w:cs="Tahoma"/>
          <w:sz w:val="20"/>
          <w:szCs w:val="20"/>
          <w:lang w:eastAsia="ar-SA"/>
        </w:rPr>
        <w:t xml:space="preserve">niespełniania przez projekt wymagań dotyczących Umowy o podwykonawstwo, określonych w pkt  7.2.4, przy czym, Zamawiający może odstąpić od żądania załączników do Umowy o podwykonawstwo, o których mowa w pkt 7.2.4 </w:t>
      </w:r>
      <w:proofErr w:type="spellStart"/>
      <w:r w:rsidRPr="007B1E74">
        <w:rPr>
          <w:rFonts w:ascii="Tahoma" w:eastAsia="Times New Roman" w:hAnsi="Tahoma" w:cs="Tahoma"/>
          <w:sz w:val="20"/>
          <w:szCs w:val="20"/>
          <w:lang w:eastAsia="ar-SA"/>
        </w:rPr>
        <w:t>lit.f</w:t>
      </w:r>
      <w:proofErr w:type="spellEnd"/>
      <w:r w:rsidRPr="007B1E74">
        <w:rPr>
          <w:rFonts w:ascii="Tahoma" w:eastAsia="Times New Roman" w:hAnsi="Tahoma" w:cs="Tahoma"/>
          <w:sz w:val="20"/>
          <w:szCs w:val="20"/>
          <w:lang w:eastAsia="ar-SA"/>
        </w:rPr>
        <w:t>.</w:t>
      </w:r>
    </w:p>
    <w:p w:rsidR="007B1E74" w:rsidRPr="007B1E74" w:rsidRDefault="007B1E74" w:rsidP="00131D2C">
      <w:pPr>
        <w:numPr>
          <w:ilvl w:val="0"/>
          <w:numId w:val="94"/>
        </w:numPr>
        <w:tabs>
          <w:tab w:val="left" w:pos="709"/>
        </w:tabs>
        <w:spacing w:after="0" w:line="240" w:lineRule="auto"/>
        <w:ind w:left="851" w:hanging="284"/>
        <w:contextualSpacing/>
        <w:jc w:val="both"/>
        <w:rPr>
          <w:rFonts w:ascii="Tahoma" w:eastAsia="Calibri" w:hAnsi="Tahoma" w:cs="Tahoma"/>
          <w:sz w:val="20"/>
          <w:szCs w:val="20"/>
        </w:rPr>
      </w:pPr>
      <w:r w:rsidRPr="007B1E74">
        <w:rPr>
          <w:rFonts w:ascii="Tahoma" w:eastAsia="Times New Roman" w:hAnsi="Tahoma" w:cs="Tahoma"/>
          <w:sz w:val="20"/>
          <w:szCs w:val="20"/>
          <w:lang w:eastAsia="ar-SA"/>
        </w:rPr>
        <w:t>niezałączenia do projektu zestawień, dokumentów lub informacji, o których mowa w pkt 7.2.7,</w:t>
      </w:r>
    </w:p>
    <w:p w:rsidR="007B1E74" w:rsidRPr="007B1E74" w:rsidRDefault="007B1E74" w:rsidP="00131D2C">
      <w:pPr>
        <w:numPr>
          <w:ilvl w:val="0"/>
          <w:numId w:val="94"/>
        </w:numPr>
        <w:spacing w:after="0" w:line="240" w:lineRule="auto"/>
        <w:ind w:left="851" w:hanging="284"/>
        <w:contextualSpacing/>
        <w:jc w:val="both"/>
        <w:rPr>
          <w:rFonts w:ascii="Tahoma" w:eastAsia="Calibri" w:hAnsi="Tahoma" w:cs="Tahoma"/>
          <w:sz w:val="20"/>
          <w:szCs w:val="20"/>
        </w:rPr>
      </w:pPr>
      <w:r w:rsidRPr="007B1E74">
        <w:rPr>
          <w:rFonts w:ascii="Tahoma" w:eastAsia="Calibri" w:hAnsi="Tahoma" w:cs="Tahoma"/>
          <w:sz w:val="20"/>
          <w:szCs w:val="20"/>
        </w:rPr>
        <w:t>gdy przedmiot Umowy o podwykonawstwo obejmuje realizację przez Podwykonawcę lub dalszego Podwykonawcę w całości lub w części kluczowej części przedmiotu Umowy, której wykonanie zostało zastrzeżone do realizacji wyłącznie bezpośrednio przez Wykonawcę, z zastrzeżeniem sytuacji, w której Umowa o podwykonawstwo ma być realizowana przez podmiot trzeci,  na zasoby którego Wykonawca powoływał się w postępowaniu o udzielenie zamówienia publicznego w celu wykazania spełniania warunków udziału w postępowaniu,</w:t>
      </w:r>
    </w:p>
    <w:p w:rsidR="007B1E74" w:rsidRPr="007B1E74" w:rsidRDefault="007B1E74" w:rsidP="00131D2C">
      <w:pPr>
        <w:numPr>
          <w:ilvl w:val="0"/>
          <w:numId w:val="94"/>
        </w:numPr>
        <w:tabs>
          <w:tab w:val="left" w:pos="1134"/>
        </w:tabs>
        <w:spacing w:after="0" w:line="240" w:lineRule="auto"/>
        <w:ind w:left="851" w:hanging="284"/>
        <w:jc w:val="both"/>
        <w:rPr>
          <w:rFonts w:ascii="Tahoma" w:eastAsia="Calibri" w:hAnsi="Tahoma" w:cs="Tahoma"/>
          <w:sz w:val="20"/>
          <w:szCs w:val="20"/>
        </w:rPr>
      </w:pPr>
      <w:r w:rsidRPr="007B1E74">
        <w:rPr>
          <w:rFonts w:ascii="Tahoma" w:eastAsia="Calibri" w:hAnsi="Tahoma" w:cs="Tahoma"/>
          <w:sz w:val="20"/>
          <w:szCs w:val="20"/>
        </w:rPr>
        <w:t>zamieszczenia w projekcie postanowień uzależniających uzyskanie przez Podwykonawcę lub dalszego Podwykonawcę zapłaty za realizację przedmiotu umowy od zapłaty wynagrodzenia Wykonawcy przez Zamawiającego lub odpowiednio od zapłaty wynagrodzenia przez Wykonawcę za realizację przedmiotu umowy przez Podwykonawcę;</w:t>
      </w:r>
    </w:p>
    <w:p w:rsidR="007B1E74" w:rsidRPr="007B1E74" w:rsidRDefault="007B1E74" w:rsidP="00131D2C">
      <w:pPr>
        <w:numPr>
          <w:ilvl w:val="0"/>
          <w:numId w:val="94"/>
        </w:numPr>
        <w:spacing w:after="0" w:line="240" w:lineRule="auto"/>
        <w:ind w:left="851" w:hanging="284"/>
        <w:contextualSpacing/>
        <w:jc w:val="both"/>
        <w:rPr>
          <w:rFonts w:ascii="Tahoma" w:eastAsia="Calibri" w:hAnsi="Tahoma" w:cs="Tahoma"/>
          <w:sz w:val="20"/>
          <w:szCs w:val="20"/>
        </w:rPr>
      </w:pPr>
      <w:r w:rsidRPr="007B1E74">
        <w:rPr>
          <w:rFonts w:ascii="Tahoma" w:eastAsia="Calibri" w:hAnsi="Tahoma" w:cs="Tahoma"/>
          <w:sz w:val="20"/>
          <w:szCs w:val="20"/>
        </w:rPr>
        <w:t xml:space="preserve">gdy projekt zawiera postanowienia uzależniające zwrot kwot zabezpieczenia przez Wykonawcę Podwykonawcy od zwrotu Wykonawcy Zabezpieczenia należytego wykonania Umowy przez Zamawiającego, </w:t>
      </w:r>
    </w:p>
    <w:p w:rsidR="007B1E74" w:rsidRPr="007B1E74" w:rsidRDefault="007B1E74" w:rsidP="00131D2C">
      <w:pPr>
        <w:numPr>
          <w:ilvl w:val="0"/>
          <w:numId w:val="94"/>
        </w:numPr>
        <w:spacing w:after="0" w:line="240" w:lineRule="auto"/>
        <w:ind w:left="851" w:hanging="284"/>
        <w:contextualSpacing/>
        <w:jc w:val="both"/>
        <w:rPr>
          <w:rFonts w:ascii="Tahoma" w:eastAsia="Calibri" w:hAnsi="Tahoma" w:cs="Tahoma"/>
          <w:sz w:val="20"/>
          <w:szCs w:val="20"/>
        </w:rPr>
      </w:pPr>
      <w:r w:rsidRPr="007B1E74">
        <w:rPr>
          <w:rFonts w:ascii="Tahoma" w:eastAsia="Calibri" w:hAnsi="Tahoma" w:cs="Tahoma"/>
          <w:sz w:val="20"/>
          <w:szCs w:val="20"/>
        </w:rPr>
        <w:t>gdy termin realizacji robót budowlanych określonych projektem jest dłuższy niż przewidywany Umową dla tych robót,</w:t>
      </w:r>
    </w:p>
    <w:p w:rsidR="007B1E74" w:rsidRPr="007B1E74" w:rsidRDefault="007B1E74" w:rsidP="00131D2C">
      <w:pPr>
        <w:numPr>
          <w:ilvl w:val="0"/>
          <w:numId w:val="94"/>
        </w:numPr>
        <w:spacing w:after="0" w:line="240" w:lineRule="auto"/>
        <w:ind w:left="851" w:hanging="284"/>
        <w:contextualSpacing/>
        <w:jc w:val="both"/>
        <w:rPr>
          <w:rFonts w:ascii="Tahoma" w:eastAsia="Calibri" w:hAnsi="Tahoma" w:cs="Tahoma"/>
          <w:sz w:val="20"/>
          <w:szCs w:val="20"/>
        </w:rPr>
      </w:pPr>
      <w:r w:rsidRPr="007B1E74">
        <w:rPr>
          <w:rFonts w:ascii="Tahoma" w:eastAsia="Calibri" w:hAnsi="Tahoma" w:cs="Tahoma"/>
          <w:sz w:val="20"/>
          <w:szCs w:val="20"/>
        </w:rPr>
        <w:t>gdy projekt zawiera postanowienia dotyczące sposobu rozliczeń za wykonane roboty, uniemożliwiającego rozliczenie tych robót pomiędzy Zamawiającym a Wykonawcą na podstawie Umowy.</w:t>
      </w:r>
    </w:p>
    <w:p w:rsidR="007B1E74" w:rsidRPr="007B1E74" w:rsidRDefault="007B1E74" w:rsidP="00131D2C">
      <w:pPr>
        <w:numPr>
          <w:ilvl w:val="1"/>
          <w:numId w:val="95"/>
        </w:numPr>
        <w:tabs>
          <w:tab w:val="left" w:pos="709"/>
        </w:tabs>
        <w:spacing w:after="0" w:line="240" w:lineRule="auto"/>
        <w:ind w:left="567" w:hanging="567"/>
        <w:jc w:val="both"/>
        <w:rPr>
          <w:rFonts w:ascii="Tahoma" w:eastAsia="Calibri" w:hAnsi="Tahoma" w:cs="Tahoma"/>
          <w:sz w:val="20"/>
          <w:szCs w:val="20"/>
        </w:rPr>
      </w:pPr>
      <w:r w:rsidRPr="007B1E74">
        <w:rPr>
          <w:rFonts w:ascii="Tahoma" w:eastAsia="Calibri" w:hAnsi="Tahoma" w:cs="Tahoma"/>
          <w:sz w:val="20"/>
          <w:szCs w:val="20"/>
        </w:rPr>
        <w:t>W przypadku zgłoszenia przez Zamawiającego zastrzeżeń do projektu Umowy o podwykonawstwo w terminie 14 dni  Wykonawca, Podwykonawca lub dalszy Podwykonawca może przedłożyć zmieniony projekt Umowy o podwykonawstwo, uwzględniający w całości zastrzeżenia Zamawiającego.</w:t>
      </w:r>
    </w:p>
    <w:p w:rsidR="007B1E74" w:rsidRPr="007B1E74" w:rsidRDefault="007B1E74" w:rsidP="00131D2C">
      <w:pPr>
        <w:numPr>
          <w:ilvl w:val="1"/>
          <w:numId w:val="95"/>
        </w:numPr>
        <w:tabs>
          <w:tab w:val="left" w:pos="709"/>
          <w:tab w:val="left" w:pos="1276"/>
        </w:tabs>
        <w:spacing w:after="0" w:line="240" w:lineRule="auto"/>
        <w:ind w:left="567" w:hanging="567"/>
        <w:jc w:val="both"/>
        <w:rPr>
          <w:rFonts w:ascii="Tahoma" w:eastAsia="Calibri" w:hAnsi="Tahoma" w:cs="Tahoma"/>
          <w:sz w:val="20"/>
          <w:szCs w:val="20"/>
        </w:rPr>
      </w:pPr>
      <w:r w:rsidRPr="007B1E74">
        <w:rPr>
          <w:rFonts w:ascii="Tahoma" w:eastAsia="Calibri" w:hAnsi="Tahoma" w:cs="Tahoma"/>
          <w:sz w:val="20"/>
          <w:szCs w:val="20"/>
        </w:rPr>
        <w:t>Po akceptacji projektu Umowy o podwykonawstwo, której przedmiotem są roboty budowlane lub po upływie terminu na zgłoszenie przez Zamawiającego zastrzeżeń do tego projektu, Wykonawca, Podwykonawca lub dalszy Podwykonawca przedłoży Zamawiającemu poświadczoną za zgodność z oryginałem kopię zawartej Umowy o podwykonawstwo w terminie 7 dni od dnia zawarcia tej Umowy, jednakże nie później niż na 5 dni przed dniem skierowania Podwykonawcy lub dalszego Podwykonawcy do realizacji robót budowlanych.</w:t>
      </w:r>
    </w:p>
    <w:p w:rsidR="007B1E74" w:rsidRPr="007B1E74" w:rsidRDefault="007B1E74" w:rsidP="00131D2C">
      <w:pPr>
        <w:numPr>
          <w:ilvl w:val="1"/>
          <w:numId w:val="95"/>
        </w:numPr>
        <w:tabs>
          <w:tab w:val="left" w:pos="709"/>
        </w:tabs>
        <w:spacing w:after="0" w:line="240" w:lineRule="auto"/>
        <w:ind w:left="567" w:hanging="567"/>
        <w:jc w:val="both"/>
        <w:rPr>
          <w:rFonts w:ascii="Tahoma" w:eastAsia="Calibri" w:hAnsi="Tahoma" w:cs="Tahoma"/>
          <w:sz w:val="20"/>
          <w:szCs w:val="20"/>
        </w:rPr>
      </w:pPr>
      <w:r w:rsidRPr="007B1E74">
        <w:rPr>
          <w:rFonts w:ascii="Tahoma" w:eastAsia="Calibri" w:hAnsi="Tahoma" w:cs="Tahoma"/>
          <w:sz w:val="20"/>
          <w:szCs w:val="20"/>
        </w:rPr>
        <w:t xml:space="preserve">Zamawiający zgłosi Wykonawcy, Podwykonawcy lub dalszemu Podwykonawcy pisemny sprzeciw do </w:t>
      </w:r>
      <w:r w:rsidRPr="007B1E74">
        <w:rPr>
          <w:rFonts w:ascii="Tahoma" w:eastAsia="Times New Roman" w:hAnsi="Tahoma" w:cs="Tahoma"/>
          <w:sz w:val="20"/>
          <w:szCs w:val="20"/>
          <w:lang w:eastAsia="ar-SA"/>
        </w:rPr>
        <w:t xml:space="preserve">przedłożonej Umowy o podwykonawstwo, której przedmiotem są roboty budowlane, w terminie 14 dni od jej przedłożenia w przypadkach określonych w pkt 7.2.9. </w:t>
      </w:r>
    </w:p>
    <w:p w:rsidR="007B1E74" w:rsidRPr="007B1E74" w:rsidRDefault="007B1E74" w:rsidP="00131D2C">
      <w:pPr>
        <w:numPr>
          <w:ilvl w:val="1"/>
          <w:numId w:val="95"/>
        </w:numPr>
        <w:tabs>
          <w:tab w:val="left" w:pos="426"/>
          <w:tab w:val="left" w:pos="709"/>
        </w:tabs>
        <w:spacing w:after="0" w:line="240" w:lineRule="auto"/>
        <w:ind w:left="567" w:hanging="567"/>
        <w:jc w:val="both"/>
        <w:rPr>
          <w:rFonts w:ascii="Tahoma" w:eastAsia="Calibri" w:hAnsi="Tahoma" w:cs="Tahoma"/>
          <w:sz w:val="20"/>
          <w:szCs w:val="20"/>
        </w:rPr>
      </w:pPr>
      <w:r w:rsidRPr="007B1E74">
        <w:rPr>
          <w:rFonts w:ascii="Tahoma" w:eastAsia="Times New Roman" w:hAnsi="Tahoma" w:cs="Tahoma"/>
          <w:sz w:val="20"/>
          <w:szCs w:val="20"/>
          <w:lang w:eastAsia="ar-SA"/>
        </w:rPr>
        <w:t>Umowa o podwykonawstwo, której przedmiotem są roboty budowlane, będzie uważana za zaakceptowaną przez Zamawiającego, jeżeli Zamawiający w terminie 14 dni od dnia przedłożenia kopii tej umowy nie zgłosi do niej na piśmie sprzeciwu.</w:t>
      </w:r>
    </w:p>
    <w:p w:rsidR="007B1E74" w:rsidRPr="007B1E74" w:rsidRDefault="007B1E74" w:rsidP="00131D2C">
      <w:pPr>
        <w:numPr>
          <w:ilvl w:val="1"/>
          <w:numId w:val="95"/>
        </w:numPr>
        <w:tabs>
          <w:tab w:val="left" w:pos="709"/>
          <w:tab w:val="left" w:pos="851"/>
        </w:tabs>
        <w:spacing w:after="0" w:line="240" w:lineRule="auto"/>
        <w:ind w:left="567" w:hanging="567"/>
        <w:jc w:val="both"/>
        <w:rPr>
          <w:rFonts w:ascii="Tahoma" w:eastAsia="Calibri" w:hAnsi="Tahoma" w:cs="Tahoma"/>
          <w:sz w:val="20"/>
          <w:szCs w:val="20"/>
        </w:rPr>
      </w:pPr>
      <w:r w:rsidRPr="007B1E74">
        <w:rPr>
          <w:rFonts w:ascii="Tahoma" w:eastAsia="Times New Roman" w:hAnsi="Tahoma" w:cs="Tahoma"/>
          <w:sz w:val="20"/>
          <w:szCs w:val="20"/>
          <w:lang w:eastAsia="ar-SA"/>
        </w:rPr>
        <w:t>Wykonawca, Podwykonawca, lub dalszy Podwykonawca, przedłoży Zamawiającemu poświadczoną za zgodność z oryginałem kopię zawartej Umowy o podwykonawstwo, której przedmiotem są dostawy lub usługi stanowiące część przedmiotu Umowy, w terminie 7 dni od dnia jej zawarcia, z wyłączeniem Umów o podwykonawstwo o wartości mniejszej niż 0,5 % szacunkowego wynagrodzenia Wykonawcy, o którym mowa w art. 12, oraz Umów o podwykonawstwo, których przedmiot został wskazany w SIWZ jako niepodlegający temu obowiązkowi, przy czym wyłączenie to nie dotyczy Umów o podwykonawstwo w zakresie dostaw lub usług o wartości większej niż 50.000zł.</w:t>
      </w:r>
    </w:p>
    <w:p w:rsidR="007B1E74" w:rsidRPr="007B1E74" w:rsidRDefault="007B1E74" w:rsidP="00131D2C">
      <w:pPr>
        <w:numPr>
          <w:ilvl w:val="1"/>
          <w:numId w:val="95"/>
        </w:numPr>
        <w:tabs>
          <w:tab w:val="left" w:pos="709"/>
          <w:tab w:val="left" w:pos="851"/>
        </w:tabs>
        <w:spacing w:after="0" w:line="240" w:lineRule="auto"/>
        <w:ind w:left="567" w:hanging="567"/>
        <w:jc w:val="both"/>
        <w:rPr>
          <w:rFonts w:ascii="Tahoma" w:eastAsia="Calibri" w:hAnsi="Tahoma" w:cs="Tahoma"/>
          <w:sz w:val="20"/>
          <w:szCs w:val="20"/>
        </w:rPr>
      </w:pPr>
      <w:r w:rsidRPr="007B1E74">
        <w:rPr>
          <w:rFonts w:ascii="Tahoma" w:eastAsia="Times New Roman" w:hAnsi="Tahoma" w:cs="Tahoma"/>
          <w:sz w:val="20"/>
          <w:szCs w:val="20"/>
          <w:lang w:eastAsia="ar-SA"/>
        </w:rPr>
        <w:lastRenderedPageBreak/>
        <w:t>Wykonawca, Podwykonawca lub dalszy Podwykonawca nie może polecić Podwykonawcy realizacji przedmiotu Umowy o podwykonawstwo, której przedmiotem są roboty budowlane w przypadku braku jej akceptacji przez Zamawiającego.</w:t>
      </w:r>
    </w:p>
    <w:p w:rsidR="007B1E74" w:rsidRPr="007B1E74" w:rsidRDefault="007B1E74" w:rsidP="00131D2C">
      <w:pPr>
        <w:numPr>
          <w:ilvl w:val="1"/>
          <w:numId w:val="95"/>
        </w:numPr>
        <w:tabs>
          <w:tab w:val="left" w:pos="709"/>
          <w:tab w:val="left" w:pos="851"/>
        </w:tabs>
        <w:spacing w:after="0" w:line="240" w:lineRule="auto"/>
        <w:ind w:left="567" w:hanging="567"/>
        <w:jc w:val="both"/>
        <w:rPr>
          <w:rFonts w:ascii="Tahoma" w:eastAsia="Calibri" w:hAnsi="Tahoma" w:cs="Tahoma"/>
          <w:sz w:val="20"/>
          <w:szCs w:val="20"/>
        </w:rPr>
      </w:pPr>
      <w:r w:rsidRPr="007B1E74">
        <w:rPr>
          <w:rFonts w:ascii="Tahoma" w:eastAsia="Times New Roman" w:hAnsi="Tahoma" w:cs="Tahoma"/>
          <w:sz w:val="20"/>
          <w:szCs w:val="20"/>
          <w:lang w:eastAsia="ar-SA"/>
        </w:rPr>
        <w:t xml:space="preserve">Zamawiający może zażądać od Wykonawcy niezwłocznego usunięcia z Terenu budowy Podwykonawcy lub dalszego Podwykonawcy, z którym nie została zawarta Umowa o podwykonawstwo zaakceptowana przez Zamawiającego, lub może usunąć takiego Podwykonawcę lub dalszego Podwykonawcę na koszt Wykonawcy. </w:t>
      </w:r>
    </w:p>
    <w:p w:rsidR="007B1E74" w:rsidRPr="007B1E74" w:rsidRDefault="007B1E74" w:rsidP="00131D2C">
      <w:pPr>
        <w:numPr>
          <w:ilvl w:val="1"/>
          <w:numId w:val="95"/>
        </w:numPr>
        <w:tabs>
          <w:tab w:val="left" w:pos="851"/>
        </w:tabs>
        <w:spacing w:after="0" w:line="240" w:lineRule="auto"/>
        <w:ind w:left="567" w:hanging="567"/>
        <w:jc w:val="both"/>
        <w:rPr>
          <w:rFonts w:ascii="Tahoma" w:eastAsia="Calibri" w:hAnsi="Tahoma" w:cs="Tahoma"/>
          <w:sz w:val="20"/>
          <w:szCs w:val="20"/>
        </w:rPr>
      </w:pPr>
      <w:r w:rsidRPr="007B1E74">
        <w:rPr>
          <w:rFonts w:ascii="Tahoma" w:eastAsia="Times New Roman" w:hAnsi="Tahoma" w:cs="Tahoma"/>
          <w:sz w:val="20"/>
          <w:szCs w:val="20"/>
          <w:lang w:eastAsia="ar-SA"/>
        </w:rPr>
        <w:t>Wykonawca, Podwykonawca lub dalszy Podwykonawca przedłoży wraz z kopią Umowy o podwykonawstwo dokument właściwy z uwagi na status prawny Podwykonawcy lub dalszego Podwykonawcy, potwierdzający, że osoby zawierające umowę w imieniu Podwykonawcy lub dalszego Podwykonawcy posiadają uprawnienia do jego reprezentacji.</w:t>
      </w:r>
    </w:p>
    <w:p w:rsidR="007B1E74" w:rsidRPr="007B1E74" w:rsidRDefault="007B1E74" w:rsidP="00131D2C">
      <w:pPr>
        <w:numPr>
          <w:ilvl w:val="1"/>
          <w:numId w:val="95"/>
        </w:numPr>
        <w:tabs>
          <w:tab w:val="left" w:pos="709"/>
        </w:tabs>
        <w:spacing w:after="0" w:line="240" w:lineRule="auto"/>
        <w:ind w:left="567" w:hanging="567"/>
        <w:jc w:val="both"/>
        <w:rPr>
          <w:rFonts w:ascii="Tahoma" w:eastAsia="Calibri" w:hAnsi="Tahoma" w:cs="Tahoma"/>
          <w:sz w:val="20"/>
          <w:szCs w:val="20"/>
        </w:rPr>
      </w:pPr>
      <w:r w:rsidRPr="007B1E74">
        <w:rPr>
          <w:rFonts w:ascii="Tahoma" w:eastAsia="Times New Roman" w:hAnsi="Tahoma" w:cs="Tahoma"/>
          <w:sz w:val="20"/>
          <w:szCs w:val="20"/>
          <w:lang w:eastAsia="ar-SA"/>
        </w:rPr>
        <w:t>Powierzenie realizacji zadań innemu Podwykonawcy lub dalszemu Podwykonawcy niż ten, z którym została zawarta zaakceptowana przez Zamawiającego Umowa o podwykonawstwo, lub inna istotna zmiana tej umowy, w tym zmiana zakresu zadań określonych tą umową wymaga ponownej akceptacji Zamawiającego w trybie określonym w pkt 7.2.7 – 7.6.</w:t>
      </w:r>
    </w:p>
    <w:p w:rsidR="007B1E74" w:rsidRPr="007B1E74" w:rsidRDefault="007B1E74" w:rsidP="00131D2C">
      <w:pPr>
        <w:numPr>
          <w:ilvl w:val="1"/>
          <w:numId w:val="95"/>
        </w:numPr>
        <w:tabs>
          <w:tab w:val="left" w:pos="851"/>
          <w:tab w:val="left" w:pos="1134"/>
        </w:tabs>
        <w:spacing w:after="0" w:line="240" w:lineRule="auto"/>
        <w:ind w:left="567" w:hanging="567"/>
        <w:jc w:val="both"/>
        <w:rPr>
          <w:rFonts w:ascii="Tahoma" w:eastAsia="Calibri" w:hAnsi="Tahoma" w:cs="Tahoma"/>
          <w:sz w:val="20"/>
          <w:szCs w:val="20"/>
        </w:rPr>
      </w:pPr>
      <w:r w:rsidRPr="007B1E74">
        <w:rPr>
          <w:rFonts w:ascii="Tahoma" w:eastAsia="Times New Roman" w:hAnsi="Tahoma" w:cs="Tahoma"/>
          <w:sz w:val="20"/>
          <w:szCs w:val="20"/>
          <w:lang w:eastAsia="ar-SA"/>
        </w:rPr>
        <w:t xml:space="preserve"> Do zmian istotnych postanowień Umów o podwykonawstwo, innych niż określone w pkt 7.11, stosuje się zasady określone w pkt 7.2.7 – 7.6. </w:t>
      </w:r>
    </w:p>
    <w:p w:rsidR="007B1E74" w:rsidRPr="007B1E74" w:rsidRDefault="007B1E74" w:rsidP="00131D2C">
      <w:pPr>
        <w:numPr>
          <w:ilvl w:val="1"/>
          <w:numId w:val="95"/>
        </w:numPr>
        <w:tabs>
          <w:tab w:val="left" w:pos="709"/>
        </w:tabs>
        <w:spacing w:after="0" w:line="240" w:lineRule="auto"/>
        <w:ind w:left="567" w:hanging="567"/>
        <w:jc w:val="both"/>
        <w:rPr>
          <w:rFonts w:ascii="Tahoma" w:eastAsia="Calibri" w:hAnsi="Tahoma" w:cs="Tahoma"/>
          <w:sz w:val="20"/>
          <w:szCs w:val="20"/>
        </w:rPr>
      </w:pPr>
      <w:r w:rsidRPr="007B1E74">
        <w:rPr>
          <w:rFonts w:ascii="Tahoma" w:eastAsia="Times New Roman" w:hAnsi="Tahoma" w:cs="Tahoma"/>
          <w:sz w:val="20"/>
          <w:szCs w:val="20"/>
          <w:lang w:eastAsia="ar-SA"/>
        </w:rPr>
        <w:t>W przypadku zawarcia Umowy o podwykonawstwo Wykonawca, Podwykonawca lub dalszy Podwykonawca jest zobowiązany do zapłaty wynagrodzenia należnego Podwykonawcy lub dalszemu Podwykonawcy z zachowaniem terminów określonych tą umową.</w:t>
      </w:r>
    </w:p>
    <w:p w:rsidR="007B1E74" w:rsidRPr="007B1E74" w:rsidRDefault="007B1E74" w:rsidP="00131D2C">
      <w:pPr>
        <w:numPr>
          <w:ilvl w:val="1"/>
          <w:numId w:val="95"/>
        </w:numPr>
        <w:tabs>
          <w:tab w:val="left" w:pos="567"/>
        </w:tabs>
        <w:spacing w:after="0" w:line="240" w:lineRule="auto"/>
        <w:ind w:left="567" w:hanging="567"/>
        <w:jc w:val="both"/>
        <w:rPr>
          <w:rFonts w:ascii="Tahoma" w:eastAsia="Calibri" w:hAnsi="Tahoma" w:cs="Tahoma"/>
          <w:sz w:val="20"/>
          <w:szCs w:val="20"/>
        </w:rPr>
      </w:pPr>
      <w:r w:rsidRPr="007B1E74">
        <w:rPr>
          <w:rFonts w:ascii="Tahoma" w:eastAsia="Calibri" w:hAnsi="Tahoma" w:cs="Tahoma"/>
          <w:sz w:val="20"/>
          <w:szCs w:val="20"/>
        </w:rPr>
        <w:t xml:space="preserve">Zamawiający, </w:t>
      </w:r>
      <w:r w:rsidRPr="007B1E74">
        <w:rPr>
          <w:rFonts w:ascii="Tahoma" w:eastAsia="Times New Roman" w:hAnsi="Tahoma" w:cs="Tahoma"/>
          <w:sz w:val="20"/>
          <w:szCs w:val="20"/>
          <w:lang w:eastAsia="ar-SA"/>
        </w:rPr>
        <w:t>może żądać od Wykonawcy zmiany lub odsunięcia Podwykonawcy lub dalszego Podwykonawcy od wykonywania świadczeń w zakresie realizacji przedmiotu Umowy, jeżeli sprzęt techniczny, osoby i kwalifikacje, którymi dysponuje Podwykonawca lub dalszy Podwykonawca, nie spełniają warunków lub wymagań dotyczących podwykonawstwa, określonych Umową, nie dają rękojmi należytego wykonania powierzonych Podwykonawcy lub dalszemu Podwykonawcy robót budowlanych, dostaw lub usług lub dotrzymania terminów realizacji tych robót. Wykonawca, Podwykonawca lub dalszy Podwykonawca niezwłocznie usunie na żądanie Zamawiającego Podwykonawcę lub dalszego Podwykonawcę z Terenu budowy, jeżeli działania Podwykonawcy lub dalszego Podwykonawcy na Terenie budowy naruszają postanowienia niniejszej Umowy.</w:t>
      </w:r>
    </w:p>
    <w:p w:rsidR="007B1E74" w:rsidRPr="007B1E74" w:rsidRDefault="007B1E74" w:rsidP="00131D2C">
      <w:pPr>
        <w:numPr>
          <w:ilvl w:val="1"/>
          <w:numId w:val="95"/>
        </w:numPr>
        <w:tabs>
          <w:tab w:val="left" w:pos="567"/>
        </w:tabs>
        <w:spacing w:after="0" w:line="240" w:lineRule="auto"/>
        <w:ind w:left="567" w:hanging="567"/>
        <w:jc w:val="both"/>
        <w:rPr>
          <w:rFonts w:ascii="Tahoma" w:eastAsia="Calibri" w:hAnsi="Tahoma" w:cs="Tahoma"/>
          <w:sz w:val="20"/>
          <w:szCs w:val="20"/>
        </w:rPr>
      </w:pPr>
      <w:r w:rsidRPr="007B1E74">
        <w:rPr>
          <w:rFonts w:ascii="Tahoma" w:eastAsia="Times New Roman" w:hAnsi="Tahoma" w:cs="Tahoma"/>
          <w:sz w:val="20"/>
          <w:szCs w:val="20"/>
          <w:lang w:eastAsia="ar-SA"/>
        </w:rPr>
        <w:t>W przypadku, gdy projekt Umowy o podwykonawstwo lub projekt zmiany Umowy o podwykonawstwo, a także Umowy o podwykonawstwo i ich zmiany sporządzane są w języku obcym, Wykonawca, Podwykonawca lub dalszy Podwykonawca jest zobowiązany załączyć do przedkładanego projektu jego tłumaczenie na język polski, a w przypadku kopii Umowy o podwykonawstwo – tłumaczenie przysięgłe umowy na język polski</w:t>
      </w:r>
    </w:p>
    <w:bookmarkEnd w:id="41"/>
    <w:bookmarkEnd w:id="42"/>
    <w:bookmarkEnd w:id="43"/>
    <w:p w:rsidR="00131D2C" w:rsidRDefault="00131D2C" w:rsidP="00131D2C">
      <w:pPr>
        <w:spacing w:after="0" w:line="240" w:lineRule="auto"/>
        <w:jc w:val="center"/>
        <w:rPr>
          <w:rFonts w:ascii="Tahoma" w:eastAsia="Times New Roman" w:hAnsi="Tahoma" w:cs="Tahoma"/>
          <w:b/>
          <w:bCs/>
          <w:color w:val="000000"/>
          <w:lang w:eastAsia="pl-PL"/>
        </w:rPr>
      </w:pPr>
    </w:p>
    <w:p w:rsidR="007B1E74" w:rsidRPr="007B1E74" w:rsidRDefault="007B1E74" w:rsidP="00131D2C">
      <w:pPr>
        <w:spacing w:after="0" w:line="24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ARTYKUŁ 8</w:t>
      </w:r>
    </w:p>
    <w:p w:rsidR="007B1E74" w:rsidRPr="007B1E74" w:rsidRDefault="007B1E74" w:rsidP="00131D2C">
      <w:pPr>
        <w:spacing w:after="0" w:line="240" w:lineRule="auto"/>
        <w:jc w:val="center"/>
        <w:rPr>
          <w:rFonts w:ascii="Tahoma" w:eastAsia="Times New Roman" w:hAnsi="Tahoma" w:cs="Tahoma"/>
          <w:b/>
          <w:color w:val="000000"/>
          <w:lang w:eastAsia="pl-PL"/>
        </w:rPr>
      </w:pPr>
      <w:bookmarkStart w:id="45" w:name="_Toc4489717"/>
      <w:r w:rsidRPr="007B1E74">
        <w:rPr>
          <w:rFonts w:ascii="Tahoma" w:eastAsia="Times New Roman" w:hAnsi="Tahoma" w:cs="Tahoma"/>
          <w:b/>
          <w:color w:val="000000"/>
          <w:lang w:eastAsia="pl-PL"/>
        </w:rPr>
        <w:t>RĘKOJMIA i GWARANCJA JAKOŚCI</w:t>
      </w:r>
      <w:bookmarkEnd w:id="45"/>
    </w:p>
    <w:p w:rsidR="007B1E74" w:rsidRDefault="00E66481" w:rsidP="00131D2C">
      <w:pPr>
        <w:numPr>
          <w:ilvl w:val="1"/>
          <w:numId w:val="81"/>
        </w:numPr>
        <w:spacing w:after="0" w:line="240" w:lineRule="auto"/>
        <w:ind w:left="540" w:hanging="540"/>
        <w:jc w:val="both"/>
        <w:rPr>
          <w:rFonts w:ascii="Tahoma" w:eastAsia="Times New Roman" w:hAnsi="Tahoma" w:cs="Tahoma"/>
          <w:color w:val="000000"/>
          <w:sz w:val="20"/>
          <w:szCs w:val="20"/>
          <w:lang w:eastAsia="pl-PL"/>
        </w:rPr>
      </w:pPr>
      <w:r>
        <w:rPr>
          <w:rFonts w:ascii="Tahoma" w:eastAsia="Times New Roman" w:hAnsi="Tahoma" w:cs="Tahoma"/>
          <w:color w:val="000000"/>
          <w:sz w:val="20"/>
          <w:szCs w:val="20"/>
          <w:lang w:eastAsia="pl-PL"/>
        </w:rPr>
        <w:t xml:space="preserve">Wykonawca udziela </w:t>
      </w:r>
      <w:r w:rsidR="00DC7D17">
        <w:rPr>
          <w:rFonts w:ascii="Tahoma" w:eastAsia="Times New Roman" w:hAnsi="Tahoma" w:cs="Tahoma"/>
          <w:color w:val="000000"/>
          <w:sz w:val="20"/>
          <w:szCs w:val="20"/>
          <w:lang w:eastAsia="pl-PL"/>
        </w:rPr>
        <w:t>………..</w:t>
      </w:r>
      <w:r w:rsidR="0010156F">
        <w:rPr>
          <w:rFonts w:ascii="Tahoma" w:eastAsia="Times New Roman" w:hAnsi="Tahoma" w:cs="Tahoma"/>
          <w:color w:val="000000"/>
          <w:sz w:val="20"/>
          <w:szCs w:val="20"/>
          <w:lang w:eastAsia="pl-PL"/>
        </w:rPr>
        <w:t xml:space="preserve"> miesięcy</w:t>
      </w:r>
      <w:r w:rsidR="007B1E74" w:rsidRPr="007B1E74">
        <w:rPr>
          <w:rFonts w:ascii="Tahoma" w:eastAsia="Times New Roman" w:hAnsi="Tahoma" w:cs="Tahoma"/>
          <w:color w:val="000000"/>
          <w:sz w:val="20"/>
          <w:szCs w:val="20"/>
          <w:lang w:eastAsia="pl-PL"/>
        </w:rPr>
        <w:t xml:space="preserve"> gwarancji</w:t>
      </w:r>
      <w:r w:rsidR="00BB5F4C">
        <w:rPr>
          <w:rFonts w:ascii="Tahoma" w:eastAsia="Times New Roman" w:hAnsi="Tahoma" w:cs="Tahoma"/>
          <w:color w:val="000000"/>
          <w:sz w:val="20"/>
          <w:szCs w:val="20"/>
          <w:lang w:eastAsia="pl-PL"/>
        </w:rPr>
        <w:t xml:space="preserve"> </w:t>
      </w:r>
      <w:r w:rsidR="00BB5F4C" w:rsidRPr="00426965">
        <w:rPr>
          <w:rFonts w:ascii="Tahoma" w:eastAsia="Times New Roman" w:hAnsi="Tahoma" w:cs="Tahoma"/>
          <w:color w:val="000000"/>
          <w:sz w:val="20"/>
          <w:szCs w:val="20"/>
          <w:lang w:eastAsia="pl-PL"/>
        </w:rPr>
        <w:t xml:space="preserve">oraz rękojmi równej okresowi udzielonej </w:t>
      </w:r>
      <w:r w:rsidR="00BB5F4C" w:rsidRPr="00426965">
        <w:rPr>
          <w:rFonts w:ascii="Tahoma" w:eastAsia="Times New Roman" w:hAnsi="Tahoma" w:cs="Tahoma"/>
          <w:sz w:val="20"/>
          <w:szCs w:val="20"/>
          <w:lang w:eastAsia="pl-PL"/>
        </w:rPr>
        <w:t>gwarancji</w:t>
      </w:r>
      <w:r w:rsidR="00DC794A" w:rsidRPr="00FC6BC7">
        <w:rPr>
          <w:rFonts w:ascii="Tahoma" w:eastAsia="Times New Roman" w:hAnsi="Tahoma" w:cs="Tahoma"/>
          <w:sz w:val="20"/>
          <w:szCs w:val="20"/>
          <w:lang w:eastAsia="pl-PL"/>
        </w:rPr>
        <w:t xml:space="preserve"> nie krótszy jednak niż wynikający z przepisów prawa </w:t>
      </w:r>
      <w:r w:rsidR="007B1E74" w:rsidRPr="00FC6BC7">
        <w:rPr>
          <w:rFonts w:ascii="Tahoma" w:eastAsia="Times New Roman" w:hAnsi="Tahoma" w:cs="Tahoma"/>
          <w:sz w:val="20"/>
          <w:szCs w:val="20"/>
          <w:lang w:eastAsia="pl-PL"/>
        </w:rPr>
        <w:t xml:space="preserve">na zrealizowany przedmiot Umowy, liczonej od </w:t>
      </w:r>
      <w:r w:rsidR="007B1E74" w:rsidRPr="007B1E74">
        <w:rPr>
          <w:rFonts w:ascii="Tahoma" w:eastAsia="Times New Roman" w:hAnsi="Tahoma" w:cs="Tahoma"/>
          <w:color w:val="000000"/>
          <w:sz w:val="20"/>
          <w:szCs w:val="20"/>
          <w:lang w:eastAsia="pl-PL"/>
        </w:rPr>
        <w:t>dnia odbioru końcowego. Warunki gwarancji określa wypełniona karta gwarancyjna (załącznik nr 4 do umowy), którą w formie pisemnej Wykonawca przekaże Zamawiającemu w dniu odbioru końcowego. Gwarancją i rękojmią są objęte wszystkie elementy robót: obiekty, instalacje, zamontowane przez Wykonawcę urządzenia, wyposażenie stałe i ruchome dostarczone i zamontowane przez Wykonawcę w ramach realizacji umowy.</w:t>
      </w:r>
    </w:p>
    <w:p w:rsidR="007B1E74" w:rsidRPr="007B1E74" w:rsidRDefault="007B1E74" w:rsidP="00131D2C">
      <w:pPr>
        <w:numPr>
          <w:ilvl w:val="1"/>
          <w:numId w:val="81"/>
        </w:numPr>
        <w:spacing w:after="0" w:line="240" w:lineRule="auto"/>
        <w:ind w:left="540" w:hanging="540"/>
        <w:jc w:val="both"/>
        <w:rPr>
          <w:rFonts w:ascii="Tahoma" w:eastAsia="Times New Roman" w:hAnsi="Tahoma" w:cs="Tahoma"/>
          <w:color w:val="000000"/>
          <w:sz w:val="20"/>
          <w:szCs w:val="20"/>
          <w:lang w:eastAsia="pl-PL"/>
        </w:rPr>
      </w:pPr>
      <w:r w:rsidRPr="007B1E74">
        <w:rPr>
          <w:rFonts w:ascii="Tahoma" w:eastAsia="Times New Roman" w:hAnsi="Tahoma" w:cs="Tahoma"/>
          <w:bCs/>
          <w:color w:val="000000"/>
          <w:sz w:val="20"/>
          <w:szCs w:val="20"/>
          <w:lang w:eastAsia="pl-PL"/>
        </w:rPr>
        <w:t>Zamawiający powiadomi Wykonawcę o wszelkich wadach ujawnionych w okresie gwarancji bez zbędnej zwłoki</w:t>
      </w:r>
      <w:r w:rsidRPr="007B1E74">
        <w:rPr>
          <w:rFonts w:ascii="Tahoma" w:eastAsia="Times New Roman" w:hAnsi="Tahoma" w:cs="Tahoma"/>
          <w:color w:val="000000"/>
          <w:sz w:val="20"/>
          <w:szCs w:val="20"/>
          <w:lang w:eastAsia="pl-PL"/>
        </w:rPr>
        <w:t>. Niezależnie od powyższego, w okresie gwarancji Zamawiający ma prawo do dokonywania  przeglądów gwarancyjnych po każdym 12-sto miesięcznym okresie eksploatacji. Przeglądy przeprowadzi komisja powołana przez Zamawiającego, przy współudziale przedstawiciela Wykonawcy. Wszystkie stwierdzone wady  Wykonawca będzie zobowiązany usunąć w terminie  do 7 dni od daty zgłoszenia lub w innym terminie uzgodnionym przez strony umowy.</w:t>
      </w:r>
    </w:p>
    <w:p w:rsidR="007B1E74" w:rsidRDefault="007B1E74" w:rsidP="00131D2C">
      <w:pPr>
        <w:numPr>
          <w:ilvl w:val="1"/>
          <w:numId w:val="81"/>
        </w:numPr>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Strata lub szkoda w robotach lub materiałach zastosowanych do robót w okresie między datą rozpoczęcia, a zakończeniem terminów gwarancji powinna być naprawiona przez Wykonawcę i na jego koszt, jeżeli utrata lub zniszczenie wynika z działań lub zaniedbania Wykonawcy w trakcie wykonania przedmiotu umowy.</w:t>
      </w:r>
    </w:p>
    <w:p w:rsidR="007B1E74" w:rsidRPr="007B1E74" w:rsidRDefault="007B1E74" w:rsidP="00131D2C">
      <w:pPr>
        <w:numPr>
          <w:ilvl w:val="1"/>
          <w:numId w:val="81"/>
        </w:numPr>
        <w:spacing w:after="0" w:line="240" w:lineRule="auto"/>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lastRenderedPageBreak/>
        <w:t>Po upływie okresu gwarancji i rękojmi Wykonawca jest zobowiązany zgłosić roboty do odbioru ostatecznego.</w:t>
      </w:r>
    </w:p>
    <w:p w:rsidR="007B1E74" w:rsidRPr="007B1E74" w:rsidRDefault="007B1E74" w:rsidP="00131D2C">
      <w:pPr>
        <w:numPr>
          <w:ilvl w:val="1"/>
          <w:numId w:val="81"/>
        </w:numPr>
        <w:spacing w:after="0" w:line="240" w:lineRule="auto"/>
        <w:ind w:left="567" w:hanging="567"/>
        <w:jc w:val="both"/>
        <w:rPr>
          <w:rFonts w:ascii="Tahoma" w:eastAsia="Times New Roman" w:hAnsi="Tahoma" w:cs="Tahoma"/>
          <w:color w:val="000000"/>
          <w:sz w:val="20"/>
          <w:szCs w:val="20"/>
          <w:u w:val="single"/>
          <w:lang w:eastAsia="pl-PL"/>
        </w:rPr>
      </w:pPr>
      <w:r w:rsidRPr="007B1E74">
        <w:rPr>
          <w:rFonts w:ascii="Tahoma" w:eastAsia="Times New Roman" w:hAnsi="Tahoma" w:cs="Tahoma"/>
          <w:color w:val="000000"/>
          <w:sz w:val="20"/>
          <w:szCs w:val="20"/>
          <w:lang w:eastAsia="pl-PL"/>
        </w:rPr>
        <w:t>Zamawiający wyznacza ostateczny, pogwarancyjny termin odbioru robót po upływie terminu gwarancji i rękojmi ustalonego w umowie oraz terminu na protokolarne stwierdzenie usunięcia wad po upływie okresu gwarancji.</w:t>
      </w:r>
    </w:p>
    <w:p w:rsidR="00131D2C" w:rsidRDefault="00131D2C" w:rsidP="00131D2C">
      <w:pPr>
        <w:spacing w:after="0" w:line="240" w:lineRule="auto"/>
        <w:jc w:val="center"/>
        <w:rPr>
          <w:rFonts w:ascii="Tahoma" w:eastAsia="Times New Roman" w:hAnsi="Tahoma" w:cs="Tahoma"/>
          <w:b/>
          <w:bCs/>
          <w:color w:val="000000"/>
          <w:lang w:eastAsia="pl-PL"/>
        </w:rPr>
      </w:pPr>
    </w:p>
    <w:p w:rsidR="007B1E74" w:rsidRPr="007B1E74" w:rsidRDefault="007B1E74" w:rsidP="00131D2C">
      <w:pPr>
        <w:spacing w:after="0" w:line="24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ARTYKUŁ 9</w:t>
      </w:r>
    </w:p>
    <w:p w:rsidR="007B1E74" w:rsidRPr="007B1E74" w:rsidRDefault="007B1E74" w:rsidP="00131D2C">
      <w:pPr>
        <w:spacing w:after="0" w:line="240" w:lineRule="auto"/>
        <w:jc w:val="center"/>
        <w:rPr>
          <w:rFonts w:ascii="Tahoma" w:eastAsia="Times New Roman" w:hAnsi="Tahoma" w:cs="Tahoma"/>
          <w:b/>
          <w:color w:val="000000"/>
          <w:lang w:eastAsia="pl-PL"/>
        </w:rPr>
      </w:pPr>
      <w:r w:rsidRPr="007B1E74">
        <w:rPr>
          <w:rFonts w:ascii="Tahoma" w:eastAsia="Times New Roman" w:hAnsi="Tahoma" w:cs="Tahoma"/>
          <w:b/>
          <w:color w:val="000000"/>
          <w:lang w:eastAsia="pl-PL"/>
        </w:rPr>
        <w:t>ODPOWIEDZIALNOŚĆ WYKONAWCY Z TYTUŁU NIENALEŻYTEGO WYKONANIA UMOWY</w:t>
      </w:r>
    </w:p>
    <w:p w:rsidR="007B1E74" w:rsidRPr="007B1E74" w:rsidRDefault="007B1E74" w:rsidP="00131D2C">
      <w:p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 okresie obowiązywania, po rozwiązaniu lub po wygaśnięciu Umowy, Wykonawca jest i będzie odpowiedzialny wobec Zamawiającego na zasadach uregulowanych w Kodeksie cywilnym za wszelkie szkody, (wydatki, koszty postępowań) oraz roszczenia osób trzecich w przypadku, gdy będą one wynikać z wad przedmiotu umowy lub nie dołożenia należytej staranności przez Wykonawcę lub jego Podwykonawcę przy wykonywaniu przedmiotu umowy.</w:t>
      </w:r>
    </w:p>
    <w:p w:rsidR="00131D2C" w:rsidRDefault="00131D2C" w:rsidP="00131D2C">
      <w:pPr>
        <w:spacing w:after="0" w:line="240" w:lineRule="auto"/>
        <w:jc w:val="center"/>
        <w:rPr>
          <w:rFonts w:ascii="Tahoma" w:eastAsia="Times New Roman" w:hAnsi="Tahoma" w:cs="Tahoma"/>
          <w:b/>
          <w:bCs/>
          <w:color w:val="000000"/>
          <w:lang w:eastAsia="pl-PL"/>
        </w:rPr>
      </w:pPr>
    </w:p>
    <w:p w:rsidR="007B1E74" w:rsidRPr="007B1E74" w:rsidRDefault="007B1E74" w:rsidP="00131D2C">
      <w:pPr>
        <w:spacing w:after="0" w:line="24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ARTYKUŁ 10</w:t>
      </w:r>
    </w:p>
    <w:p w:rsidR="007B1E74" w:rsidRPr="007B1E74" w:rsidRDefault="007B1E74" w:rsidP="00131D2C">
      <w:pPr>
        <w:spacing w:after="0" w:line="240" w:lineRule="auto"/>
        <w:jc w:val="center"/>
        <w:rPr>
          <w:rFonts w:ascii="Tahoma" w:eastAsia="Times New Roman" w:hAnsi="Tahoma" w:cs="Tahoma"/>
          <w:b/>
          <w:lang w:eastAsia="pl-PL"/>
        </w:rPr>
      </w:pPr>
      <w:bookmarkStart w:id="46" w:name="_Toc4489723"/>
      <w:r w:rsidRPr="007B1E74">
        <w:rPr>
          <w:rFonts w:ascii="Tahoma" w:eastAsia="Times New Roman" w:hAnsi="Tahoma" w:cs="Tahoma"/>
          <w:b/>
          <w:lang w:eastAsia="pl-PL"/>
        </w:rPr>
        <w:t>KARY UMOWNE</w:t>
      </w:r>
      <w:bookmarkEnd w:id="46"/>
      <w:r w:rsidRPr="007B1E74">
        <w:rPr>
          <w:rFonts w:ascii="Tahoma" w:eastAsia="Times New Roman" w:hAnsi="Tahoma" w:cs="Tahoma"/>
          <w:b/>
          <w:lang w:eastAsia="pl-PL"/>
        </w:rPr>
        <w:t xml:space="preserve"> I ROSZCZENIA ODSZKODOWAWCZE</w:t>
      </w:r>
    </w:p>
    <w:p w:rsidR="007B1E74" w:rsidRPr="007B1E74" w:rsidRDefault="007B1E74" w:rsidP="00131D2C">
      <w:pPr>
        <w:numPr>
          <w:ilvl w:val="1"/>
          <w:numId w:val="82"/>
        </w:num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Kary umowne</w:t>
      </w:r>
    </w:p>
    <w:p w:rsidR="007B1E74" w:rsidRPr="007B1E74" w:rsidRDefault="007B1E74" w:rsidP="00131D2C">
      <w:pPr>
        <w:numPr>
          <w:ilvl w:val="2"/>
          <w:numId w:val="82"/>
        </w:numPr>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Strony zastrzegają prawo naliczania kar umownych za nieterminowe lub nienależyte wykonanie przedmiotu umowy.</w:t>
      </w:r>
    </w:p>
    <w:p w:rsidR="007B1E74" w:rsidRPr="007B1E74" w:rsidRDefault="007B1E74" w:rsidP="00131D2C">
      <w:pPr>
        <w:numPr>
          <w:ilvl w:val="2"/>
          <w:numId w:val="82"/>
        </w:numPr>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Kary będą naliczane w następujących przypadkach w wysokościach:</w:t>
      </w:r>
    </w:p>
    <w:p w:rsidR="007B1E74" w:rsidRPr="007B1E74" w:rsidRDefault="007B1E74" w:rsidP="00131D2C">
      <w:pPr>
        <w:numPr>
          <w:ilvl w:val="0"/>
          <w:numId w:val="73"/>
        </w:numPr>
        <w:tabs>
          <w:tab w:val="num" w:pos="851"/>
        </w:tabs>
        <w:spacing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zapłaci Zamawiającemu karę umowną za:</w:t>
      </w:r>
    </w:p>
    <w:p w:rsidR="00FC6BC7" w:rsidRPr="00FC6BC7" w:rsidRDefault="00FC6BC7" w:rsidP="00FC6BC7">
      <w:pPr>
        <w:numPr>
          <w:ilvl w:val="0"/>
          <w:numId w:val="72"/>
        </w:numPr>
        <w:tabs>
          <w:tab w:val="clear" w:pos="1440"/>
          <w:tab w:val="num" w:pos="1134"/>
        </w:tabs>
        <w:spacing w:after="0" w:line="240" w:lineRule="auto"/>
        <w:ind w:left="1134" w:hanging="283"/>
        <w:jc w:val="both"/>
        <w:rPr>
          <w:rFonts w:ascii="Tahoma" w:eastAsia="Times New Roman" w:hAnsi="Tahoma" w:cs="Tahoma"/>
          <w:color w:val="000000"/>
          <w:sz w:val="20"/>
          <w:szCs w:val="20"/>
          <w:lang w:eastAsia="pl-PL"/>
        </w:rPr>
      </w:pPr>
      <w:r w:rsidRPr="00FC6BC7">
        <w:rPr>
          <w:rFonts w:ascii="Tahoma" w:eastAsia="Times New Roman" w:hAnsi="Tahoma" w:cs="Tahoma"/>
          <w:color w:val="000000"/>
          <w:sz w:val="20"/>
          <w:szCs w:val="20"/>
          <w:lang w:eastAsia="pl-PL"/>
        </w:rPr>
        <w:t>zwłokę w wykonaniu przedmiotu zamówienia w wysokości 0,2% wynagrodzenia umownego za każdy dzień zwłoki, w stosunku do wyznaczonych w umowie terminów,</w:t>
      </w:r>
    </w:p>
    <w:p w:rsidR="00FC6BC7" w:rsidRPr="00FC6BC7" w:rsidRDefault="00FC6BC7" w:rsidP="00FC6BC7">
      <w:pPr>
        <w:numPr>
          <w:ilvl w:val="0"/>
          <w:numId w:val="72"/>
        </w:numPr>
        <w:tabs>
          <w:tab w:val="clear" w:pos="1440"/>
          <w:tab w:val="num" w:pos="1134"/>
        </w:tabs>
        <w:spacing w:after="0" w:line="240" w:lineRule="auto"/>
        <w:ind w:left="1134" w:hanging="283"/>
        <w:jc w:val="both"/>
        <w:rPr>
          <w:rFonts w:ascii="Tahoma" w:eastAsia="Times New Roman" w:hAnsi="Tahoma" w:cs="Tahoma"/>
          <w:color w:val="000000"/>
          <w:sz w:val="20"/>
          <w:szCs w:val="20"/>
          <w:lang w:eastAsia="pl-PL"/>
        </w:rPr>
      </w:pPr>
      <w:r w:rsidRPr="00FC6BC7">
        <w:rPr>
          <w:rFonts w:ascii="Tahoma" w:eastAsia="Times New Roman" w:hAnsi="Tahoma" w:cs="Tahoma"/>
          <w:color w:val="000000"/>
          <w:sz w:val="20"/>
          <w:szCs w:val="20"/>
          <w:lang w:eastAsia="pl-PL"/>
        </w:rPr>
        <w:t>zwłokę w usunięciu wad stwierdzonych przy odbiorze lub w okresie gwarancji i rękojmi – w wysokości 0,1% wynagrodzenia umownego za każdy dzień zwłoki. Termin zwłoki liczony będzie od następnego dnia po upływie terminu ustalonego na usunięcie wad,</w:t>
      </w:r>
    </w:p>
    <w:p w:rsidR="00FC6BC7" w:rsidRPr="00FC6BC7" w:rsidRDefault="00FC6BC7" w:rsidP="00FC6BC7">
      <w:pPr>
        <w:numPr>
          <w:ilvl w:val="0"/>
          <w:numId w:val="72"/>
        </w:numPr>
        <w:tabs>
          <w:tab w:val="clear" w:pos="1440"/>
          <w:tab w:val="num" w:pos="1134"/>
        </w:tabs>
        <w:spacing w:after="0" w:line="240" w:lineRule="auto"/>
        <w:ind w:left="1134" w:hanging="283"/>
        <w:jc w:val="both"/>
        <w:rPr>
          <w:rFonts w:ascii="Tahoma" w:eastAsia="Times New Roman" w:hAnsi="Tahoma" w:cs="Tahoma"/>
          <w:color w:val="000000"/>
          <w:sz w:val="20"/>
          <w:szCs w:val="20"/>
          <w:lang w:eastAsia="pl-PL"/>
        </w:rPr>
      </w:pPr>
      <w:r w:rsidRPr="00FC6BC7">
        <w:rPr>
          <w:rFonts w:ascii="Tahoma" w:eastAsia="Times New Roman" w:hAnsi="Tahoma" w:cs="Tahoma"/>
          <w:color w:val="000000"/>
          <w:sz w:val="20"/>
          <w:szCs w:val="20"/>
          <w:lang w:eastAsia="pl-PL"/>
        </w:rPr>
        <w:t>zwłokę w rozpoczęciu prac lub zwłokę w stosunku do harmonogramu rzeczowo-finansowego robót, lub z tytułu przerw dłuższych niż 15 dni w realizacji robót bez uzasadnienia i zgody Zamawiającego – w wysokości 0,1% wynagrodzenia umownego za każdy dzień zwłoki lub przerwy</w:t>
      </w:r>
    </w:p>
    <w:p w:rsidR="00FC6BC7" w:rsidRPr="00FC6BC7" w:rsidRDefault="00FC6BC7" w:rsidP="00FC6BC7">
      <w:pPr>
        <w:numPr>
          <w:ilvl w:val="0"/>
          <w:numId w:val="72"/>
        </w:numPr>
        <w:tabs>
          <w:tab w:val="clear" w:pos="1440"/>
          <w:tab w:val="num" w:pos="1134"/>
        </w:tabs>
        <w:spacing w:after="0" w:line="240" w:lineRule="auto"/>
        <w:ind w:left="1134" w:hanging="283"/>
        <w:jc w:val="both"/>
        <w:rPr>
          <w:rFonts w:ascii="Tahoma" w:eastAsia="Times New Roman" w:hAnsi="Tahoma" w:cs="Tahoma"/>
          <w:color w:val="000000"/>
          <w:sz w:val="20"/>
          <w:szCs w:val="20"/>
          <w:lang w:eastAsia="pl-PL"/>
        </w:rPr>
      </w:pPr>
      <w:r w:rsidRPr="00FC6BC7">
        <w:rPr>
          <w:rFonts w:ascii="Tahoma" w:eastAsia="Times New Roman" w:hAnsi="Tahoma" w:cs="Tahoma"/>
          <w:color w:val="000000"/>
          <w:sz w:val="20"/>
          <w:szCs w:val="20"/>
          <w:lang w:eastAsia="pl-PL"/>
        </w:rPr>
        <w:t>gdy przy opóźnieniach postępu robót w stosunku do harmonogramu powyżej 10% terminu określonego w harmonogramie, Wykonawca nie przedstawi programu naprawy opóźnień w terminie wskazanym przez Inspektora Nadzoru lub Zamawiającego w wysokości 0,1 % wynagrodzenia brutto, za każdy dzień zwłoki liczonej od dnia wyznaczonego na sporządzenie programu naprawczego</w:t>
      </w:r>
    </w:p>
    <w:p w:rsidR="00FC6BC7" w:rsidRPr="00FC6BC7" w:rsidRDefault="00FC6BC7" w:rsidP="00FC6BC7">
      <w:pPr>
        <w:numPr>
          <w:ilvl w:val="0"/>
          <w:numId w:val="72"/>
        </w:numPr>
        <w:tabs>
          <w:tab w:val="clear" w:pos="1440"/>
          <w:tab w:val="num" w:pos="1134"/>
        </w:tabs>
        <w:spacing w:after="0" w:line="240" w:lineRule="auto"/>
        <w:ind w:left="1134" w:hanging="283"/>
        <w:jc w:val="both"/>
        <w:rPr>
          <w:rFonts w:ascii="Tahoma" w:eastAsia="Times New Roman" w:hAnsi="Tahoma" w:cs="Tahoma"/>
          <w:color w:val="000000"/>
          <w:sz w:val="20"/>
          <w:szCs w:val="20"/>
          <w:lang w:eastAsia="pl-PL"/>
        </w:rPr>
      </w:pPr>
      <w:r w:rsidRPr="00FC6BC7">
        <w:rPr>
          <w:rFonts w:ascii="Tahoma" w:eastAsia="Times New Roman" w:hAnsi="Tahoma" w:cs="Tahoma"/>
          <w:color w:val="000000"/>
          <w:sz w:val="20"/>
          <w:szCs w:val="20"/>
          <w:lang w:eastAsia="pl-PL"/>
        </w:rPr>
        <w:t>odstąpienie od umowy z przyczyn leżących po stronie Wykonawcy w wysokości 15% wynagrodzenia określonego w art. 12 ust. 1 Umowy.</w:t>
      </w:r>
    </w:p>
    <w:p w:rsidR="00FC6BC7" w:rsidRPr="00FC6BC7" w:rsidRDefault="00FC6BC7" w:rsidP="00FC6BC7">
      <w:pPr>
        <w:numPr>
          <w:ilvl w:val="0"/>
          <w:numId w:val="72"/>
        </w:numPr>
        <w:tabs>
          <w:tab w:val="clear" w:pos="1440"/>
          <w:tab w:val="num" w:pos="1134"/>
        </w:tabs>
        <w:spacing w:after="0" w:line="240" w:lineRule="auto"/>
        <w:ind w:left="1134" w:hanging="283"/>
        <w:jc w:val="both"/>
        <w:rPr>
          <w:rFonts w:ascii="Tahoma" w:eastAsia="Times New Roman" w:hAnsi="Tahoma" w:cs="Tahoma"/>
          <w:color w:val="000000"/>
          <w:sz w:val="20"/>
          <w:szCs w:val="20"/>
          <w:lang w:eastAsia="pl-PL"/>
        </w:rPr>
      </w:pPr>
      <w:r w:rsidRPr="00FC6BC7">
        <w:rPr>
          <w:rFonts w:ascii="Tahoma" w:eastAsia="Times New Roman" w:hAnsi="Tahoma" w:cs="Tahoma"/>
          <w:color w:val="000000"/>
          <w:sz w:val="20"/>
          <w:szCs w:val="20"/>
          <w:lang w:eastAsia="pl-PL"/>
        </w:rPr>
        <w:t>za brak zapłaty wynagrodzenia należnego Podwykonawcom lub dalszym Podwykonawcom w wysokości 5% należnej podwykonawcy płatności za każde dokonanie przez Zamawiającego bezpośredniej płatności na rzecz Podwykonawców lub dalszych Podwykonawców,</w:t>
      </w:r>
    </w:p>
    <w:p w:rsidR="00FC6BC7" w:rsidRPr="00FC6BC7" w:rsidRDefault="00FC6BC7" w:rsidP="00FC6BC7">
      <w:pPr>
        <w:numPr>
          <w:ilvl w:val="0"/>
          <w:numId w:val="72"/>
        </w:numPr>
        <w:tabs>
          <w:tab w:val="clear" w:pos="1440"/>
          <w:tab w:val="num" w:pos="1134"/>
        </w:tabs>
        <w:spacing w:after="0" w:line="240" w:lineRule="auto"/>
        <w:ind w:left="1134" w:hanging="283"/>
        <w:jc w:val="both"/>
        <w:rPr>
          <w:rFonts w:ascii="Tahoma" w:eastAsia="Times New Roman" w:hAnsi="Tahoma" w:cs="Tahoma"/>
          <w:color w:val="000000"/>
          <w:sz w:val="20"/>
          <w:szCs w:val="20"/>
          <w:lang w:eastAsia="pl-PL"/>
        </w:rPr>
      </w:pPr>
      <w:r w:rsidRPr="00FC6BC7">
        <w:rPr>
          <w:rFonts w:ascii="Tahoma" w:eastAsia="Times New Roman" w:hAnsi="Tahoma" w:cs="Tahoma"/>
          <w:color w:val="000000"/>
          <w:sz w:val="20"/>
          <w:szCs w:val="20"/>
          <w:lang w:eastAsia="pl-PL"/>
        </w:rPr>
        <w:t>za nieterminową zapłatę wynagrodzenia należnego Podwykonawcom lub dalszym Podwykonawcom w wysokości 0,1% wynagrodzenia umownego za każdy dzień opóźnienia liczonego od dnia upływu terminu zapłaty do dnia zapłaty,</w:t>
      </w:r>
    </w:p>
    <w:p w:rsidR="00FC6BC7" w:rsidRPr="00FC6BC7" w:rsidRDefault="00FC6BC7" w:rsidP="00FC6BC7">
      <w:pPr>
        <w:numPr>
          <w:ilvl w:val="0"/>
          <w:numId w:val="72"/>
        </w:numPr>
        <w:tabs>
          <w:tab w:val="clear" w:pos="1440"/>
          <w:tab w:val="num" w:pos="1134"/>
        </w:tabs>
        <w:spacing w:after="0" w:line="240" w:lineRule="auto"/>
        <w:ind w:left="1134" w:hanging="283"/>
        <w:jc w:val="both"/>
        <w:rPr>
          <w:rFonts w:ascii="Tahoma" w:eastAsia="Times New Roman" w:hAnsi="Tahoma" w:cs="Tahoma"/>
          <w:color w:val="000000"/>
          <w:sz w:val="20"/>
          <w:szCs w:val="20"/>
          <w:lang w:eastAsia="pl-PL"/>
        </w:rPr>
      </w:pPr>
      <w:r w:rsidRPr="00FC6BC7">
        <w:rPr>
          <w:rFonts w:ascii="Tahoma" w:eastAsia="Times New Roman" w:hAnsi="Tahoma" w:cs="Tahoma"/>
          <w:color w:val="000000"/>
          <w:sz w:val="20"/>
          <w:szCs w:val="20"/>
          <w:lang w:eastAsia="pl-PL"/>
        </w:rPr>
        <w:t xml:space="preserve">za nieprzedłożenie do zaakceptowania projektu Umowy o podwykonawstwo, której przedmiotem są roboty budowlane lub projektu jej zmiany w wysokości 2000 złotych za każdy nieprzedłożony do zaakceptowania projekt Umowy lub jej zmiany, </w:t>
      </w:r>
    </w:p>
    <w:p w:rsidR="00FC6BC7" w:rsidRPr="00FC6BC7" w:rsidRDefault="00FC6BC7" w:rsidP="00FC6BC7">
      <w:pPr>
        <w:numPr>
          <w:ilvl w:val="0"/>
          <w:numId w:val="72"/>
        </w:numPr>
        <w:tabs>
          <w:tab w:val="clear" w:pos="1440"/>
          <w:tab w:val="num" w:pos="1134"/>
        </w:tabs>
        <w:spacing w:after="0" w:line="240" w:lineRule="auto"/>
        <w:ind w:left="1134" w:hanging="283"/>
        <w:jc w:val="both"/>
        <w:rPr>
          <w:rFonts w:ascii="Tahoma" w:eastAsia="Times New Roman" w:hAnsi="Tahoma" w:cs="Tahoma"/>
          <w:color w:val="000000"/>
          <w:sz w:val="20"/>
          <w:szCs w:val="20"/>
          <w:lang w:eastAsia="pl-PL"/>
        </w:rPr>
      </w:pPr>
      <w:r w:rsidRPr="00FC6BC7">
        <w:rPr>
          <w:rFonts w:ascii="Tahoma" w:eastAsia="Times New Roman" w:hAnsi="Tahoma" w:cs="Tahoma"/>
          <w:color w:val="000000"/>
          <w:sz w:val="20"/>
          <w:szCs w:val="20"/>
          <w:lang w:eastAsia="pl-PL"/>
        </w:rPr>
        <w:t>za nieprzedłożenie poświadczonej za zgodność z oryginałem kopii Umowy o podwykonawstwo lub jej zmiany w wysokości 2000 złotych za każdą nieprzedłożoną kopię Umowy lub jej zmiany,</w:t>
      </w:r>
    </w:p>
    <w:p w:rsidR="00FC6BC7" w:rsidRPr="00FC6BC7" w:rsidRDefault="00FC6BC7" w:rsidP="00FC6BC7">
      <w:pPr>
        <w:numPr>
          <w:ilvl w:val="0"/>
          <w:numId w:val="72"/>
        </w:numPr>
        <w:tabs>
          <w:tab w:val="clear" w:pos="1440"/>
          <w:tab w:val="num" w:pos="1134"/>
        </w:tabs>
        <w:spacing w:after="0" w:line="240" w:lineRule="auto"/>
        <w:ind w:left="1134" w:hanging="283"/>
        <w:jc w:val="both"/>
        <w:rPr>
          <w:rFonts w:ascii="Tahoma" w:eastAsia="Times New Roman" w:hAnsi="Tahoma" w:cs="Tahoma"/>
          <w:color w:val="000000"/>
          <w:sz w:val="20"/>
          <w:szCs w:val="20"/>
          <w:lang w:eastAsia="pl-PL"/>
        </w:rPr>
      </w:pPr>
      <w:r w:rsidRPr="00FC6BC7">
        <w:rPr>
          <w:rFonts w:ascii="Tahoma" w:eastAsia="Times New Roman" w:hAnsi="Tahoma" w:cs="Tahoma"/>
          <w:color w:val="000000"/>
          <w:sz w:val="20"/>
          <w:szCs w:val="20"/>
          <w:lang w:eastAsia="pl-PL"/>
        </w:rPr>
        <w:t>za brak zmiany umowy o podwykonawstwo w zakresie terminu zapłaty w wysokości 500zł za każdy brak zmiany.</w:t>
      </w:r>
    </w:p>
    <w:p w:rsidR="00FC6BC7" w:rsidRPr="00FC6BC7" w:rsidRDefault="00FC6BC7" w:rsidP="00FC6BC7">
      <w:pPr>
        <w:numPr>
          <w:ilvl w:val="0"/>
          <w:numId w:val="72"/>
        </w:numPr>
        <w:tabs>
          <w:tab w:val="clear" w:pos="1440"/>
          <w:tab w:val="num" w:pos="1134"/>
        </w:tabs>
        <w:spacing w:after="0" w:line="240" w:lineRule="auto"/>
        <w:ind w:left="1134" w:hanging="283"/>
        <w:jc w:val="both"/>
        <w:rPr>
          <w:rFonts w:ascii="Tahoma" w:eastAsia="Times New Roman" w:hAnsi="Tahoma" w:cs="Tahoma"/>
          <w:color w:val="000000"/>
          <w:sz w:val="20"/>
          <w:szCs w:val="20"/>
          <w:lang w:eastAsia="pl-PL"/>
        </w:rPr>
      </w:pPr>
      <w:r w:rsidRPr="00FC6BC7">
        <w:rPr>
          <w:rFonts w:ascii="Tahoma" w:eastAsia="Times New Roman" w:hAnsi="Tahoma" w:cs="Tahoma"/>
          <w:color w:val="000000"/>
          <w:sz w:val="20"/>
          <w:szCs w:val="20"/>
          <w:lang w:eastAsia="pl-PL"/>
        </w:rPr>
        <w:t>za dopuszczenie do wykonywania robót budowlanych objętych przedmiotem Umowy innego podmiotu niż Wykonawca lub zaakceptowany przez Zamawiającego Podwykonawca skierowany do ich wykonania zgodnie z zasadami określonymi Umową - w wysokości 5% wynagrodzenia umownego,</w:t>
      </w:r>
    </w:p>
    <w:p w:rsidR="00FC6BC7" w:rsidRPr="00FC6BC7" w:rsidRDefault="00FC6BC7" w:rsidP="00FC6BC7">
      <w:pPr>
        <w:numPr>
          <w:ilvl w:val="0"/>
          <w:numId w:val="72"/>
        </w:numPr>
        <w:tabs>
          <w:tab w:val="clear" w:pos="1440"/>
          <w:tab w:val="num" w:pos="1134"/>
        </w:tabs>
        <w:spacing w:after="0" w:line="240" w:lineRule="auto"/>
        <w:ind w:left="1134" w:hanging="283"/>
        <w:jc w:val="both"/>
        <w:rPr>
          <w:rFonts w:ascii="Tahoma" w:eastAsia="Times New Roman" w:hAnsi="Tahoma" w:cs="Tahoma"/>
          <w:color w:val="000000"/>
          <w:sz w:val="20"/>
          <w:szCs w:val="20"/>
          <w:lang w:eastAsia="pl-PL"/>
        </w:rPr>
      </w:pPr>
      <w:r w:rsidRPr="00FC6BC7">
        <w:rPr>
          <w:rFonts w:ascii="Tahoma" w:eastAsia="Times New Roman" w:hAnsi="Tahoma" w:cs="Tahoma"/>
          <w:color w:val="000000"/>
          <w:sz w:val="20"/>
          <w:szCs w:val="20"/>
          <w:lang w:eastAsia="pl-PL"/>
        </w:rPr>
        <w:lastRenderedPageBreak/>
        <w:t xml:space="preserve">za brak zmiany umowy o podwykonawstwo w zakresie terminu zapłaty w wysokości 10% wynagrodzenia umownego wynikającego z umowy o podwykonawstwo. </w:t>
      </w:r>
    </w:p>
    <w:p w:rsidR="00FC6BC7" w:rsidRPr="00FC6BC7" w:rsidRDefault="00FC6BC7" w:rsidP="00FC6BC7">
      <w:pPr>
        <w:numPr>
          <w:ilvl w:val="0"/>
          <w:numId w:val="72"/>
        </w:numPr>
        <w:tabs>
          <w:tab w:val="clear" w:pos="1440"/>
          <w:tab w:val="num" w:pos="1134"/>
        </w:tabs>
        <w:spacing w:after="0" w:line="240" w:lineRule="auto"/>
        <w:ind w:left="1134" w:hanging="283"/>
        <w:jc w:val="both"/>
        <w:rPr>
          <w:rFonts w:ascii="Tahoma" w:eastAsia="Times New Roman" w:hAnsi="Tahoma" w:cs="Tahoma"/>
          <w:color w:val="000000"/>
          <w:sz w:val="20"/>
          <w:szCs w:val="20"/>
          <w:lang w:eastAsia="pl-PL"/>
        </w:rPr>
      </w:pPr>
      <w:r w:rsidRPr="00FC6BC7">
        <w:rPr>
          <w:rFonts w:ascii="Tahoma" w:eastAsia="Times New Roman" w:hAnsi="Tahoma" w:cs="Tahoma"/>
          <w:color w:val="000000"/>
          <w:sz w:val="20"/>
          <w:szCs w:val="20"/>
          <w:lang w:eastAsia="pl-PL"/>
        </w:rPr>
        <w:t xml:space="preserve">za niezgodne z zatwierdzonym projektem tymczasowej organizacji ruchu oznakowanie  na czas prowadzenia robót, braki w oznakowaniu lub wykonanie oznakowania z nienależytą starannością lub dopuszczenie do złego stanu technicznego dróg wyznaczonych na objazd 500zł za każdy stwierdzony przypadek nieprawidłowości i za każdy dzień występowania tych nieprawidłowości; </w:t>
      </w:r>
    </w:p>
    <w:p w:rsidR="00FC6BC7" w:rsidRPr="00FC6BC7" w:rsidRDefault="00FC6BC7" w:rsidP="00FC6BC7">
      <w:pPr>
        <w:numPr>
          <w:ilvl w:val="0"/>
          <w:numId w:val="72"/>
        </w:numPr>
        <w:tabs>
          <w:tab w:val="clear" w:pos="1440"/>
          <w:tab w:val="num" w:pos="1134"/>
        </w:tabs>
        <w:spacing w:after="0" w:line="240" w:lineRule="auto"/>
        <w:ind w:left="1134" w:hanging="283"/>
        <w:jc w:val="both"/>
        <w:rPr>
          <w:rFonts w:ascii="Tahoma" w:eastAsia="Times New Roman" w:hAnsi="Tahoma" w:cs="Tahoma"/>
          <w:color w:val="000000"/>
          <w:sz w:val="20"/>
          <w:szCs w:val="20"/>
          <w:lang w:eastAsia="pl-PL"/>
        </w:rPr>
      </w:pPr>
      <w:r w:rsidRPr="00FC6BC7">
        <w:rPr>
          <w:rFonts w:ascii="Tahoma" w:eastAsia="Times New Roman" w:hAnsi="Tahoma" w:cs="Tahoma"/>
          <w:color w:val="000000"/>
          <w:sz w:val="20"/>
          <w:szCs w:val="20"/>
          <w:lang w:eastAsia="pl-PL"/>
        </w:rPr>
        <w:t>za nieprzedłożenie harmonogramu rzeczowo – finansowego realizacji przedmiotu umowy, o w wysokości 400,00 zł brutto za każdy dzień zwłoki,</w:t>
      </w:r>
    </w:p>
    <w:p w:rsidR="00FC6BC7" w:rsidRPr="00FC6BC7" w:rsidRDefault="00FC6BC7" w:rsidP="00FC6BC7">
      <w:pPr>
        <w:numPr>
          <w:ilvl w:val="0"/>
          <w:numId w:val="72"/>
        </w:numPr>
        <w:tabs>
          <w:tab w:val="clear" w:pos="1440"/>
          <w:tab w:val="num" w:pos="1134"/>
        </w:tabs>
        <w:spacing w:after="0" w:line="240" w:lineRule="auto"/>
        <w:ind w:left="1134" w:hanging="283"/>
        <w:jc w:val="both"/>
        <w:rPr>
          <w:rFonts w:ascii="Tahoma" w:eastAsia="Times New Roman" w:hAnsi="Tahoma" w:cs="Tahoma"/>
          <w:color w:val="000000"/>
          <w:sz w:val="20"/>
          <w:szCs w:val="20"/>
          <w:lang w:eastAsia="pl-PL"/>
        </w:rPr>
      </w:pPr>
      <w:r w:rsidRPr="00FC6BC7">
        <w:rPr>
          <w:rFonts w:ascii="Tahoma" w:eastAsia="Times New Roman" w:hAnsi="Tahoma" w:cs="Tahoma"/>
          <w:color w:val="000000"/>
          <w:sz w:val="20"/>
          <w:szCs w:val="20"/>
          <w:lang w:eastAsia="pl-PL"/>
        </w:rPr>
        <w:t xml:space="preserve">nieprzedłożenia dowodu – kopii polisy ubezpieczenia budowy od mogących wystąpić szkód, nagłych zdarzeń losowych oraz od odpowiedzialności cywilnej, z sumą ubezpieczenia nie niższą niż cena ofertowa brutto, wysokość kary wyniesie 600,00 - zł. brutto za każdy dzień zwłoki w dostarczeniu polisy, </w:t>
      </w:r>
    </w:p>
    <w:p w:rsidR="00FC6BC7" w:rsidRPr="00FC6BC7" w:rsidRDefault="00FC6BC7" w:rsidP="00FC6BC7">
      <w:pPr>
        <w:numPr>
          <w:ilvl w:val="0"/>
          <w:numId w:val="72"/>
        </w:numPr>
        <w:tabs>
          <w:tab w:val="clear" w:pos="1440"/>
          <w:tab w:val="num" w:pos="1134"/>
        </w:tabs>
        <w:spacing w:after="0" w:line="240" w:lineRule="auto"/>
        <w:ind w:left="1134" w:hanging="283"/>
        <w:jc w:val="both"/>
        <w:rPr>
          <w:rFonts w:ascii="Tahoma" w:eastAsia="Times New Roman" w:hAnsi="Tahoma" w:cs="Tahoma"/>
          <w:color w:val="000000"/>
          <w:sz w:val="20"/>
          <w:szCs w:val="20"/>
          <w:lang w:eastAsia="pl-PL"/>
        </w:rPr>
      </w:pPr>
      <w:r w:rsidRPr="00FC6BC7">
        <w:rPr>
          <w:rFonts w:ascii="Tahoma" w:eastAsia="Times New Roman" w:hAnsi="Tahoma" w:cs="Tahoma"/>
          <w:color w:val="000000"/>
          <w:sz w:val="20"/>
          <w:szCs w:val="20"/>
          <w:lang w:eastAsia="pl-PL"/>
        </w:rPr>
        <w:t>10% minimalnego wynagrodzenia brutto za każdą osobę, która wykonuje określone czynności o których mowa w art. 4 pkt 4.3.7, a nie jest zatrudniona na podstawie umowy o pracę przez Wykonawcę lub Podwykonawcę</w:t>
      </w:r>
    </w:p>
    <w:p w:rsidR="00FC6BC7" w:rsidRPr="00FC6BC7" w:rsidRDefault="00FC6BC7" w:rsidP="00FC6BC7">
      <w:pPr>
        <w:numPr>
          <w:ilvl w:val="0"/>
          <w:numId w:val="72"/>
        </w:numPr>
        <w:tabs>
          <w:tab w:val="clear" w:pos="1440"/>
          <w:tab w:val="num" w:pos="1134"/>
        </w:tabs>
        <w:spacing w:after="0" w:line="240" w:lineRule="auto"/>
        <w:ind w:left="1134" w:hanging="283"/>
        <w:jc w:val="both"/>
        <w:rPr>
          <w:rFonts w:ascii="Tahoma" w:eastAsia="Times New Roman" w:hAnsi="Tahoma" w:cs="Tahoma"/>
          <w:color w:val="000000"/>
          <w:sz w:val="20"/>
          <w:szCs w:val="20"/>
          <w:lang w:eastAsia="pl-PL"/>
        </w:rPr>
      </w:pPr>
      <w:r w:rsidRPr="00FC6BC7">
        <w:rPr>
          <w:rFonts w:ascii="Tahoma" w:eastAsia="Times New Roman" w:hAnsi="Tahoma" w:cs="Tahoma"/>
          <w:color w:val="000000"/>
          <w:sz w:val="20"/>
          <w:szCs w:val="20"/>
          <w:lang w:eastAsia="pl-PL"/>
        </w:rPr>
        <w:t>500,00 zł za każdy dzień opóźnienia w złożeniu oświadczenia, o którym mowa w art. 4 pkt 4.3.7.</w:t>
      </w:r>
    </w:p>
    <w:p w:rsidR="00FC6BC7" w:rsidRPr="00FC6BC7" w:rsidRDefault="00FC6BC7" w:rsidP="00FC6BC7">
      <w:pPr>
        <w:numPr>
          <w:ilvl w:val="0"/>
          <w:numId w:val="72"/>
        </w:numPr>
        <w:tabs>
          <w:tab w:val="clear" w:pos="1440"/>
          <w:tab w:val="num" w:pos="1134"/>
        </w:tabs>
        <w:spacing w:after="0" w:line="240" w:lineRule="auto"/>
        <w:ind w:left="1134" w:hanging="283"/>
        <w:jc w:val="both"/>
        <w:rPr>
          <w:rFonts w:ascii="Tahoma" w:eastAsia="Times New Roman" w:hAnsi="Tahoma" w:cs="Tahoma"/>
          <w:color w:val="000000"/>
          <w:sz w:val="20"/>
          <w:szCs w:val="20"/>
          <w:lang w:eastAsia="pl-PL"/>
        </w:rPr>
      </w:pPr>
      <w:r w:rsidRPr="00FC6BC7">
        <w:rPr>
          <w:rFonts w:ascii="Tahoma" w:eastAsia="Times New Roman" w:hAnsi="Tahoma" w:cs="Tahoma"/>
          <w:color w:val="000000"/>
          <w:sz w:val="20"/>
          <w:szCs w:val="20"/>
          <w:lang w:eastAsia="pl-PL"/>
        </w:rPr>
        <w:t>500,00 zł za każdy dzień opóźnienia w przedstawieniu Zamawiającemu na żądanie dokumentów potwierdzających zatrudnienie przez Wykonawcę lub podwykonawców na podstawie umowy o pracę osób realizujących zamówienie.</w:t>
      </w:r>
    </w:p>
    <w:p w:rsidR="007B1E74" w:rsidRPr="007B1E74" w:rsidRDefault="007B1E74" w:rsidP="00131D2C">
      <w:pPr>
        <w:numPr>
          <w:ilvl w:val="1"/>
          <w:numId w:val="82"/>
        </w:numPr>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Roszczenia odszkodowawcze.</w:t>
      </w:r>
    </w:p>
    <w:p w:rsidR="007B1E74" w:rsidRPr="007B1E74" w:rsidRDefault="007B1E74" w:rsidP="00131D2C">
      <w:p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ab/>
        <w:t xml:space="preserve">Zamawiający zastrzega sobie prawo dochodzenia odszkodowania uzupełniającego do </w:t>
      </w:r>
      <w:r w:rsidRPr="007B1E74">
        <w:rPr>
          <w:rFonts w:ascii="Tahoma" w:eastAsia="Times New Roman" w:hAnsi="Tahoma" w:cs="Tahoma"/>
          <w:color w:val="000000"/>
          <w:sz w:val="20"/>
          <w:szCs w:val="20"/>
          <w:lang w:eastAsia="pl-PL"/>
        </w:rPr>
        <w:tab/>
        <w:t>wysokości   rzeczywiście poniesionej szkody.</w:t>
      </w:r>
    </w:p>
    <w:p w:rsidR="007B1E74" w:rsidRPr="007B1E74" w:rsidRDefault="007B1E74" w:rsidP="00131D2C">
      <w:pPr>
        <w:numPr>
          <w:ilvl w:val="1"/>
          <w:numId w:val="82"/>
        </w:numPr>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ab/>
      </w:r>
      <w:r w:rsidRPr="007B1E74">
        <w:rPr>
          <w:rFonts w:ascii="Tahoma" w:eastAsia="Times New Roman" w:hAnsi="Tahoma" w:cs="Tahoma"/>
          <w:color w:val="000000"/>
          <w:sz w:val="20"/>
          <w:szCs w:val="20"/>
          <w:lang w:eastAsia="pl-PL"/>
        </w:rPr>
        <w:tab/>
        <w:t xml:space="preserve">Wykonawca wyraża zgodę na potrącenie kar umownych do pełnej wysokości z należnych Wykonawcy płatności. Zapłata kar umownych nastąpi w terminie 7 dni od otrzymania przez wykonawcę noty obciążeniowej. </w:t>
      </w:r>
    </w:p>
    <w:p w:rsidR="00131D2C" w:rsidRDefault="00131D2C" w:rsidP="00131D2C">
      <w:pPr>
        <w:spacing w:after="0" w:line="240" w:lineRule="auto"/>
        <w:jc w:val="center"/>
        <w:rPr>
          <w:rFonts w:ascii="Tahoma" w:eastAsia="Times New Roman" w:hAnsi="Tahoma" w:cs="Tahoma"/>
          <w:b/>
          <w:bCs/>
          <w:color w:val="000000"/>
          <w:lang w:eastAsia="pl-PL"/>
        </w:rPr>
      </w:pPr>
    </w:p>
    <w:p w:rsidR="007B1E74" w:rsidRPr="007B1E74" w:rsidRDefault="007B1E74" w:rsidP="00131D2C">
      <w:pPr>
        <w:spacing w:after="0" w:line="24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ARTYKUŁ 11</w:t>
      </w:r>
    </w:p>
    <w:p w:rsidR="007B1E74" w:rsidRPr="007B1E74" w:rsidRDefault="007B1E74" w:rsidP="00131D2C">
      <w:pPr>
        <w:spacing w:after="0" w:line="240" w:lineRule="auto"/>
        <w:jc w:val="center"/>
        <w:rPr>
          <w:rFonts w:ascii="Tahoma" w:eastAsia="Times New Roman" w:hAnsi="Tahoma" w:cs="Tahoma"/>
          <w:b/>
          <w:color w:val="000000"/>
          <w:lang w:eastAsia="pl-PL"/>
        </w:rPr>
      </w:pPr>
      <w:bookmarkStart w:id="47" w:name="_Toc4489725"/>
      <w:r w:rsidRPr="007B1E74">
        <w:rPr>
          <w:rFonts w:ascii="Tahoma" w:eastAsia="Times New Roman" w:hAnsi="Tahoma" w:cs="Tahoma"/>
          <w:b/>
          <w:color w:val="000000"/>
          <w:lang w:eastAsia="pl-PL"/>
        </w:rPr>
        <w:t>ZABEZPIECZENIE NALEŻYTEGO WYKONANIA UMOWY</w:t>
      </w:r>
      <w:bookmarkEnd w:id="47"/>
    </w:p>
    <w:p w:rsidR="007B1E74" w:rsidRPr="007B1E74" w:rsidRDefault="007B1E74" w:rsidP="00131D2C">
      <w:pPr>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4"/>
          <w:szCs w:val="24"/>
          <w:lang w:eastAsia="pl-PL"/>
        </w:rPr>
        <w:t xml:space="preserve">11.1. </w:t>
      </w:r>
      <w:r w:rsidRPr="007B1E74">
        <w:rPr>
          <w:rFonts w:ascii="Tahoma" w:eastAsia="Times New Roman" w:hAnsi="Tahoma" w:cs="Tahoma"/>
          <w:color w:val="000000"/>
          <w:sz w:val="20"/>
          <w:szCs w:val="20"/>
          <w:lang w:eastAsia="pl-PL"/>
        </w:rPr>
        <w:t>Zabezpieczenie należytego wykonania umowy w kwocie ...........................PLN (10% ceny brutto z oferty) co stanowi 10% całkowitej wartości umowy, dostarczone będzie Zamawiającemu najpóźniej w dniu zawarcia umowy w pełnej wysokości.</w:t>
      </w:r>
    </w:p>
    <w:p w:rsidR="007B1E74" w:rsidRPr="007B1E74" w:rsidRDefault="007B1E74" w:rsidP="00131D2C">
      <w:pPr>
        <w:tabs>
          <w:tab w:val="num" w:pos="567"/>
        </w:tabs>
        <w:spacing w:after="0" w:line="240" w:lineRule="auto"/>
        <w:ind w:left="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Zabezpieczenie może być wniesione wg wyboru Wykonawcy w jednej lub kilku następujących formach:</w:t>
      </w:r>
    </w:p>
    <w:p w:rsidR="007B1E74" w:rsidRPr="007B1E74" w:rsidRDefault="007B1E74" w:rsidP="00131D2C">
      <w:pPr>
        <w:numPr>
          <w:ilvl w:val="1"/>
          <w:numId w:val="73"/>
        </w:num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pieniądzu wpłaconym przelewem na rachunek bankowy Zamawiającego</w:t>
      </w:r>
    </w:p>
    <w:p w:rsidR="007B1E74" w:rsidRPr="007B1E74" w:rsidRDefault="007B1E74" w:rsidP="00131D2C">
      <w:pPr>
        <w:numPr>
          <w:ilvl w:val="1"/>
          <w:numId w:val="73"/>
        </w:num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poręczeniach bankowych lub poręczeniach spółdzielczej kasy oszczędnościowo – kredytowej, z tym że zobowiązanie kasy jest zawsze zobowiązaniem pieniężnym,</w:t>
      </w:r>
    </w:p>
    <w:p w:rsidR="007B1E74" w:rsidRPr="007B1E74" w:rsidRDefault="007B1E74" w:rsidP="00131D2C">
      <w:pPr>
        <w:numPr>
          <w:ilvl w:val="1"/>
          <w:numId w:val="73"/>
        </w:num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gwarancjach bankowych,</w:t>
      </w:r>
    </w:p>
    <w:p w:rsidR="007B1E74" w:rsidRPr="007B1E74" w:rsidRDefault="007B1E74" w:rsidP="00131D2C">
      <w:pPr>
        <w:numPr>
          <w:ilvl w:val="1"/>
          <w:numId w:val="73"/>
        </w:num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gwarancjach ubezpieczeniowych,</w:t>
      </w:r>
    </w:p>
    <w:p w:rsidR="007B1E74" w:rsidRPr="007B1E74" w:rsidRDefault="007B1E74" w:rsidP="00131D2C">
      <w:pPr>
        <w:numPr>
          <w:ilvl w:val="1"/>
          <w:numId w:val="73"/>
        </w:num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 wekslach z poręczeniem wekslowym banku lub spółdzielczej kasy oszczędnościowo – kredytowej,</w:t>
      </w:r>
    </w:p>
    <w:p w:rsidR="007B1E74" w:rsidRPr="007B1E74" w:rsidRDefault="007B1E74" w:rsidP="00131D2C">
      <w:pPr>
        <w:numPr>
          <w:ilvl w:val="1"/>
          <w:numId w:val="73"/>
        </w:num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przez ustanowienie zastawu na papierach wartościowych emitowanych przez Skarb Państwa lub jednostkę samorządu terytorialnego.</w:t>
      </w:r>
    </w:p>
    <w:p w:rsidR="007B1E74" w:rsidRPr="007B1E74" w:rsidRDefault="007B1E74" w:rsidP="00131D2C">
      <w:pPr>
        <w:numPr>
          <w:ilvl w:val="1"/>
          <w:numId w:val="83"/>
        </w:num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Zabezpieczenie wykonania wniesione w formie określonej w pkt. 11.1 b, c, d i f  winno być nieodwołalne, bezwarunkowe i płatne na pierwsze żądanie. </w:t>
      </w:r>
    </w:p>
    <w:p w:rsidR="007B1E74" w:rsidRPr="007B1E74" w:rsidRDefault="007B1E74" w:rsidP="00131D2C">
      <w:pPr>
        <w:numPr>
          <w:ilvl w:val="1"/>
          <w:numId w:val="83"/>
        </w:numPr>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Strony ustalają, że wniesione zabezpieczenie należytego wykonania umowy zostanie zwrócone w następujący sposób:</w:t>
      </w:r>
    </w:p>
    <w:p w:rsidR="00FC6BC7" w:rsidRPr="002C4BB4" w:rsidRDefault="00FC6BC7" w:rsidP="00FC6BC7">
      <w:pPr>
        <w:numPr>
          <w:ilvl w:val="0"/>
          <w:numId w:val="74"/>
        </w:numPr>
        <w:spacing w:after="0" w:line="240" w:lineRule="auto"/>
        <w:jc w:val="both"/>
        <w:rPr>
          <w:rFonts w:ascii="Tahoma" w:eastAsia="Times New Roman" w:hAnsi="Tahoma" w:cs="Tahoma"/>
          <w:sz w:val="20"/>
          <w:szCs w:val="20"/>
          <w:lang w:eastAsia="pl-PL"/>
        </w:rPr>
      </w:pPr>
      <w:r w:rsidRPr="002C4BB4">
        <w:rPr>
          <w:rFonts w:ascii="Tahoma" w:eastAsia="Times New Roman" w:hAnsi="Tahoma" w:cs="Tahoma"/>
          <w:sz w:val="20"/>
          <w:szCs w:val="20"/>
          <w:lang w:eastAsia="pl-PL"/>
        </w:rPr>
        <w:t xml:space="preserve">70 % w ciągu 30 dni od dnia wykonania zamówienia i uznania przez Zamawiającego za należycie wykonane, </w:t>
      </w:r>
    </w:p>
    <w:p w:rsidR="00FC6BC7" w:rsidRPr="002C4BB4" w:rsidRDefault="00FC6BC7" w:rsidP="00FC6BC7">
      <w:pPr>
        <w:numPr>
          <w:ilvl w:val="0"/>
          <w:numId w:val="74"/>
        </w:numPr>
        <w:spacing w:after="0" w:line="240" w:lineRule="auto"/>
        <w:jc w:val="both"/>
        <w:rPr>
          <w:rFonts w:ascii="Tahoma" w:eastAsia="Times New Roman" w:hAnsi="Tahoma" w:cs="Tahoma"/>
          <w:sz w:val="20"/>
          <w:szCs w:val="20"/>
          <w:lang w:eastAsia="pl-PL"/>
        </w:rPr>
      </w:pPr>
      <w:r w:rsidRPr="002C4BB4">
        <w:rPr>
          <w:rFonts w:ascii="Tahoma" w:eastAsia="Times New Roman" w:hAnsi="Tahoma" w:cs="Tahoma"/>
          <w:sz w:val="20"/>
          <w:szCs w:val="20"/>
          <w:lang w:eastAsia="pl-PL"/>
        </w:rPr>
        <w:t>pozostałe 30 % nie później niż w 15</w:t>
      </w:r>
      <w:r w:rsidR="00131E08">
        <w:rPr>
          <w:rFonts w:ascii="Tahoma" w:eastAsia="Times New Roman" w:hAnsi="Tahoma" w:cs="Tahoma"/>
          <w:sz w:val="20"/>
          <w:szCs w:val="20"/>
          <w:lang w:eastAsia="pl-PL"/>
        </w:rPr>
        <w:t>.</w:t>
      </w:r>
      <w:r w:rsidRPr="002C4BB4">
        <w:rPr>
          <w:rFonts w:ascii="Tahoma" w:eastAsia="Times New Roman" w:hAnsi="Tahoma" w:cs="Tahoma"/>
          <w:sz w:val="20"/>
          <w:szCs w:val="20"/>
          <w:lang w:eastAsia="pl-PL"/>
        </w:rPr>
        <w:t xml:space="preserve"> dniu po upływie okresu rękojmi za wady.</w:t>
      </w:r>
    </w:p>
    <w:p w:rsidR="007B1E74" w:rsidRPr="007B1E74" w:rsidRDefault="007B1E74" w:rsidP="00131D2C">
      <w:pPr>
        <w:numPr>
          <w:ilvl w:val="1"/>
          <w:numId w:val="83"/>
        </w:numPr>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Zamawiający winien powiadomić Wykonawcę o wszelkich roszczeniach skierowanych do instytucji wystawiającej zabezpieczenie.</w:t>
      </w:r>
    </w:p>
    <w:p w:rsidR="007B1E74" w:rsidRPr="007B1E74" w:rsidRDefault="007B1E74" w:rsidP="00131D2C">
      <w:pPr>
        <w:numPr>
          <w:ilvl w:val="1"/>
          <w:numId w:val="83"/>
        </w:numPr>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lastRenderedPageBreak/>
        <w:t xml:space="preserve">W przypadku nienależytego wykonania przedmiotu umowy zabezpieczenie staje się własnością Zamawiającego i będzie wykorzystane do zgodnego z umową wykonania robót i pokrycia roszczeń z tytułu rękojmi oraz roszczeń o zapłatę kar umownych. </w:t>
      </w:r>
    </w:p>
    <w:p w:rsidR="00131D2C" w:rsidRDefault="00131D2C" w:rsidP="00131D2C">
      <w:pPr>
        <w:spacing w:after="0" w:line="240" w:lineRule="auto"/>
        <w:jc w:val="center"/>
        <w:rPr>
          <w:rFonts w:ascii="Tahoma" w:eastAsia="Times New Roman" w:hAnsi="Tahoma" w:cs="Tahoma"/>
          <w:b/>
          <w:bCs/>
          <w:color w:val="000000"/>
          <w:lang w:eastAsia="pl-PL"/>
        </w:rPr>
      </w:pPr>
    </w:p>
    <w:p w:rsidR="007B1E74" w:rsidRPr="007B1E74" w:rsidRDefault="007B1E74" w:rsidP="00131D2C">
      <w:pPr>
        <w:spacing w:after="0" w:line="24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ARTYKUŁ 12</w:t>
      </w:r>
    </w:p>
    <w:p w:rsidR="007B1E74" w:rsidRPr="007B1E74" w:rsidRDefault="007B1E74" w:rsidP="00131D2C">
      <w:pPr>
        <w:spacing w:after="0" w:line="240" w:lineRule="auto"/>
        <w:jc w:val="center"/>
        <w:rPr>
          <w:rFonts w:ascii="Tahoma" w:eastAsia="Times New Roman" w:hAnsi="Tahoma" w:cs="Tahoma"/>
          <w:b/>
          <w:color w:val="000000"/>
          <w:lang w:eastAsia="pl-PL"/>
        </w:rPr>
      </w:pPr>
      <w:bookmarkStart w:id="48" w:name="_Toc4489715"/>
      <w:r w:rsidRPr="007B1E74">
        <w:rPr>
          <w:rFonts w:ascii="Tahoma" w:eastAsia="Times New Roman" w:hAnsi="Tahoma" w:cs="Tahoma"/>
          <w:b/>
          <w:color w:val="000000"/>
          <w:lang w:eastAsia="pl-PL"/>
        </w:rPr>
        <w:t>WYNAGRODZENIE</w:t>
      </w:r>
      <w:bookmarkEnd w:id="48"/>
    </w:p>
    <w:p w:rsidR="007B1E74" w:rsidRDefault="007B1E74" w:rsidP="00131D2C">
      <w:pPr>
        <w:numPr>
          <w:ilvl w:val="1"/>
          <w:numId w:val="84"/>
        </w:numPr>
        <w:spacing w:after="0" w:line="240" w:lineRule="auto"/>
        <w:ind w:left="720" w:hanging="720"/>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Za wykonanie przedmiotu umowy strony ustalają wynagrodzenie ryczałtowe w wysokości ........................... zł (cena z oferty) (słownie: ......................................................................), w tym podatek VAT zgodnie z wynikiem przetargu z dnia  ..........................................  </w:t>
      </w:r>
    </w:p>
    <w:p w:rsidR="00F4216B" w:rsidRPr="007B1E74" w:rsidRDefault="00F4216B" w:rsidP="00F4216B">
      <w:pPr>
        <w:spacing w:after="0" w:line="240" w:lineRule="auto"/>
        <w:ind w:left="720"/>
        <w:jc w:val="both"/>
        <w:rPr>
          <w:rFonts w:ascii="Tahoma" w:eastAsia="Times New Roman" w:hAnsi="Tahoma" w:cs="Tahoma"/>
          <w:color w:val="000000"/>
          <w:sz w:val="20"/>
          <w:szCs w:val="20"/>
          <w:lang w:eastAsia="pl-PL"/>
        </w:rPr>
      </w:pPr>
      <w:r>
        <w:rPr>
          <w:rFonts w:ascii="Tahoma" w:eastAsia="Times New Roman" w:hAnsi="Tahoma" w:cs="Tahoma"/>
          <w:color w:val="000000"/>
          <w:sz w:val="20"/>
          <w:szCs w:val="20"/>
          <w:lang w:eastAsia="pl-PL"/>
        </w:rPr>
        <w:t>(Zgodnie z wynikami postępowania przetargowego)</w:t>
      </w:r>
    </w:p>
    <w:p w:rsidR="007B1E74" w:rsidRPr="007B1E74" w:rsidRDefault="007B1E74" w:rsidP="00131D2C">
      <w:pPr>
        <w:numPr>
          <w:ilvl w:val="1"/>
          <w:numId w:val="84"/>
        </w:numPr>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Wartość całkowita przedmiotu umowy ani ceny nie będą waloryzowane w okresie realizacji umowy.</w:t>
      </w:r>
    </w:p>
    <w:p w:rsidR="007B1E74" w:rsidRPr="007B1E74" w:rsidRDefault="007B1E74" w:rsidP="00131D2C">
      <w:pPr>
        <w:numPr>
          <w:ilvl w:val="1"/>
          <w:numId w:val="84"/>
        </w:numPr>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Należne wykonawcy wynagrodzenie będzie płatne na podstawie faktury VAT. Faktura powinna być adresowana do Gmina Twardogóra ul. Ratuszowa 14, 56-416 Twardogóra. NIP: 911-10-01-183.</w:t>
      </w:r>
    </w:p>
    <w:p w:rsidR="007B1E74" w:rsidRPr="007B1E74" w:rsidRDefault="007B1E74" w:rsidP="00131D2C">
      <w:pPr>
        <w:numPr>
          <w:ilvl w:val="1"/>
          <w:numId w:val="84"/>
        </w:numPr>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Podstawę do wystawienia faktury za element, w którego wykonaniu uczestniczyli podwykonawcy oprócz dokumentów wymienionych w artykule 6 stanowić będą dodatkowo: protokół odbioru zakończonego etapu robót, podpisany przez inspektora nadzoru i kierownika budowy, wskazujący wydzielone elementy robót wykonane przez podwykonawcę (ów), kopia faktury wystawionej dla Wykonawcy przez podwykonawcę(ów) za wykonane przez niego roboty łącznie z kopią przelewu bankowego, potwierdzone przez Wykonawcę za zgodność z oryginałem.</w:t>
      </w:r>
    </w:p>
    <w:p w:rsidR="007B1E74" w:rsidRPr="007B1E74" w:rsidRDefault="007B1E74" w:rsidP="00131D2C">
      <w:pPr>
        <w:numPr>
          <w:ilvl w:val="1"/>
          <w:numId w:val="84"/>
        </w:numPr>
        <w:spacing w:after="0" w:line="240" w:lineRule="auto"/>
        <w:ind w:left="567" w:hanging="567"/>
        <w:jc w:val="both"/>
        <w:rPr>
          <w:rFonts w:ascii="Tahoma" w:eastAsia="Times New Roman" w:hAnsi="Tahoma" w:cs="Tahoma"/>
          <w:sz w:val="20"/>
          <w:szCs w:val="20"/>
          <w:lang w:eastAsia="pl-PL"/>
        </w:rPr>
      </w:pPr>
      <w:r w:rsidRPr="007B1E74">
        <w:rPr>
          <w:rFonts w:ascii="Tahoma" w:eastAsia="Times New Roman" w:hAnsi="Tahoma" w:cs="Tahoma"/>
          <w:color w:val="000000"/>
          <w:sz w:val="20"/>
          <w:szCs w:val="20"/>
          <w:lang w:eastAsia="pl-PL"/>
        </w:rPr>
        <w:t>Na wniosek Wykonawcy po uzyskaniu zgody Zamawiającego, rozliczenie za wykonane roboty odbywać się może fakturami przejściowymi za zakończone, zamknięte elementy robót określone w ha</w:t>
      </w:r>
      <w:r w:rsidR="00686474">
        <w:rPr>
          <w:rFonts w:ascii="Tahoma" w:eastAsia="Times New Roman" w:hAnsi="Tahoma" w:cs="Tahoma"/>
          <w:color w:val="000000"/>
          <w:sz w:val="20"/>
          <w:szCs w:val="20"/>
          <w:lang w:eastAsia="pl-PL"/>
        </w:rPr>
        <w:t>rmonogramie rzeczowo – finansowo - terminowym</w:t>
      </w:r>
      <w:r w:rsidRPr="007B1E74">
        <w:rPr>
          <w:rFonts w:ascii="Tahoma" w:eastAsia="Times New Roman" w:hAnsi="Tahoma" w:cs="Tahoma"/>
          <w:color w:val="000000"/>
          <w:sz w:val="20"/>
          <w:szCs w:val="20"/>
          <w:lang w:eastAsia="pl-PL"/>
        </w:rPr>
        <w:t xml:space="preserve">. Wysokość faktury przejściowej nie może przekroczyć wysokości 90% wartości danego elementu. Pozostała część </w:t>
      </w:r>
      <w:r w:rsidRPr="007B1E74">
        <w:rPr>
          <w:rFonts w:ascii="Tahoma" w:eastAsia="Times New Roman" w:hAnsi="Tahoma" w:cs="Tahoma"/>
          <w:sz w:val="20"/>
          <w:szCs w:val="20"/>
          <w:lang w:eastAsia="pl-PL"/>
        </w:rPr>
        <w:t>wartości elementu zostanie rozliczona fakturą końcową.</w:t>
      </w:r>
    </w:p>
    <w:p w:rsidR="007B1E74" w:rsidRPr="007B1E74" w:rsidRDefault="007B1E74" w:rsidP="00131D2C">
      <w:pPr>
        <w:numPr>
          <w:ilvl w:val="1"/>
          <w:numId w:val="84"/>
        </w:numPr>
        <w:spacing w:after="0" w:line="240" w:lineRule="auto"/>
        <w:ind w:left="567" w:hanging="567"/>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Podstawą do wystawienia faktury VAT jest protokół odbioru wykonanych robót podpisany przez Zamawiającego, inspektora nadzoru oraz Wykonawcę z uwzględnieniem postanowień art. 6. i pkt 12.4.</w:t>
      </w:r>
    </w:p>
    <w:p w:rsidR="007B1E74" w:rsidRPr="007B1E74" w:rsidRDefault="007B1E74" w:rsidP="00131D2C">
      <w:pPr>
        <w:numPr>
          <w:ilvl w:val="1"/>
          <w:numId w:val="84"/>
        </w:numPr>
        <w:spacing w:after="0" w:line="240" w:lineRule="auto"/>
        <w:ind w:left="567" w:hanging="567"/>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Płatność za fakturę VAT będzie dokonana przelewem z konta Zamawiającego na konto Wykonawcy w terminie 21 dni licząc od daty otrzymania przez Zamawiającego prawidłowo wystawionej faktury. Błędnie wystawiona faktura VAT, brak protokołu odbioru końcowego lub brak dokumentów, o których mowa w pkt. 12.4 spowodują naliczenie ponownego 21-dniowego terminu płatności od momentu dostarczenia poprawionych lub brakujących dokumentów.</w:t>
      </w:r>
    </w:p>
    <w:p w:rsidR="007B1E74" w:rsidRPr="007B1E74" w:rsidRDefault="007B1E74" w:rsidP="00131D2C">
      <w:pPr>
        <w:numPr>
          <w:ilvl w:val="1"/>
          <w:numId w:val="84"/>
        </w:numPr>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Opóźnienie w zapłacie należności powoduje obowiązek zapłaty odsetek ustawowych w wysokości określonej w art. 359 § 2 k.c.</w:t>
      </w:r>
    </w:p>
    <w:p w:rsidR="007B1E74" w:rsidRPr="00865080" w:rsidRDefault="007B1E74" w:rsidP="00131D2C">
      <w:pPr>
        <w:numPr>
          <w:ilvl w:val="1"/>
          <w:numId w:val="84"/>
        </w:numPr>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sz w:val="20"/>
          <w:szCs w:val="20"/>
          <w:lang w:eastAsia="pl-PL"/>
        </w:rPr>
        <w:t>Dokonywanie przelewu lub cesji wierzytelności wynikających z umowy przez Wykonawcę na osobę trzecią wymaga udzielenia zgody przez Zamawiającego.</w:t>
      </w:r>
    </w:p>
    <w:p w:rsidR="00865080" w:rsidRPr="007B1E74" w:rsidRDefault="00865080" w:rsidP="00131D2C">
      <w:pPr>
        <w:spacing w:after="0" w:line="240" w:lineRule="auto"/>
        <w:ind w:left="567"/>
        <w:jc w:val="center"/>
        <w:rPr>
          <w:rFonts w:ascii="Tahoma" w:eastAsia="Times New Roman" w:hAnsi="Tahoma" w:cs="Tahoma"/>
          <w:color w:val="000000"/>
          <w:sz w:val="20"/>
          <w:szCs w:val="20"/>
          <w:lang w:eastAsia="pl-PL"/>
        </w:rPr>
      </w:pPr>
    </w:p>
    <w:p w:rsidR="007B1E74" w:rsidRPr="007B1E74" w:rsidRDefault="007B1E74" w:rsidP="00131D2C">
      <w:pPr>
        <w:spacing w:after="0" w:line="24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ARTYKUŁ 13</w:t>
      </w:r>
    </w:p>
    <w:p w:rsidR="007B1E74" w:rsidRPr="007B1E74" w:rsidRDefault="007B1E74" w:rsidP="00131D2C">
      <w:pPr>
        <w:spacing w:after="0" w:line="240" w:lineRule="auto"/>
        <w:jc w:val="center"/>
        <w:rPr>
          <w:rFonts w:ascii="Tahoma" w:eastAsia="Times New Roman" w:hAnsi="Tahoma" w:cs="Tahoma"/>
          <w:b/>
          <w:color w:val="000000"/>
          <w:lang w:eastAsia="pl-PL"/>
        </w:rPr>
      </w:pPr>
      <w:bookmarkStart w:id="49" w:name="_Toc4489727"/>
      <w:r w:rsidRPr="007B1E74">
        <w:rPr>
          <w:rFonts w:ascii="Tahoma" w:eastAsia="Times New Roman" w:hAnsi="Tahoma" w:cs="Tahoma"/>
          <w:b/>
          <w:color w:val="000000"/>
          <w:lang w:eastAsia="pl-PL"/>
        </w:rPr>
        <w:t>ZMIANY UMOWY</w:t>
      </w:r>
      <w:bookmarkEnd w:id="49"/>
    </w:p>
    <w:p w:rsidR="007B1E74" w:rsidRPr="004B4E1F" w:rsidRDefault="007B1E74" w:rsidP="00131D2C">
      <w:pPr>
        <w:spacing w:after="0" w:line="240" w:lineRule="auto"/>
        <w:jc w:val="both"/>
        <w:rPr>
          <w:rFonts w:ascii="Tahoma" w:eastAsia="Times New Roman" w:hAnsi="Tahoma" w:cs="Tahoma"/>
          <w:sz w:val="20"/>
          <w:szCs w:val="20"/>
          <w:lang w:eastAsia="pl-PL"/>
        </w:rPr>
      </w:pPr>
      <w:r w:rsidRPr="007B1E74">
        <w:rPr>
          <w:rFonts w:ascii="Tahoma" w:eastAsia="Times New Roman" w:hAnsi="Tahoma" w:cs="Tahoma"/>
          <w:color w:val="000000"/>
          <w:sz w:val="20"/>
          <w:szCs w:val="20"/>
          <w:lang w:eastAsia="pl-PL"/>
        </w:rPr>
        <w:t>Wszelkie zmiany i uzupełnienia treści umowy winny zostać dokonane wyłącznie w formie aneksu podpisanego przez obie strony, pod rygorem nieważności.</w:t>
      </w:r>
      <w:r w:rsidR="00244A2A">
        <w:rPr>
          <w:rFonts w:ascii="Tahoma" w:eastAsia="Times New Roman" w:hAnsi="Tahoma" w:cs="Tahoma"/>
          <w:color w:val="000000"/>
          <w:sz w:val="20"/>
          <w:szCs w:val="20"/>
          <w:lang w:eastAsia="pl-PL"/>
        </w:rPr>
        <w:t xml:space="preserve"> </w:t>
      </w:r>
      <w:r w:rsidR="004B4E1F" w:rsidRPr="004B4E1F">
        <w:rPr>
          <w:rFonts w:ascii="Tahoma" w:eastAsia="Times New Roman" w:hAnsi="Tahoma" w:cs="Tahoma"/>
          <w:sz w:val="20"/>
          <w:szCs w:val="20"/>
          <w:lang w:eastAsia="pl-PL"/>
        </w:rPr>
        <w:t>Z</w:t>
      </w:r>
      <w:r w:rsidR="00244A2A" w:rsidRPr="004B4E1F">
        <w:rPr>
          <w:rFonts w:ascii="Tahoma" w:eastAsia="Times New Roman" w:hAnsi="Tahoma" w:cs="Tahoma"/>
          <w:sz w:val="20"/>
          <w:szCs w:val="20"/>
          <w:lang w:eastAsia="pl-PL"/>
        </w:rPr>
        <w:t>miany dokonywane będą w przypadkach i na warunkach określonych w Rozdziale III pkt 13 SIWZ.</w:t>
      </w:r>
    </w:p>
    <w:p w:rsidR="00131D2C" w:rsidRDefault="00131D2C" w:rsidP="00131D2C">
      <w:pPr>
        <w:spacing w:after="0" w:line="240" w:lineRule="auto"/>
        <w:jc w:val="center"/>
        <w:rPr>
          <w:rFonts w:ascii="Tahoma" w:eastAsia="Times New Roman" w:hAnsi="Tahoma" w:cs="Tahoma"/>
          <w:b/>
          <w:bCs/>
          <w:color w:val="000000"/>
          <w:lang w:eastAsia="pl-PL"/>
        </w:rPr>
      </w:pPr>
    </w:p>
    <w:p w:rsidR="007B1E74" w:rsidRPr="007B1E74" w:rsidRDefault="007B1E74" w:rsidP="00131D2C">
      <w:pPr>
        <w:spacing w:after="0" w:line="24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ARTYKUŁ 14</w:t>
      </w:r>
    </w:p>
    <w:p w:rsidR="007B1E74" w:rsidRPr="007B1E74" w:rsidRDefault="007B1E74" w:rsidP="00131D2C">
      <w:pPr>
        <w:spacing w:after="0" w:line="240" w:lineRule="auto"/>
        <w:jc w:val="center"/>
        <w:rPr>
          <w:rFonts w:ascii="Tahoma" w:eastAsia="Times New Roman" w:hAnsi="Tahoma" w:cs="Tahoma"/>
          <w:b/>
          <w:color w:val="000000"/>
          <w:lang w:eastAsia="pl-PL"/>
        </w:rPr>
      </w:pPr>
      <w:bookmarkStart w:id="50" w:name="_Toc4489721"/>
      <w:r w:rsidRPr="007B1E74">
        <w:rPr>
          <w:rFonts w:ascii="Tahoma" w:eastAsia="Times New Roman" w:hAnsi="Tahoma" w:cs="Tahoma"/>
          <w:b/>
          <w:color w:val="000000"/>
          <w:lang w:eastAsia="pl-PL"/>
        </w:rPr>
        <w:t>ODSTĄPIENIE</w:t>
      </w:r>
      <w:bookmarkEnd w:id="50"/>
    </w:p>
    <w:p w:rsidR="007B1E74" w:rsidRPr="007B1E74" w:rsidRDefault="007B1E74" w:rsidP="00131D2C">
      <w:pPr>
        <w:numPr>
          <w:ilvl w:val="1"/>
          <w:numId w:val="85"/>
        </w:numPr>
        <w:spacing w:after="0" w:line="240" w:lineRule="auto"/>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Prawo Zamawiającego do odstąpienia od umowy</w:t>
      </w:r>
    </w:p>
    <w:p w:rsidR="00562253" w:rsidRPr="00562253" w:rsidRDefault="00562253" w:rsidP="00131D2C">
      <w:pPr>
        <w:numPr>
          <w:ilvl w:val="2"/>
          <w:numId w:val="85"/>
        </w:numPr>
        <w:spacing w:after="0" w:line="240" w:lineRule="auto"/>
        <w:ind w:left="567" w:hanging="567"/>
        <w:jc w:val="both"/>
        <w:rPr>
          <w:rFonts w:ascii="Tahoma" w:eastAsia="Times New Roman" w:hAnsi="Tahoma" w:cs="Tahoma"/>
          <w:sz w:val="20"/>
          <w:szCs w:val="20"/>
          <w:lang w:eastAsia="pl-PL"/>
        </w:rPr>
      </w:pPr>
      <w:r w:rsidRPr="00562253">
        <w:rPr>
          <w:rFonts w:ascii="Tahoma" w:eastAsia="Times New Roman" w:hAnsi="Tahoma" w:cs="Tahoma"/>
          <w:sz w:val="20"/>
          <w:szCs w:val="20"/>
          <w:lang w:eastAsia="pl-PL"/>
        </w:rPr>
        <w:t>Niezależnie od innych postanowień umowy lub uprawnień wynikających z Kodeksu cywilnego Zamawiającemu przysługuje prawo odstąpienia od umowy lub jej części w terminie 60 dni od uzyskania przez niego wiedzy o okolicznościach uzasadniających odstąpienie od umowy, jeżeli:</w:t>
      </w:r>
    </w:p>
    <w:p w:rsidR="00562253" w:rsidRPr="00562253" w:rsidRDefault="00562253" w:rsidP="00131D2C">
      <w:pPr>
        <w:numPr>
          <w:ilvl w:val="0"/>
          <w:numId w:val="75"/>
        </w:numPr>
        <w:spacing w:after="0" w:line="240" w:lineRule="auto"/>
        <w:ind w:left="540" w:hanging="284"/>
        <w:jc w:val="both"/>
        <w:rPr>
          <w:rFonts w:ascii="Tahoma" w:eastAsia="Times New Roman" w:hAnsi="Tahoma" w:cs="Tahoma"/>
          <w:sz w:val="20"/>
          <w:szCs w:val="20"/>
          <w:lang w:eastAsia="pl-PL"/>
        </w:rPr>
      </w:pPr>
      <w:r w:rsidRPr="00562253">
        <w:rPr>
          <w:rFonts w:ascii="Tahoma" w:eastAsia="Times New Roman" w:hAnsi="Tahoma" w:cs="Tahoma"/>
          <w:sz w:val="20"/>
          <w:szCs w:val="20"/>
          <w:lang w:eastAsia="pl-PL"/>
        </w:rPr>
        <w:t>opóźnienie w rozpoczęciu lub w zaawansowaniu danego elementu lub etapu robót, stanowiącego część przedmiotu umowy, o którym mowa w Artykule 2 pkt 2.5. umowy wynosi 30 dni w stosunku do przyjętego harmonogramu i wynika z przyczyn leżących po stronie Wykonawcy lub z przyczyn nie leżących po stronie Zamawiającego,</w:t>
      </w:r>
    </w:p>
    <w:p w:rsidR="00562253" w:rsidRPr="00562253" w:rsidRDefault="00562253" w:rsidP="00131D2C">
      <w:pPr>
        <w:numPr>
          <w:ilvl w:val="0"/>
          <w:numId w:val="75"/>
        </w:numPr>
        <w:spacing w:after="0" w:line="240" w:lineRule="auto"/>
        <w:ind w:left="540" w:hanging="284"/>
        <w:jc w:val="both"/>
        <w:rPr>
          <w:rFonts w:ascii="Tahoma" w:eastAsia="Times New Roman" w:hAnsi="Tahoma" w:cs="Tahoma"/>
          <w:sz w:val="20"/>
          <w:szCs w:val="20"/>
          <w:lang w:eastAsia="pl-PL"/>
        </w:rPr>
      </w:pPr>
      <w:r w:rsidRPr="00562253">
        <w:rPr>
          <w:rFonts w:ascii="Tahoma" w:eastAsia="Times New Roman" w:hAnsi="Tahoma" w:cs="Tahoma"/>
          <w:sz w:val="20"/>
          <w:szCs w:val="20"/>
          <w:lang w:eastAsia="pl-PL"/>
        </w:rPr>
        <w:lastRenderedPageBreak/>
        <w:t>Wykonawca wykonuje roboty w sposób wadliwy, pomimo pisemnego wezwania, które zawierać będzie termin do usunięcia wad i nieprawidłowości nie krótszy niż termin, w którym usunięcie wad i nieprawidłowości jest obiektywnie możliwe,</w:t>
      </w:r>
    </w:p>
    <w:p w:rsidR="00562253" w:rsidRPr="00562253" w:rsidRDefault="00562253" w:rsidP="00131D2C">
      <w:pPr>
        <w:numPr>
          <w:ilvl w:val="0"/>
          <w:numId w:val="75"/>
        </w:numPr>
        <w:spacing w:after="0" w:line="240" w:lineRule="auto"/>
        <w:ind w:left="540" w:hanging="284"/>
        <w:jc w:val="both"/>
        <w:rPr>
          <w:rFonts w:ascii="Tahoma" w:eastAsia="Times New Roman" w:hAnsi="Tahoma" w:cs="Tahoma"/>
          <w:sz w:val="20"/>
          <w:szCs w:val="20"/>
          <w:lang w:eastAsia="pl-PL"/>
        </w:rPr>
      </w:pPr>
      <w:r w:rsidRPr="00562253">
        <w:rPr>
          <w:rFonts w:ascii="Tahoma" w:eastAsia="Times New Roman" w:hAnsi="Tahoma" w:cs="Tahoma"/>
          <w:sz w:val="20"/>
          <w:szCs w:val="20"/>
          <w:lang w:eastAsia="pl-PL"/>
        </w:rPr>
        <w:t>zostanie ogłoszona upadłość lub rozwiązanie firmy Wykonawcy,</w:t>
      </w:r>
    </w:p>
    <w:p w:rsidR="00562253" w:rsidRPr="00562253" w:rsidRDefault="00562253" w:rsidP="00131D2C">
      <w:pPr>
        <w:numPr>
          <w:ilvl w:val="0"/>
          <w:numId w:val="75"/>
        </w:numPr>
        <w:spacing w:after="0" w:line="240" w:lineRule="auto"/>
        <w:ind w:left="540" w:hanging="284"/>
        <w:jc w:val="both"/>
        <w:rPr>
          <w:rFonts w:ascii="Tahoma" w:eastAsia="Times New Roman" w:hAnsi="Tahoma" w:cs="Tahoma"/>
          <w:sz w:val="20"/>
          <w:szCs w:val="20"/>
          <w:lang w:eastAsia="pl-PL"/>
        </w:rPr>
      </w:pPr>
      <w:r w:rsidRPr="00562253">
        <w:rPr>
          <w:rFonts w:ascii="Tahoma" w:eastAsia="Times New Roman" w:hAnsi="Tahoma" w:cs="Tahoma"/>
          <w:sz w:val="20"/>
          <w:szCs w:val="20"/>
          <w:lang w:eastAsia="pl-PL"/>
        </w:rPr>
        <w:t>zostanie wydany nakaz zajęcia majątku Wykonawcy,</w:t>
      </w:r>
    </w:p>
    <w:p w:rsidR="00562253" w:rsidRPr="00562253" w:rsidRDefault="00562253" w:rsidP="00131D2C">
      <w:pPr>
        <w:numPr>
          <w:ilvl w:val="0"/>
          <w:numId w:val="75"/>
        </w:numPr>
        <w:spacing w:after="0" w:line="240" w:lineRule="auto"/>
        <w:ind w:left="540" w:hanging="284"/>
        <w:jc w:val="both"/>
        <w:rPr>
          <w:rFonts w:ascii="Tahoma" w:eastAsia="Times New Roman" w:hAnsi="Tahoma" w:cs="Tahoma"/>
          <w:sz w:val="20"/>
          <w:szCs w:val="20"/>
          <w:lang w:eastAsia="pl-PL"/>
        </w:rPr>
      </w:pPr>
      <w:r w:rsidRPr="00562253">
        <w:rPr>
          <w:rFonts w:ascii="Tahoma" w:eastAsia="Times New Roman" w:hAnsi="Tahoma" w:cs="Tahoma"/>
          <w:sz w:val="20"/>
          <w:szCs w:val="20"/>
          <w:lang w:eastAsia="pl-PL"/>
        </w:rPr>
        <w:t>Wykonawca nie rozpoczął robót bez uzasadnionych przyczyn lub nie kontynuuje ich pomimo wezwania Zamawiającego złożonego na piśmie,</w:t>
      </w:r>
    </w:p>
    <w:p w:rsidR="00562253" w:rsidRPr="00562253" w:rsidRDefault="00562253" w:rsidP="00131D2C">
      <w:pPr>
        <w:numPr>
          <w:ilvl w:val="0"/>
          <w:numId w:val="75"/>
        </w:numPr>
        <w:spacing w:after="0" w:line="240" w:lineRule="auto"/>
        <w:ind w:left="540" w:hanging="284"/>
        <w:jc w:val="both"/>
        <w:rPr>
          <w:rFonts w:ascii="Tahoma" w:eastAsia="Times New Roman" w:hAnsi="Tahoma" w:cs="Tahoma"/>
          <w:sz w:val="20"/>
          <w:szCs w:val="20"/>
          <w:lang w:eastAsia="pl-PL"/>
        </w:rPr>
      </w:pPr>
      <w:r w:rsidRPr="00562253">
        <w:rPr>
          <w:rFonts w:ascii="Tahoma" w:eastAsia="Times New Roman" w:hAnsi="Tahoma" w:cs="Tahoma"/>
          <w:sz w:val="20"/>
          <w:szCs w:val="20"/>
          <w:lang w:eastAsia="pl-PL"/>
        </w:rPr>
        <w:t>w każdym innym przypadku rażącego lub uporczywego naruszenia warunków umowy lub nie stosowania się do poleceń Zamawiającego.</w:t>
      </w:r>
    </w:p>
    <w:p w:rsidR="00562253" w:rsidRPr="00562253" w:rsidRDefault="00562253" w:rsidP="00131D2C">
      <w:pPr>
        <w:pStyle w:val="Akapitzlist"/>
        <w:numPr>
          <w:ilvl w:val="2"/>
          <w:numId w:val="85"/>
        </w:numPr>
        <w:spacing w:line="240" w:lineRule="auto"/>
        <w:jc w:val="both"/>
        <w:rPr>
          <w:rFonts w:ascii="Tahoma" w:eastAsia="Times New Roman" w:hAnsi="Tahoma" w:cs="Tahoma"/>
          <w:sz w:val="20"/>
          <w:szCs w:val="20"/>
          <w:lang w:eastAsia="pl-PL"/>
        </w:rPr>
      </w:pPr>
      <w:r w:rsidRPr="00562253">
        <w:rPr>
          <w:rFonts w:ascii="Tahoma" w:eastAsia="Times New Roman" w:hAnsi="Tahoma" w:cs="Tahoma"/>
          <w:sz w:val="20"/>
          <w:szCs w:val="20"/>
          <w:lang w:eastAsia="pl-PL"/>
        </w:rPr>
        <w:t>Poza przypadkami określonymi powyżej w pkt 14.1.1. w</w:t>
      </w:r>
      <w:r w:rsidRPr="00562253">
        <w:rPr>
          <w:rFonts w:ascii="Tahoma" w:hAnsi="Tahoma" w:cs="Tahoma"/>
          <w:sz w:val="20"/>
          <w:szCs w:val="20"/>
        </w:rPr>
        <w:t xml:space="preserve"> razie zaistnienia istotnej zmiany okoliczności powodującej, że wykonanie umowy nie leży w interesie publicznym, czego nie można było przewidzieć w chwili zawarcia umowy, Zamawiający może odstąpić od umowy w terminie 30 dni od dnia powzięcia wiadomości o tych okolicznościach.</w:t>
      </w:r>
    </w:p>
    <w:p w:rsidR="007B1E74" w:rsidRPr="007B1E74" w:rsidRDefault="007B1E74" w:rsidP="00131D2C">
      <w:pPr>
        <w:numPr>
          <w:ilvl w:val="1"/>
          <w:numId w:val="85"/>
        </w:numPr>
        <w:spacing w:after="0" w:line="240" w:lineRule="auto"/>
        <w:ind w:left="567" w:hanging="567"/>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Prawo wykonawcy do odstąpienia od umowy</w:t>
      </w:r>
    </w:p>
    <w:p w:rsidR="007B1E74" w:rsidRPr="007B1E74" w:rsidRDefault="007B1E74" w:rsidP="00131D2C">
      <w:pPr>
        <w:numPr>
          <w:ilvl w:val="2"/>
          <w:numId w:val="85"/>
        </w:numPr>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Wykonawcy przysługuje prawo odstąpienia od umowy w szczególności jeżeli:</w:t>
      </w:r>
    </w:p>
    <w:p w:rsidR="007B1E74" w:rsidRPr="007B1E74" w:rsidRDefault="007B1E74" w:rsidP="00131D2C">
      <w:pPr>
        <w:numPr>
          <w:ilvl w:val="0"/>
          <w:numId w:val="76"/>
        </w:numPr>
        <w:tabs>
          <w:tab w:val="num" w:pos="851"/>
        </w:tabs>
        <w:spacing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Zamawiający nie wywiązuje się z obowiązku zapłaty faktur, mimo wyznaczenia dodatkowego  terminu 1 miesiąca od upływu terminu do płatności określonego w niniejszej umowie,</w:t>
      </w:r>
    </w:p>
    <w:p w:rsidR="007B1E74" w:rsidRPr="007B1E74" w:rsidRDefault="007B1E74" w:rsidP="00131D2C">
      <w:pPr>
        <w:numPr>
          <w:ilvl w:val="2"/>
          <w:numId w:val="85"/>
        </w:numPr>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 przypadku odstąpienia od umowy, Wykonawcę obciążają następujące obowiązki szczegółowe:</w:t>
      </w:r>
    </w:p>
    <w:p w:rsidR="007B1E74" w:rsidRPr="007B1E74" w:rsidRDefault="007B1E74" w:rsidP="00131D2C">
      <w:pPr>
        <w:numPr>
          <w:ilvl w:val="0"/>
          <w:numId w:val="77"/>
        </w:numPr>
        <w:tabs>
          <w:tab w:val="num" w:pos="851"/>
        </w:tabs>
        <w:spacing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 terminie 7 dni od daty odstąpienia od umowy Wykonawca przy udziale Zamawiającego (inspektora nadzoru) sporządzi szczegółowy protokół inwentaryzacji robót wg stanu na dzień odstąpienia,</w:t>
      </w:r>
    </w:p>
    <w:p w:rsidR="007B1E74" w:rsidRPr="007B1E74" w:rsidRDefault="007B1E74" w:rsidP="00131D2C">
      <w:pPr>
        <w:numPr>
          <w:ilvl w:val="0"/>
          <w:numId w:val="77"/>
        </w:numPr>
        <w:tabs>
          <w:tab w:val="num" w:pos="851"/>
        </w:tabs>
        <w:spacing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zabezpieczy przerwane roboty w zakresie obustronnie uzgodnionym na koszt strony, z powodu której odstąpienie nastąpiło,</w:t>
      </w:r>
    </w:p>
    <w:p w:rsidR="007B1E74" w:rsidRPr="007B1E74" w:rsidRDefault="007B1E74" w:rsidP="00131D2C">
      <w:pPr>
        <w:numPr>
          <w:ilvl w:val="0"/>
          <w:numId w:val="77"/>
        </w:numPr>
        <w:tabs>
          <w:tab w:val="num" w:pos="851"/>
        </w:tabs>
        <w:spacing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sporządzi wykaz materiałów, które mogą być wykorzystane przez wykonawcę do realizacji innych robót, nie objętych umową, jeżeli odstąpienie od umowy nastąpiło z przyczyn nie zależnych od niego,</w:t>
      </w:r>
    </w:p>
    <w:p w:rsidR="007B1E74" w:rsidRPr="007B1E74" w:rsidRDefault="007B1E74" w:rsidP="00131D2C">
      <w:pPr>
        <w:numPr>
          <w:ilvl w:val="0"/>
          <w:numId w:val="77"/>
        </w:numPr>
        <w:tabs>
          <w:tab w:val="num" w:pos="851"/>
        </w:tabs>
        <w:spacing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zgłosi do dokonania przez Zamawiającego odbiór robót przerwanych oraz robót zabezpieczających, jeżeli odstąpienie od umowy nastąpiło z przyczyn, za które Wykonawca nie odpowiada,</w:t>
      </w:r>
    </w:p>
    <w:p w:rsidR="007B1E74" w:rsidRPr="007B1E74" w:rsidRDefault="007B1E74" w:rsidP="00131D2C">
      <w:pPr>
        <w:numPr>
          <w:ilvl w:val="0"/>
          <w:numId w:val="77"/>
        </w:numPr>
        <w:tabs>
          <w:tab w:val="num" w:pos="851"/>
        </w:tabs>
        <w:spacing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Niezwłocznie, a najpóźniej w </w:t>
      </w:r>
      <w:r w:rsidRPr="007B1E74">
        <w:rPr>
          <w:rFonts w:ascii="Tahoma" w:eastAsia="Times New Roman" w:hAnsi="Tahoma" w:cs="Tahoma"/>
          <w:sz w:val="20"/>
          <w:szCs w:val="20"/>
          <w:lang w:eastAsia="pl-PL"/>
        </w:rPr>
        <w:t>terminie 10 dni od odstąpienia od umowy</w:t>
      </w:r>
      <w:r w:rsidRPr="007B1E74">
        <w:rPr>
          <w:rFonts w:ascii="Tahoma" w:eastAsia="Times New Roman" w:hAnsi="Tahoma" w:cs="Tahoma"/>
          <w:color w:val="000000"/>
          <w:sz w:val="20"/>
          <w:szCs w:val="20"/>
          <w:lang w:eastAsia="pl-PL"/>
        </w:rPr>
        <w:t xml:space="preserve"> </w:t>
      </w:r>
      <w:r w:rsidRPr="007B1E74">
        <w:rPr>
          <w:rFonts w:ascii="Tahoma" w:eastAsia="Times New Roman" w:hAnsi="Tahoma" w:cs="Tahoma"/>
          <w:i/>
          <w:color w:val="4F81BD"/>
          <w:sz w:val="20"/>
          <w:szCs w:val="20"/>
          <w:lang w:eastAsia="pl-PL"/>
        </w:rPr>
        <w:t xml:space="preserve"> </w:t>
      </w:r>
      <w:r w:rsidRPr="007B1E74">
        <w:rPr>
          <w:rFonts w:ascii="Tahoma" w:eastAsia="Times New Roman" w:hAnsi="Tahoma" w:cs="Tahoma"/>
          <w:color w:val="000000"/>
          <w:sz w:val="20"/>
          <w:szCs w:val="20"/>
          <w:lang w:eastAsia="pl-PL"/>
        </w:rPr>
        <w:t>Wykonawca usunie z terenu budowy urządzenia zaplecza budowy.</w:t>
      </w:r>
    </w:p>
    <w:p w:rsidR="007B1E74" w:rsidRPr="007B1E74" w:rsidRDefault="007B1E74" w:rsidP="00131D2C">
      <w:pPr>
        <w:numPr>
          <w:ilvl w:val="1"/>
          <w:numId w:val="85"/>
        </w:numPr>
        <w:spacing w:after="0" w:line="240" w:lineRule="auto"/>
        <w:ind w:left="573" w:hanging="57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Forma odstąpienia</w:t>
      </w:r>
    </w:p>
    <w:p w:rsidR="007B1E74" w:rsidRPr="007B1E74" w:rsidRDefault="007B1E74" w:rsidP="00131D2C">
      <w:pPr>
        <w:spacing w:after="0" w:line="240" w:lineRule="auto"/>
        <w:ind w:left="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Odstąpienie od umowy powinno nastąpić w formie pisemnej pod rygorem nieważności takiego oświadczenia i powinno zawierać uzasadnienie.</w:t>
      </w:r>
    </w:p>
    <w:p w:rsidR="00562253" w:rsidRPr="00562253" w:rsidRDefault="007B1E74" w:rsidP="00131D2C">
      <w:pPr>
        <w:numPr>
          <w:ilvl w:val="1"/>
          <w:numId w:val="85"/>
        </w:numPr>
        <w:spacing w:after="0" w:line="240" w:lineRule="auto"/>
        <w:ind w:left="573" w:hanging="573"/>
        <w:jc w:val="both"/>
        <w:rPr>
          <w:rFonts w:ascii="Tahoma" w:eastAsia="Times New Roman" w:hAnsi="Tahoma" w:cs="Tahoma"/>
          <w:sz w:val="20"/>
          <w:szCs w:val="20"/>
          <w:lang w:eastAsia="pl-PL"/>
        </w:rPr>
      </w:pPr>
      <w:r w:rsidRPr="00562253">
        <w:rPr>
          <w:rFonts w:ascii="Tahoma" w:eastAsia="Times New Roman" w:hAnsi="Tahoma" w:cs="Tahoma"/>
          <w:sz w:val="20"/>
          <w:szCs w:val="20"/>
          <w:lang w:eastAsia="pl-PL"/>
        </w:rPr>
        <w:t xml:space="preserve"> </w:t>
      </w:r>
      <w:r w:rsidR="00562253" w:rsidRPr="00562253">
        <w:rPr>
          <w:rFonts w:ascii="Tahoma" w:eastAsia="Times New Roman" w:hAnsi="Tahoma" w:cs="Tahoma"/>
          <w:sz w:val="20"/>
          <w:szCs w:val="20"/>
          <w:lang w:eastAsia="pl-PL"/>
        </w:rPr>
        <w:t>Zamawiającemu przysługuje prawo do natychmiastowego rozwiązania umowy w przypadku zaistnienia okoliczności, o których mowa w art. 145 a ust. 1 i 2 ustawy PZP.</w:t>
      </w:r>
    </w:p>
    <w:p w:rsidR="00562253" w:rsidRPr="00562253" w:rsidRDefault="00562253" w:rsidP="00131D2C">
      <w:pPr>
        <w:numPr>
          <w:ilvl w:val="1"/>
          <w:numId w:val="85"/>
        </w:numPr>
        <w:spacing w:after="0" w:line="240" w:lineRule="auto"/>
        <w:ind w:left="573" w:hanging="573"/>
        <w:jc w:val="both"/>
        <w:rPr>
          <w:rFonts w:ascii="Tahoma" w:eastAsia="Times New Roman" w:hAnsi="Tahoma" w:cs="Tahoma"/>
          <w:sz w:val="20"/>
          <w:szCs w:val="20"/>
          <w:lang w:eastAsia="pl-PL"/>
        </w:rPr>
      </w:pPr>
      <w:r w:rsidRPr="00562253">
        <w:rPr>
          <w:rFonts w:ascii="Tahoma" w:eastAsia="Times New Roman" w:hAnsi="Tahoma" w:cs="Tahoma"/>
          <w:sz w:val="20"/>
          <w:szCs w:val="20"/>
          <w:lang w:eastAsia="pl-PL"/>
        </w:rPr>
        <w:t>W przypadku odstąpienia lub rozwiązania</w:t>
      </w:r>
      <w:r>
        <w:rPr>
          <w:rFonts w:ascii="Tahoma" w:eastAsia="Times New Roman" w:hAnsi="Tahoma" w:cs="Tahoma"/>
          <w:sz w:val="20"/>
          <w:szCs w:val="20"/>
          <w:lang w:eastAsia="pl-PL"/>
        </w:rPr>
        <w:t xml:space="preserve"> umowy</w:t>
      </w:r>
      <w:r w:rsidRPr="00562253">
        <w:rPr>
          <w:rFonts w:ascii="Tahoma" w:eastAsia="Times New Roman" w:hAnsi="Tahoma" w:cs="Tahoma"/>
          <w:sz w:val="20"/>
          <w:szCs w:val="20"/>
          <w:lang w:eastAsia="pl-PL"/>
        </w:rPr>
        <w:t>, Wykonawca jest zobowiązany do:</w:t>
      </w:r>
    </w:p>
    <w:p w:rsidR="00562253" w:rsidRPr="00562253" w:rsidRDefault="00562253" w:rsidP="00131D2C">
      <w:pPr>
        <w:pStyle w:val="Akapitzlist"/>
        <w:numPr>
          <w:ilvl w:val="2"/>
          <w:numId w:val="85"/>
        </w:numPr>
        <w:spacing w:line="240" w:lineRule="auto"/>
        <w:jc w:val="both"/>
        <w:rPr>
          <w:rFonts w:ascii="Tahoma" w:eastAsia="Times New Roman" w:hAnsi="Tahoma" w:cs="Tahoma"/>
          <w:sz w:val="20"/>
          <w:szCs w:val="20"/>
          <w:lang w:eastAsia="pl-PL"/>
        </w:rPr>
      </w:pPr>
      <w:r w:rsidRPr="00562253">
        <w:rPr>
          <w:rFonts w:ascii="Tahoma" w:eastAsia="Times New Roman" w:hAnsi="Tahoma" w:cs="Tahoma"/>
          <w:sz w:val="20"/>
          <w:szCs w:val="20"/>
          <w:lang w:eastAsia="pl-PL"/>
        </w:rPr>
        <w:t>sporządzenia przy udziale Zamawiającego protokołu inwentaryzacji robót na dzień odstąpienia,</w:t>
      </w:r>
    </w:p>
    <w:p w:rsidR="00562253" w:rsidRPr="00562253" w:rsidRDefault="00562253" w:rsidP="00131D2C">
      <w:pPr>
        <w:pStyle w:val="Akapitzlist"/>
        <w:numPr>
          <w:ilvl w:val="2"/>
          <w:numId w:val="85"/>
        </w:numPr>
        <w:spacing w:line="240" w:lineRule="auto"/>
        <w:jc w:val="both"/>
        <w:rPr>
          <w:rFonts w:ascii="Tahoma" w:eastAsia="Times New Roman" w:hAnsi="Tahoma" w:cs="Tahoma"/>
          <w:sz w:val="20"/>
          <w:szCs w:val="20"/>
          <w:lang w:eastAsia="pl-PL"/>
        </w:rPr>
      </w:pPr>
      <w:r w:rsidRPr="00562253">
        <w:rPr>
          <w:rFonts w:ascii="Tahoma" w:eastAsia="Times New Roman" w:hAnsi="Tahoma" w:cs="Tahoma"/>
          <w:sz w:val="20"/>
          <w:szCs w:val="20"/>
          <w:lang w:eastAsia="pl-PL"/>
        </w:rPr>
        <w:t>zabezpieczenia przerwanych robót w zakresie wzajemnie uzgodnionym na koszt strony, która spowodowała rozwiązanie umowy,</w:t>
      </w:r>
    </w:p>
    <w:p w:rsidR="00562253" w:rsidRPr="00562253" w:rsidRDefault="00562253" w:rsidP="00131D2C">
      <w:pPr>
        <w:pStyle w:val="Akapitzlist"/>
        <w:numPr>
          <w:ilvl w:val="2"/>
          <w:numId w:val="85"/>
        </w:numPr>
        <w:spacing w:line="240" w:lineRule="auto"/>
        <w:jc w:val="both"/>
        <w:rPr>
          <w:rFonts w:ascii="Tahoma" w:eastAsia="Times New Roman" w:hAnsi="Tahoma" w:cs="Tahoma"/>
          <w:sz w:val="20"/>
          <w:szCs w:val="20"/>
          <w:lang w:eastAsia="pl-PL"/>
        </w:rPr>
      </w:pPr>
      <w:r w:rsidRPr="00562253">
        <w:rPr>
          <w:rFonts w:ascii="Tahoma" w:eastAsia="Times New Roman" w:hAnsi="Tahoma" w:cs="Tahoma"/>
          <w:sz w:val="20"/>
          <w:szCs w:val="20"/>
          <w:lang w:eastAsia="pl-PL"/>
        </w:rPr>
        <w:t>wezwania Zamawiającego do dokonania odbioru robót wykonanych,</w:t>
      </w:r>
    </w:p>
    <w:p w:rsidR="00562253" w:rsidRDefault="00562253" w:rsidP="00131D2C">
      <w:pPr>
        <w:pStyle w:val="Akapitzlist"/>
        <w:numPr>
          <w:ilvl w:val="2"/>
          <w:numId w:val="85"/>
        </w:numPr>
        <w:spacing w:line="240" w:lineRule="auto"/>
        <w:jc w:val="both"/>
        <w:rPr>
          <w:rFonts w:ascii="Tahoma" w:eastAsia="Times New Roman" w:hAnsi="Tahoma" w:cs="Tahoma"/>
          <w:sz w:val="20"/>
          <w:szCs w:val="20"/>
          <w:lang w:eastAsia="pl-PL"/>
        </w:rPr>
      </w:pPr>
      <w:r w:rsidRPr="00562253">
        <w:rPr>
          <w:rFonts w:ascii="Tahoma" w:eastAsia="Times New Roman" w:hAnsi="Tahoma" w:cs="Tahoma"/>
          <w:sz w:val="20"/>
          <w:szCs w:val="20"/>
          <w:lang w:eastAsia="pl-PL"/>
        </w:rPr>
        <w:t>wydania Zamawiającemu kompletnej dokumentacji dotyczącej budowy, w tym między innymi: projektu budowlanego i wykonawczego wraz z prawami autorskimi, dziennika budowy, uzgodnień, protokołów prób, badań i sprawdzeń, atestów i certyfikatów na zabudowane materiały i urządzenia itd. oraz do udzielenia gwarancji jakości w zakresie określonym w umowie na część zobowiązania zrealizowaną przez Wykonawcę do dnia odstąpienia.</w:t>
      </w:r>
    </w:p>
    <w:p w:rsidR="00865080" w:rsidRDefault="00865080" w:rsidP="00131D2C">
      <w:pPr>
        <w:spacing w:after="0" w:line="240" w:lineRule="auto"/>
        <w:ind w:left="4113" w:hanging="4113"/>
        <w:jc w:val="center"/>
        <w:rPr>
          <w:rFonts w:ascii="Tahoma" w:eastAsia="Times New Roman" w:hAnsi="Tahoma" w:cs="Tahoma"/>
          <w:b/>
          <w:bCs/>
          <w:color w:val="000000"/>
          <w:lang w:eastAsia="pl-PL"/>
        </w:rPr>
      </w:pPr>
    </w:p>
    <w:p w:rsidR="007B1E74" w:rsidRPr="007B1E74" w:rsidRDefault="007B1E74" w:rsidP="00131D2C">
      <w:pPr>
        <w:spacing w:after="0" w:line="240" w:lineRule="auto"/>
        <w:ind w:left="4113" w:firstLine="135"/>
        <w:rPr>
          <w:rFonts w:ascii="Tahoma" w:eastAsia="Times New Roman" w:hAnsi="Tahoma" w:cs="Tahoma"/>
          <w:b/>
          <w:bCs/>
          <w:color w:val="000000"/>
          <w:lang w:eastAsia="pl-PL"/>
        </w:rPr>
      </w:pPr>
      <w:r w:rsidRPr="007B1E74">
        <w:rPr>
          <w:rFonts w:ascii="Tahoma" w:eastAsia="Times New Roman" w:hAnsi="Tahoma" w:cs="Tahoma"/>
          <w:b/>
          <w:bCs/>
          <w:color w:val="000000"/>
          <w:lang w:eastAsia="pl-PL"/>
        </w:rPr>
        <w:t>ARTYKUŁ 15</w:t>
      </w:r>
    </w:p>
    <w:p w:rsidR="007B1E74" w:rsidRPr="007B1E74" w:rsidRDefault="007B1E74" w:rsidP="00131D2C">
      <w:pPr>
        <w:spacing w:after="0" w:line="240" w:lineRule="auto"/>
        <w:jc w:val="center"/>
        <w:rPr>
          <w:rFonts w:ascii="Tahoma" w:eastAsia="Times New Roman" w:hAnsi="Tahoma" w:cs="Tahoma"/>
          <w:b/>
          <w:color w:val="000000"/>
          <w:lang w:eastAsia="pl-PL"/>
        </w:rPr>
      </w:pPr>
      <w:bookmarkStart w:id="51" w:name="_Toc4489731"/>
      <w:r w:rsidRPr="007B1E74">
        <w:rPr>
          <w:rFonts w:ascii="Tahoma" w:eastAsia="Times New Roman" w:hAnsi="Tahoma" w:cs="Tahoma"/>
          <w:b/>
          <w:color w:val="000000"/>
          <w:lang w:eastAsia="pl-PL"/>
        </w:rPr>
        <w:t>ZAWIADOMIENIA</w:t>
      </w:r>
      <w:bookmarkEnd w:id="51"/>
    </w:p>
    <w:p w:rsidR="007B1E74" w:rsidRPr="007B1E74" w:rsidRDefault="007B1E74" w:rsidP="00131D2C">
      <w:pPr>
        <w:numPr>
          <w:ilvl w:val="1"/>
          <w:numId w:val="86"/>
        </w:num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Wszelkie zawiadomienia, korespondencja oraz dokumentacja przekazywana w związku z niniejszą Umową między Stronami będzie sporządzana na piśmie i podpisana przez Stronę zawiadamiającą. Zawiadomienia mogą być przesyłane faksem, doręczane osobiście, przesyłane kurierem lub listem.</w:t>
      </w:r>
    </w:p>
    <w:p w:rsidR="007B1E74" w:rsidRPr="007B1E74" w:rsidRDefault="007B1E74" w:rsidP="00131D2C">
      <w:pPr>
        <w:numPr>
          <w:ilvl w:val="1"/>
          <w:numId w:val="86"/>
        </w:numPr>
        <w:spacing w:after="0" w:line="240" w:lineRule="auto"/>
        <w:ind w:left="567" w:hanging="567"/>
        <w:jc w:val="both"/>
        <w:rPr>
          <w:rFonts w:ascii="Tahoma" w:eastAsia="Times New Roman" w:hAnsi="Tahoma" w:cs="Tahoma"/>
          <w:color w:val="000000"/>
          <w:sz w:val="20"/>
          <w:szCs w:val="20"/>
          <w:u w:val="single"/>
          <w:lang w:eastAsia="pl-PL"/>
        </w:rPr>
      </w:pPr>
      <w:r w:rsidRPr="007B1E74">
        <w:rPr>
          <w:rFonts w:ascii="Tahoma" w:eastAsia="Times New Roman" w:hAnsi="Tahoma" w:cs="Tahoma"/>
          <w:color w:val="000000"/>
          <w:sz w:val="20"/>
          <w:szCs w:val="20"/>
          <w:lang w:eastAsia="pl-PL"/>
        </w:rPr>
        <w:t xml:space="preserve">Zawiadomienia będą wysyłane na </w:t>
      </w:r>
      <w:r w:rsidRPr="007B1E74">
        <w:rPr>
          <w:rFonts w:ascii="Tahoma" w:eastAsia="Times New Roman" w:hAnsi="Tahoma" w:cs="Tahoma"/>
          <w:sz w:val="20"/>
          <w:szCs w:val="20"/>
          <w:lang w:eastAsia="pl-PL"/>
        </w:rPr>
        <w:t>adresy, w tym adresy poczty elektronicznej i numery</w:t>
      </w:r>
      <w:r w:rsidRPr="007B1E74">
        <w:rPr>
          <w:rFonts w:ascii="Tahoma" w:eastAsia="Times New Roman" w:hAnsi="Tahoma" w:cs="Tahoma"/>
          <w:color w:val="000000"/>
          <w:sz w:val="20"/>
          <w:szCs w:val="20"/>
          <w:lang w:eastAsia="pl-PL"/>
        </w:rPr>
        <w:t xml:space="preserve"> faksów podane przez Strony. Każda ze Stron zobowiązana jest do informowania drugiej Strony o każdej zmianie </w:t>
      </w:r>
      <w:r w:rsidRPr="007B1E74">
        <w:rPr>
          <w:rFonts w:ascii="Tahoma" w:eastAsia="Times New Roman" w:hAnsi="Tahoma" w:cs="Tahoma"/>
          <w:color w:val="000000"/>
          <w:sz w:val="20"/>
          <w:szCs w:val="20"/>
          <w:lang w:eastAsia="pl-PL"/>
        </w:rPr>
        <w:lastRenderedPageBreak/>
        <w:t>miejsca zamieszkania, siedziby lub numeru faksu. Jeżeli Strona nie powiadomiła o zmianie miejsca zamieszkania, siedziby lub numeru faksu, zawiadomienia wysłane na ostatni znany adres zamieszkania, siedziby lub numer faksu, Strony uznają za doręczone.</w:t>
      </w:r>
    </w:p>
    <w:p w:rsidR="007B1E74" w:rsidRPr="007B1E74" w:rsidRDefault="007B1E74" w:rsidP="00131D2C">
      <w:pPr>
        <w:numPr>
          <w:ilvl w:val="1"/>
          <w:numId w:val="86"/>
        </w:numPr>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Powiadamianie każdej ze Stron Umowy jest ważne tylko wtedy, kiedy odbywa się na piśmie. Powiadomienie będzie ważne tylko wtedy, kiedy zostanie doręczone adresatowi.</w:t>
      </w:r>
    </w:p>
    <w:p w:rsidR="00131D2C" w:rsidRDefault="00131D2C" w:rsidP="00131D2C">
      <w:pPr>
        <w:spacing w:after="0" w:line="240" w:lineRule="auto"/>
        <w:jc w:val="center"/>
        <w:rPr>
          <w:rFonts w:ascii="Tahoma" w:eastAsia="Times New Roman" w:hAnsi="Tahoma" w:cs="Tahoma"/>
          <w:b/>
          <w:color w:val="000000"/>
          <w:lang w:eastAsia="pl-PL"/>
        </w:rPr>
      </w:pPr>
    </w:p>
    <w:p w:rsidR="007B1E74" w:rsidRPr="007B1E74" w:rsidRDefault="007B1E74" w:rsidP="00131D2C">
      <w:pPr>
        <w:spacing w:after="0" w:line="240" w:lineRule="auto"/>
        <w:jc w:val="center"/>
        <w:rPr>
          <w:rFonts w:ascii="Tahoma" w:eastAsia="Times New Roman" w:hAnsi="Tahoma" w:cs="Tahoma"/>
          <w:b/>
          <w:color w:val="000000"/>
          <w:lang w:eastAsia="pl-PL"/>
        </w:rPr>
      </w:pPr>
      <w:r w:rsidRPr="007B1E74">
        <w:rPr>
          <w:rFonts w:ascii="Tahoma" w:eastAsia="Times New Roman" w:hAnsi="Tahoma" w:cs="Tahoma"/>
          <w:b/>
          <w:color w:val="000000"/>
          <w:lang w:eastAsia="pl-PL"/>
        </w:rPr>
        <w:t>ROZDZIAŁ III. WARUNKI SZCZEGÓŁOWE</w:t>
      </w:r>
    </w:p>
    <w:p w:rsidR="00131D2C" w:rsidRDefault="00131D2C" w:rsidP="00131D2C">
      <w:pPr>
        <w:spacing w:after="0" w:line="240" w:lineRule="auto"/>
        <w:jc w:val="center"/>
        <w:rPr>
          <w:rFonts w:ascii="Tahoma" w:eastAsia="Times New Roman" w:hAnsi="Tahoma" w:cs="Tahoma"/>
          <w:b/>
          <w:bCs/>
          <w:color w:val="000000"/>
          <w:lang w:eastAsia="pl-PL"/>
        </w:rPr>
      </w:pPr>
    </w:p>
    <w:p w:rsidR="007B1E74" w:rsidRPr="007B1E74" w:rsidRDefault="007B1E74" w:rsidP="00131D2C">
      <w:pPr>
        <w:spacing w:after="0" w:line="24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ARTYKUŁ 16</w:t>
      </w:r>
    </w:p>
    <w:p w:rsidR="007B1E74" w:rsidRPr="007B1E74" w:rsidRDefault="007B1E74" w:rsidP="00131D2C">
      <w:pPr>
        <w:spacing w:after="0" w:line="240" w:lineRule="auto"/>
        <w:jc w:val="center"/>
        <w:rPr>
          <w:rFonts w:ascii="Tahoma" w:eastAsia="Times New Roman" w:hAnsi="Tahoma" w:cs="Tahoma"/>
          <w:b/>
          <w:color w:val="000000"/>
          <w:lang w:eastAsia="pl-PL"/>
        </w:rPr>
      </w:pPr>
      <w:bookmarkStart w:id="52" w:name="_Toc4489735"/>
      <w:r w:rsidRPr="007B1E74">
        <w:rPr>
          <w:rFonts w:ascii="Tahoma" w:eastAsia="Times New Roman" w:hAnsi="Tahoma" w:cs="Tahoma"/>
          <w:b/>
          <w:color w:val="000000"/>
          <w:lang w:eastAsia="pl-PL"/>
        </w:rPr>
        <w:t xml:space="preserve">POSTANOWIENIA </w:t>
      </w:r>
      <w:bookmarkEnd w:id="52"/>
      <w:r w:rsidRPr="007B1E74">
        <w:rPr>
          <w:rFonts w:ascii="Tahoma" w:eastAsia="Times New Roman" w:hAnsi="Tahoma" w:cs="Tahoma"/>
          <w:b/>
          <w:color w:val="000000"/>
          <w:lang w:eastAsia="pl-PL"/>
        </w:rPr>
        <w:t>KOŃCOWE</w:t>
      </w:r>
    </w:p>
    <w:p w:rsidR="007B1E74" w:rsidRPr="007B1E74" w:rsidRDefault="007B1E74" w:rsidP="00131D2C">
      <w:pPr>
        <w:numPr>
          <w:ilvl w:val="1"/>
          <w:numId w:val="87"/>
        </w:numPr>
        <w:spacing w:after="0" w:line="240" w:lineRule="auto"/>
        <w:ind w:left="567" w:hanging="567"/>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Postanowienia końcowe</w:t>
      </w:r>
    </w:p>
    <w:p w:rsidR="007B1E74" w:rsidRPr="007B1E74" w:rsidRDefault="007B1E74" w:rsidP="00131D2C">
      <w:pPr>
        <w:numPr>
          <w:ilvl w:val="2"/>
          <w:numId w:val="87"/>
        </w:numPr>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Przy realizacji niniejszej Umowy mają zastosowanie powszechnie obowiązujące przepisy prawa polskiego.</w:t>
      </w:r>
    </w:p>
    <w:p w:rsidR="007B1E74" w:rsidRPr="007B1E74" w:rsidRDefault="007B1E74" w:rsidP="00131D2C">
      <w:pPr>
        <w:numPr>
          <w:ilvl w:val="2"/>
          <w:numId w:val="87"/>
        </w:numPr>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Zamawiający zastrzega sobie prawo do rezygnacji z realizacji części zamówienia przed jej rozpoczęciem. W takim wypadku wynagrodzenie ryczałtowe zostanie pomniejszone o wartość niezrealizowanego elementu podaną w tabeli ceny ryczałtowej. Rezygnacja z realizacji części zamówienia nie podlega rygorom odstąpienia od umowy. </w:t>
      </w:r>
    </w:p>
    <w:p w:rsidR="007B1E74" w:rsidRPr="007B1E74" w:rsidRDefault="007B1E74" w:rsidP="00131D2C">
      <w:pPr>
        <w:numPr>
          <w:ilvl w:val="2"/>
          <w:numId w:val="87"/>
        </w:numPr>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jest zobowiązany w imieniu Zamawiającego dokonać wszelkich niezbędnych zgłoszeń i powiadomień wynikających z uzgodnień, decyzji i zezwoleń, a w przypadku niedopełnienia tego obowiązku ponosi pełną odpowiedzialność z tego tytułu. Zamawiający na wniosek Wykonawcy udzieli im stosownego upoważnienia.</w:t>
      </w:r>
    </w:p>
    <w:p w:rsidR="007B1E74" w:rsidRPr="007B1E74" w:rsidRDefault="007B1E74" w:rsidP="00131D2C">
      <w:pPr>
        <w:numPr>
          <w:ilvl w:val="2"/>
          <w:numId w:val="87"/>
        </w:numPr>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jest zobowiązany do monitorowania i podejmowania stosownych działań mających na celu bezpieczne i bezkolizyjne prowadzenie r</w:t>
      </w:r>
      <w:r w:rsidR="00942E83">
        <w:rPr>
          <w:rFonts w:ascii="Tahoma" w:eastAsia="Times New Roman" w:hAnsi="Tahoma" w:cs="Tahoma"/>
          <w:color w:val="000000"/>
          <w:sz w:val="20"/>
          <w:szCs w:val="20"/>
          <w:lang w:eastAsia="pl-PL"/>
        </w:rPr>
        <w:t>obót</w:t>
      </w:r>
      <w:r w:rsidRPr="007B1E74">
        <w:rPr>
          <w:rFonts w:ascii="Tahoma" w:eastAsia="Times New Roman" w:hAnsi="Tahoma" w:cs="Tahoma"/>
          <w:color w:val="000000"/>
          <w:sz w:val="20"/>
          <w:szCs w:val="20"/>
          <w:lang w:eastAsia="pl-PL"/>
        </w:rPr>
        <w:t xml:space="preserve">, w tym utrzymywanie w należytym stanie technicznym </w:t>
      </w:r>
      <w:r w:rsidR="00942E83">
        <w:rPr>
          <w:rFonts w:ascii="Tahoma" w:eastAsia="Times New Roman" w:hAnsi="Tahoma" w:cs="Tahoma"/>
          <w:color w:val="000000"/>
          <w:sz w:val="20"/>
          <w:szCs w:val="20"/>
          <w:lang w:eastAsia="pl-PL"/>
        </w:rPr>
        <w:t xml:space="preserve">urządzeń bezpieczeństwa, oznakowania i </w:t>
      </w:r>
      <w:r w:rsidR="009873E1">
        <w:rPr>
          <w:rFonts w:ascii="Tahoma" w:eastAsia="Times New Roman" w:hAnsi="Tahoma" w:cs="Tahoma"/>
          <w:color w:val="000000"/>
          <w:sz w:val="20"/>
          <w:szCs w:val="20"/>
          <w:lang w:eastAsia="pl-PL"/>
        </w:rPr>
        <w:t xml:space="preserve">wydzielenia dróg manewrowych niezbędnych dla realizacji zadania. </w:t>
      </w:r>
      <w:r w:rsidRPr="007B1E74">
        <w:rPr>
          <w:rFonts w:ascii="Tahoma" w:eastAsia="Times New Roman" w:hAnsi="Tahoma" w:cs="Tahoma"/>
          <w:color w:val="000000"/>
          <w:sz w:val="20"/>
          <w:szCs w:val="20"/>
          <w:lang w:eastAsia="pl-PL"/>
        </w:rPr>
        <w:t xml:space="preserve"> </w:t>
      </w:r>
    </w:p>
    <w:p w:rsidR="007B1E74" w:rsidRPr="007B1E74" w:rsidRDefault="007B1E74" w:rsidP="00131D2C">
      <w:pPr>
        <w:numPr>
          <w:ilvl w:val="2"/>
          <w:numId w:val="87"/>
        </w:numPr>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W sprawach nieuregulowanych niniejszą umową stosuje się przepisy Kodeksu Cywilnego, ustawy prawo budowlane oraz przepisów wykonawczych i ustawy </w:t>
      </w:r>
      <w:proofErr w:type="spellStart"/>
      <w:r w:rsidRPr="007B1E74">
        <w:rPr>
          <w:rFonts w:ascii="Tahoma" w:eastAsia="Times New Roman" w:hAnsi="Tahoma" w:cs="Tahoma"/>
          <w:color w:val="000000"/>
          <w:sz w:val="20"/>
          <w:szCs w:val="20"/>
          <w:lang w:eastAsia="pl-PL"/>
        </w:rPr>
        <w:t>Pzp</w:t>
      </w:r>
      <w:proofErr w:type="spellEnd"/>
      <w:r w:rsidRPr="007B1E74">
        <w:rPr>
          <w:rFonts w:ascii="Tahoma" w:eastAsia="Times New Roman" w:hAnsi="Tahoma" w:cs="Tahoma"/>
          <w:color w:val="000000"/>
          <w:sz w:val="20"/>
          <w:szCs w:val="20"/>
          <w:lang w:eastAsia="pl-PL"/>
        </w:rPr>
        <w:t xml:space="preserve">. </w:t>
      </w:r>
    </w:p>
    <w:p w:rsidR="007B1E74" w:rsidRPr="007B1E74" w:rsidRDefault="007B1E74" w:rsidP="00131D2C">
      <w:pPr>
        <w:numPr>
          <w:ilvl w:val="2"/>
          <w:numId w:val="87"/>
        </w:numPr>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Wszystkie spory wynikające z wykonania niniejszej Umowy, które nie mogą być rozstrzygnięte polubownie, będą rozstrzygane przez Sąd właściwy dla siedziby Zamawiającego. </w:t>
      </w:r>
    </w:p>
    <w:p w:rsidR="007B1E74" w:rsidRPr="007B1E74" w:rsidRDefault="007B1E74" w:rsidP="00131D2C">
      <w:p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Umowę niniejszą sporządzono w 3 jednobrzmiących egzemplarzach - 2 egz. dla Zamawiającego, 1 egz. dla Wykonawcy. </w:t>
      </w:r>
    </w:p>
    <w:tbl>
      <w:tblPr>
        <w:tblW w:w="0" w:type="auto"/>
        <w:jc w:val="center"/>
        <w:tblCellMar>
          <w:left w:w="70" w:type="dxa"/>
          <w:right w:w="70" w:type="dxa"/>
        </w:tblCellMar>
        <w:tblLook w:val="0000" w:firstRow="0" w:lastRow="0" w:firstColumn="0" w:lastColumn="0" w:noHBand="0" w:noVBand="0"/>
      </w:tblPr>
      <w:tblGrid>
        <w:gridCol w:w="4207"/>
        <w:gridCol w:w="792"/>
        <w:gridCol w:w="4213"/>
      </w:tblGrid>
      <w:tr w:rsidR="007B1E74" w:rsidRPr="007B1E74" w:rsidTr="00F577F2">
        <w:trPr>
          <w:trHeight w:val="158"/>
          <w:jc w:val="center"/>
        </w:trPr>
        <w:tc>
          <w:tcPr>
            <w:tcW w:w="4207" w:type="dxa"/>
            <w:vAlign w:val="bottom"/>
          </w:tcPr>
          <w:p w:rsidR="007B1E74" w:rsidRPr="007B1E74" w:rsidRDefault="007B1E74" w:rsidP="00131D2C">
            <w:pPr>
              <w:spacing w:after="0" w:line="240" w:lineRule="auto"/>
              <w:jc w:val="center"/>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ZAMAWIAJĄCY</w:t>
            </w:r>
          </w:p>
        </w:tc>
        <w:tc>
          <w:tcPr>
            <w:tcW w:w="792" w:type="dxa"/>
            <w:vAlign w:val="bottom"/>
          </w:tcPr>
          <w:p w:rsidR="007B1E74" w:rsidRPr="007B1E74" w:rsidRDefault="007B1E74" w:rsidP="00131D2C">
            <w:pPr>
              <w:spacing w:after="0" w:line="240" w:lineRule="auto"/>
              <w:jc w:val="center"/>
              <w:rPr>
                <w:rFonts w:ascii="Tahoma" w:eastAsia="Times New Roman" w:hAnsi="Tahoma" w:cs="Tahoma"/>
                <w:color w:val="000000"/>
                <w:sz w:val="20"/>
                <w:szCs w:val="20"/>
                <w:lang w:eastAsia="pl-PL"/>
              </w:rPr>
            </w:pPr>
          </w:p>
        </w:tc>
        <w:tc>
          <w:tcPr>
            <w:tcW w:w="4213" w:type="dxa"/>
            <w:vAlign w:val="bottom"/>
          </w:tcPr>
          <w:p w:rsidR="007B1E74" w:rsidRPr="007B1E74" w:rsidRDefault="007B1E74" w:rsidP="00131D2C">
            <w:pPr>
              <w:spacing w:after="0" w:line="240" w:lineRule="auto"/>
              <w:jc w:val="center"/>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w:t>
            </w:r>
          </w:p>
        </w:tc>
      </w:tr>
      <w:tr w:rsidR="007B1E74" w:rsidRPr="007B1E74" w:rsidTr="00F577F2">
        <w:trPr>
          <w:trHeight w:val="715"/>
          <w:jc w:val="center"/>
        </w:trPr>
        <w:tc>
          <w:tcPr>
            <w:tcW w:w="9212" w:type="dxa"/>
            <w:gridSpan w:val="3"/>
            <w:vAlign w:val="bottom"/>
          </w:tcPr>
          <w:p w:rsidR="004C23B7" w:rsidRDefault="004C23B7" w:rsidP="00131D2C">
            <w:pPr>
              <w:spacing w:after="0" w:line="240" w:lineRule="auto"/>
              <w:jc w:val="both"/>
              <w:rPr>
                <w:rFonts w:ascii="Tahoma" w:eastAsia="Times New Roman" w:hAnsi="Tahoma" w:cs="Tahoma"/>
                <w:color w:val="000000"/>
                <w:sz w:val="12"/>
                <w:szCs w:val="12"/>
                <w:lang w:eastAsia="pl-PL"/>
              </w:rPr>
            </w:pPr>
          </w:p>
          <w:p w:rsidR="004C23B7" w:rsidRDefault="004C23B7" w:rsidP="00131D2C">
            <w:pPr>
              <w:spacing w:after="0" w:line="240" w:lineRule="auto"/>
              <w:jc w:val="both"/>
              <w:rPr>
                <w:rFonts w:ascii="Tahoma" w:eastAsia="Times New Roman" w:hAnsi="Tahoma" w:cs="Tahoma"/>
                <w:color w:val="000000"/>
                <w:sz w:val="12"/>
                <w:szCs w:val="12"/>
                <w:lang w:eastAsia="pl-PL"/>
              </w:rPr>
            </w:pPr>
          </w:p>
          <w:p w:rsidR="004C23B7" w:rsidRDefault="004C23B7" w:rsidP="00131D2C">
            <w:pPr>
              <w:spacing w:after="0" w:line="240" w:lineRule="auto"/>
              <w:jc w:val="both"/>
              <w:rPr>
                <w:rFonts w:ascii="Tahoma" w:eastAsia="Times New Roman" w:hAnsi="Tahoma" w:cs="Tahoma"/>
                <w:color w:val="000000"/>
                <w:sz w:val="12"/>
                <w:szCs w:val="12"/>
                <w:lang w:eastAsia="pl-PL"/>
              </w:rPr>
            </w:pPr>
          </w:p>
          <w:p w:rsidR="004C23B7" w:rsidRDefault="004C23B7" w:rsidP="00131D2C">
            <w:pPr>
              <w:spacing w:after="0" w:line="240" w:lineRule="auto"/>
              <w:jc w:val="both"/>
              <w:rPr>
                <w:rFonts w:ascii="Tahoma" w:eastAsia="Times New Roman" w:hAnsi="Tahoma" w:cs="Tahoma"/>
                <w:color w:val="000000"/>
                <w:sz w:val="12"/>
                <w:szCs w:val="12"/>
                <w:lang w:eastAsia="pl-PL"/>
              </w:rPr>
            </w:pPr>
          </w:p>
          <w:p w:rsidR="004C23B7" w:rsidRDefault="004C23B7" w:rsidP="00131D2C">
            <w:pPr>
              <w:spacing w:after="0" w:line="240" w:lineRule="auto"/>
              <w:jc w:val="both"/>
              <w:rPr>
                <w:rFonts w:ascii="Tahoma" w:eastAsia="Times New Roman" w:hAnsi="Tahoma" w:cs="Tahoma"/>
                <w:color w:val="000000"/>
                <w:sz w:val="12"/>
                <w:szCs w:val="12"/>
                <w:lang w:eastAsia="pl-PL"/>
              </w:rPr>
            </w:pPr>
          </w:p>
          <w:p w:rsidR="004C23B7" w:rsidRDefault="004C23B7" w:rsidP="00131D2C">
            <w:pPr>
              <w:spacing w:after="0" w:line="240" w:lineRule="auto"/>
              <w:jc w:val="both"/>
              <w:rPr>
                <w:rFonts w:ascii="Tahoma" w:eastAsia="Times New Roman" w:hAnsi="Tahoma" w:cs="Tahoma"/>
                <w:color w:val="000000"/>
                <w:sz w:val="12"/>
                <w:szCs w:val="12"/>
                <w:lang w:eastAsia="pl-PL"/>
              </w:rPr>
            </w:pPr>
          </w:p>
          <w:p w:rsidR="004C23B7" w:rsidRDefault="004C23B7" w:rsidP="00131D2C">
            <w:pPr>
              <w:spacing w:after="0" w:line="240" w:lineRule="auto"/>
              <w:jc w:val="both"/>
              <w:rPr>
                <w:rFonts w:ascii="Tahoma" w:eastAsia="Times New Roman" w:hAnsi="Tahoma" w:cs="Tahoma"/>
                <w:color w:val="000000"/>
                <w:sz w:val="12"/>
                <w:szCs w:val="12"/>
                <w:lang w:eastAsia="pl-PL"/>
              </w:rPr>
            </w:pPr>
          </w:p>
          <w:p w:rsidR="004C23B7" w:rsidRDefault="004C23B7" w:rsidP="00131D2C">
            <w:pPr>
              <w:spacing w:after="0" w:line="240" w:lineRule="auto"/>
              <w:jc w:val="both"/>
              <w:rPr>
                <w:rFonts w:ascii="Tahoma" w:eastAsia="Times New Roman" w:hAnsi="Tahoma" w:cs="Tahoma"/>
                <w:color w:val="000000"/>
                <w:sz w:val="12"/>
                <w:szCs w:val="12"/>
                <w:lang w:eastAsia="pl-PL"/>
              </w:rPr>
            </w:pPr>
          </w:p>
          <w:p w:rsidR="004C23B7" w:rsidRDefault="004C23B7" w:rsidP="00131D2C">
            <w:pPr>
              <w:spacing w:after="0" w:line="240" w:lineRule="auto"/>
              <w:jc w:val="both"/>
              <w:rPr>
                <w:rFonts w:ascii="Tahoma" w:eastAsia="Times New Roman" w:hAnsi="Tahoma" w:cs="Tahoma"/>
                <w:color w:val="000000"/>
                <w:sz w:val="12"/>
                <w:szCs w:val="12"/>
                <w:lang w:eastAsia="pl-PL"/>
              </w:rPr>
            </w:pPr>
          </w:p>
          <w:p w:rsidR="004C23B7" w:rsidRDefault="004C23B7" w:rsidP="00131D2C">
            <w:pPr>
              <w:spacing w:after="0" w:line="240" w:lineRule="auto"/>
              <w:jc w:val="both"/>
              <w:rPr>
                <w:rFonts w:ascii="Tahoma" w:eastAsia="Times New Roman" w:hAnsi="Tahoma" w:cs="Tahoma"/>
                <w:color w:val="000000"/>
                <w:sz w:val="12"/>
                <w:szCs w:val="12"/>
                <w:lang w:eastAsia="pl-PL"/>
              </w:rPr>
            </w:pPr>
          </w:p>
          <w:p w:rsidR="004C23B7" w:rsidRDefault="004C23B7" w:rsidP="00131D2C">
            <w:pPr>
              <w:spacing w:after="0" w:line="240" w:lineRule="auto"/>
              <w:jc w:val="both"/>
              <w:rPr>
                <w:rFonts w:ascii="Tahoma" w:eastAsia="Times New Roman" w:hAnsi="Tahoma" w:cs="Tahoma"/>
                <w:color w:val="000000"/>
                <w:sz w:val="12"/>
                <w:szCs w:val="12"/>
                <w:lang w:eastAsia="pl-PL"/>
              </w:rPr>
            </w:pPr>
          </w:p>
          <w:p w:rsidR="004C23B7" w:rsidRDefault="004C23B7" w:rsidP="00131D2C">
            <w:pPr>
              <w:spacing w:after="0" w:line="240" w:lineRule="auto"/>
              <w:jc w:val="both"/>
              <w:rPr>
                <w:rFonts w:ascii="Tahoma" w:eastAsia="Times New Roman" w:hAnsi="Tahoma" w:cs="Tahoma"/>
                <w:color w:val="000000"/>
                <w:sz w:val="12"/>
                <w:szCs w:val="12"/>
                <w:lang w:eastAsia="pl-PL"/>
              </w:rPr>
            </w:pPr>
          </w:p>
          <w:p w:rsidR="00131D2C" w:rsidRDefault="00131D2C" w:rsidP="00131D2C">
            <w:pPr>
              <w:spacing w:after="0" w:line="240" w:lineRule="auto"/>
              <w:jc w:val="both"/>
              <w:rPr>
                <w:rFonts w:ascii="Tahoma" w:eastAsia="Times New Roman" w:hAnsi="Tahoma" w:cs="Tahoma"/>
                <w:color w:val="000000"/>
                <w:sz w:val="12"/>
                <w:szCs w:val="12"/>
                <w:lang w:eastAsia="pl-PL"/>
              </w:rPr>
            </w:pPr>
          </w:p>
          <w:p w:rsidR="00131D2C" w:rsidRDefault="00131D2C" w:rsidP="00131D2C">
            <w:pPr>
              <w:spacing w:after="0" w:line="240" w:lineRule="auto"/>
              <w:jc w:val="both"/>
              <w:rPr>
                <w:rFonts w:ascii="Tahoma" w:eastAsia="Times New Roman" w:hAnsi="Tahoma" w:cs="Tahoma"/>
                <w:color w:val="000000"/>
                <w:sz w:val="12"/>
                <w:szCs w:val="12"/>
                <w:lang w:eastAsia="pl-PL"/>
              </w:rPr>
            </w:pPr>
          </w:p>
          <w:p w:rsidR="00131D2C" w:rsidRDefault="00131D2C" w:rsidP="00131D2C">
            <w:pPr>
              <w:spacing w:after="0" w:line="240" w:lineRule="auto"/>
              <w:jc w:val="both"/>
              <w:rPr>
                <w:rFonts w:ascii="Tahoma" w:eastAsia="Times New Roman" w:hAnsi="Tahoma" w:cs="Tahoma"/>
                <w:color w:val="000000"/>
                <w:sz w:val="12"/>
                <w:szCs w:val="12"/>
                <w:lang w:eastAsia="pl-PL"/>
              </w:rPr>
            </w:pPr>
          </w:p>
          <w:p w:rsidR="00131D2C" w:rsidRDefault="00131D2C" w:rsidP="00131D2C">
            <w:pPr>
              <w:spacing w:after="0" w:line="240" w:lineRule="auto"/>
              <w:jc w:val="both"/>
              <w:rPr>
                <w:rFonts w:ascii="Tahoma" w:eastAsia="Times New Roman" w:hAnsi="Tahoma" w:cs="Tahoma"/>
                <w:color w:val="000000"/>
                <w:sz w:val="12"/>
                <w:szCs w:val="12"/>
                <w:lang w:eastAsia="pl-PL"/>
              </w:rPr>
            </w:pPr>
          </w:p>
          <w:p w:rsidR="00131D2C" w:rsidRDefault="00131D2C" w:rsidP="00131D2C">
            <w:pPr>
              <w:spacing w:after="0" w:line="240" w:lineRule="auto"/>
              <w:jc w:val="both"/>
              <w:rPr>
                <w:rFonts w:ascii="Tahoma" w:eastAsia="Times New Roman" w:hAnsi="Tahoma" w:cs="Tahoma"/>
                <w:color w:val="000000"/>
                <w:sz w:val="12"/>
                <w:szCs w:val="12"/>
                <w:lang w:eastAsia="pl-PL"/>
              </w:rPr>
            </w:pPr>
          </w:p>
          <w:p w:rsidR="00131D2C" w:rsidRDefault="00131D2C" w:rsidP="00131D2C">
            <w:pPr>
              <w:spacing w:after="0" w:line="240" w:lineRule="auto"/>
              <w:jc w:val="both"/>
              <w:rPr>
                <w:rFonts w:ascii="Tahoma" w:eastAsia="Times New Roman" w:hAnsi="Tahoma" w:cs="Tahoma"/>
                <w:color w:val="000000"/>
                <w:sz w:val="12"/>
                <w:szCs w:val="12"/>
                <w:lang w:eastAsia="pl-PL"/>
              </w:rPr>
            </w:pPr>
          </w:p>
          <w:p w:rsidR="00131D2C" w:rsidRDefault="00131D2C" w:rsidP="00131D2C">
            <w:pPr>
              <w:spacing w:after="0" w:line="240" w:lineRule="auto"/>
              <w:jc w:val="both"/>
              <w:rPr>
                <w:rFonts w:ascii="Tahoma" w:eastAsia="Times New Roman" w:hAnsi="Tahoma" w:cs="Tahoma"/>
                <w:color w:val="000000"/>
                <w:sz w:val="12"/>
                <w:szCs w:val="12"/>
                <w:lang w:eastAsia="pl-PL"/>
              </w:rPr>
            </w:pPr>
          </w:p>
          <w:p w:rsidR="00131D2C" w:rsidRDefault="00131D2C" w:rsidP="00131D2C">
            <w:pPr>
              <w:spacing w:after="0" w:line="240" w:lineRule="auto"/>
              <w:jc w:val="both"/>
              <w:rPr>
                <w:rFonts w:ascii="Tahoma" w:eastAsia="Times New Roman" w:hAnsi="Tahoma" w:cs="Tahoma"/>
                <w:color w:val="000000"/>
                <w:sz w:val="12"/>
                <w:szCs w:val="12"/>
                <w:lang w:eastAsia="pl-PL"/>
              </w:rPr>
            </w:pPr>
          </w:p>
          <w:p w:rsidR="0017507A" w:rsidRDefault="0017507A" w:rsidP="00131D2C">
            <w:pPr>
              <w:spacing w:after="0" w:line="240" w:lineRule="auto"/>
              <w:jc w:val="both"/>
              <w:rPr>
                <w:rFonts w:ascii="Tahoma" w:eastAsia="Times New Roman" w:hAnsi="Tahoma" w:cs="Tahoma"/>
                <w:color w:val="000000"/>
                <w:sz w:val="12"/>
                <w:szCs w:val="12"/>
                <w:lang w:eastAsia="pl-PL"/>
              </w:rPr>
            </w:pPr>
          </w:p>
          <w:p w:rsidR="0017507A" w:rsidRDefault="0017507A" w:rsidP="00131D2C">
            <w:pPr>
              <w:spacing w:after="0" w:line="240" w:lineRule="auto"/>
              <w:jc w:val="both"/>
              <w:rPr>
                <w:rFonts w:ascii="Tahoma" w:eastAsia="Times New Roman" w:hAnsi="Tahoma" w:cs="Tahoma"/>
                <w:color w:val="000000"/>
                <w:sz w:val="12"/>
                <w:szCs w:val="12"/>
                <w:lang w:eastAsia="pl-PL"/>
              </w:rPr>
            </w:pPr>
          </w:p>
          <w:p w:rsidR="0017507A" w:rsidRDefault="0017507A" w:rsidP="00131D2C">
            <w:pPr>
              <w:spacing w:after="0" w:line="240" w:lineRule="auto"/>
              <w:jc w:val="both"/>
              <w:rPr>
                <w:rFonts w:ascii="Tahoma" w:eastAsia="Times New Roman" w:hAnsi="Tahoma" w:cs="Tahoma"/>
                <w:color w:val="000000"/>
                <w:sz w:val="12"/>
                <w:szCs w:val="12"/>
                <w:lang w:eastAsia="pl-PL"/>
              </w:rPr>
            </w:pPr>
          </w:p>
          <w:p w:rsidR="0017507A" w:rsidRDefault="0017507A" w:rsidP="00131D2C">
            <w:pPr>
              <w:spacing w:after="0" w:line="240" w:lineRule="auto"/>
              <w:jc w:val="both"/>
              <w:rPr>
                <w:rFonts w:ascii="Tahoma" w:eastAsia="Times New Roman" w:hAnsi="Tahoma" w:cs="Tahoma"/>
                <w:color w:val="000000"/>
                <w:sz w:val="12"/>
                <w:szCs w:val="12"/>
                <w:lang w:eastAsia="pl-PL"/>
              </w:rPr>
            </w:pPr>
          </w:p>
          <w:p w:rsidR="0017507A" w:rsidRDefault="0017507A" w:rsidP="00131D2C">
            <w:pPr>
              <w:spacing w:after="0" w:line="240" w:lineRule="auto"/>
              <w:jc w:val="both"/>
              <w:rPr>
                <w:rFonts w:ascii="Tahoma" w:eastAsia="Times New Roman" w:hAnsi="Tahoma" w:cs="Tahoma"/>
                <w:color w:val="000000"/>
                <w:sz w:val="12"/>
                <w:szCs w:val="12"/>
                <w:lang w:eastAsia="pl-PL"/>
              </w:rPr>
            </w:pPr>
          </w:p>
          <w:p w:rsidR="00131D2C" w:rsidRDefault="00131D2C" w:rsidP="00131D2C">
            <w:pPr>
              <w:spacing w:after="0" w:line="240" w:lineRule="auto"/>
              <w:jc w:val="both"/>
              <w:rPr>
                <w:rFonts w:ascii="Tahoma" w:eastAsia="Times New Roman" w:hAnsi="Tahoma" w:cs="Tahoma"/>
                <w:color w:val="000000"/>
                <w:sz w:val="12"/>
                <w:szCs w:val="12"/>
                <w:lang w:eastAsia="pl-PL"/>
              </w:rPr>
            </w:pPr>
          </w:p>
          <w:p w:rsidR="004C23B7" w:rsidRDefault="004C23B7" w:rsidP="00131D2C">
            <w:pPr>
              <w:spacing w:after="0" w:line="240" w:lineRule="auto"/>
              <w:jc w:val="both"/>
              <w:rPr>
                <w:rFonts w:ascii="Tahoma" w:eastAsia="Times New Roman" w:hAnsi="Tahoma" w:cs="Tahoma"/>
                <w:color w:val="000000"/>
                <w:sz w:val="12"/>
                <w:szCs w:val="12"/>
                <w:lang w:eastAsia="pl-PL"/>
              </w:rPr>
            </w:pPr>
          </w:p>
          <w:p w:rsidR="004C23B7" w:rsidRDefault="004C23B7" w:rsidP="00131D2C">
            <w:pPr>
              <w:spacing w:after="0" w:line="240" w:lineRule="auto"/>
              <w:jc w:val="both"/>
              <w:rPr>
                <w:rFonts w:ascii="Tahoma" w:eastAsia="Times New Roman" w:hAnsi="Tahoma" w:cs="Tahoma"/>
                <w:color w:val="000000"/>
                <w:sz w:val="12"/>
                <w:szCs w:val="12"/>
                <w:lang w:eastAsia="pl-PL"/>
              </w:rPr>
            </w:pPr>
          </w:p>
          <w:p w:rsidR="004C23B7" w:rsidRDefault="004C23B7" w:rsidP="00131D2C">
            <w:pPr>
              <w:spacing w:after="0" w:line="240" w:lineRule="auto"/>
              <w:jc w:val="both"/>
              <w:rPr>
                <w:rFonts w:ascii="Tahoma" w:eastAsia="Times New Roman" w:hAnsi="Tahoma" w:cs="Tahoma"/>
                <w:color w:val="000000"/>
                <w:sz w:val="12"/>
                <w:szCs w:val="12"/>
                <w:lang w:eastAsia="pl-PL"/>
              </w:rPr>
            </w:pPr>
          </w:p>
          <w:p w:rsidR="004C23B7" w:rsidRDefault="004C23B7" w:rsidP="00131D2C">
            <w:pPr>
              <w:spacing w:after="0" w:line="240" w:lineRule="auto"/>
              <w:jc w:val="both"/>
              <w:rPr>
                <w:rFonts w:ascii="Tahoma" w:eastAsia="Times New Roman" w:hAnsi="Tahoma" w:cs="Tahoma"/>
                <w:color w:val="000000"/>
                <w:sz w:val="12"/>
                <w:szCs w:val="12"/>
                <w:lang w:eastAsia="pl-PL"/>
              </w:rPr>
            </w:pPr>
          </w:p>
          <w:p w:rsidR="004C23B7" w:rsidRDefault="004C23B7" w:rsidP="00131D2C">
            <w:pPr>
              <w:spacing w:after="0" w:line="240" w:lineRule="auto"/>
              <w:jc w:val="both"/>
              <w:rPr>
                <w:rFonts w:ascii="Tahoma" w:eastAsia="Times New Roman" w:hAnsi="Tahoma" w:cs="Tahoma"/>
                <w:color w:val="000000"/>
                <w:sz w:val="12"/>
                <w:szCs w:val="12"/>
                <w:lang w:eastAsia="pl-PL"/>
              </w:rPr>
            </w:pPr>
          </w:p>
          <w:p w:rsidR="004C23B7" w:rsidRDefault="004C23B7" w:rsidP="00131D2C">
            <w:pPr>
              <w:spacing w:after="0" w:line="240" w:lineRule="auto"/>
              <w:jc w:val="both"/>
              <w:rPr>
                <w:rFonts w:ascii="Tahoma" w:eastAsia="Times New Roman" w:hAnsi="Tahoma" w:cs="Tahoma"/>
                <w:color w:val="000000"/>
                <w:sz w:val="12"/>
                <w:szCs w:val="12"/>
                <w:lang w:eastAsia="pl-PL"/>
              </w:rPr>
            </w:pPr>
          </w:p>
          <w:p w:rsidR="004C23B7" w:rsidRDefault="004C23B7" w:rsidP="00131D2C">
            <w:pPr>
              <w:spacing w:after="0" w:line="240" w:lineRule="auto"/>
              <w:jc w:val="both"/>
              <w:rPr>
                <w:rFonts w:ascii="Tahoma" w:eastAsia="Times New Roman" w:hAnsi="Tahoma" w:cs="Tahoma"/>
                <w:color w:val="000000"/>
                <w:sz w:val="12"/>
                <w:szCs w:val="12"/>
                <w:lang w:eastAsia="pl-PL"/>
              </w:rPr>
            </w:pPr>
          </w:p>
          <w:p w:rsidR="004C23B7" w:rsidRDefault="004C23B7" w:rsidP="00131D2C">
            <w:pPr>
              <w:spacing w:after="0" w:line="240" w:lineRule="auto"/>
              <w:jc w:val="both"/>
              <w:rPr>
                <w:rFonts w:ascii="Tahoma" w:eastAsia="Times New Roman" w:hAnsi="Tahoma" w:cs="Tahoma"/>
                <w:color w:val="000000"/>
                <w:sz w:val="12"/>
                <w:szCs w:val="12"/>
                <w:lang w:eastAsia="pl-PL"/>
              </w:rPr>
            </w:pPr>
          </w:p>
          <w:p w:rsidR="007B1E74" w:rsidRPr="00BB5F4C" w:rsidRDefault="007B1E74" w:rsidP="00131D2C">
            <w:pPr>
              <w:spacing w:after="0" w:line="240" w:lineRule="auto"/>
              <w:jc w:val="both"/>
              <w:rPr>
                <w:rFonts w:ascii="Tahoma" w:eastAsia="Times New Roman" w:hAnsi="Tahoma" w:cs="Tahoma"/>
                <w:color w:val="000000"/>
                <w:sz w:val="12"/>
                <w:szCs w:val="12"/>
                <w:lang w:eastAsia="pl-PL"/>
              </w:rPr>
            </w:pPr>
            <w:r w:rsidRPr="00BB5F4C">
              <w:rPr>
                <w:rFonts w:ascii="Tahoma" w:eastAsia="Times New Roman" w:hAnsi="Tahoma" w:cs="Tahoma"/>
                <w:color w:val="000000"/>
                <w:sz w:val="12"/>
                <w:szCs w:val="12"/>
                <w:lang w:eastAsia="pl-PL"/>
              </w:rPr>
              <w:t>Załączniki:</w:t>
            </w:r>
          </w:p>
          <w:p w:rsidR="007B1E74" w:rsidRPr="00BB5F4C" w:rsidRDefault="00F91D80" w:rsidP="00131D2C">
            <w:pPr>
              <w:numPr>
                <w:ilvl w:val="0"/>
                <w:numId w:val="78"/>
              </w:numPr>
              <w:spacing w:after="0" w:line="240" w:lineRule="auto"/>
              <w:ind w:left="568" w:hanging="284"/>
              <w:jc w:val="both"/>
              <w:rPr>
                <w:rFonts w:ascii="Tahoma" w:eastAsia="Times New Roman" w:hAnsi="Tahoma" w:cs="Tahoma"/>
                <w:color w:val="000000"/>
                <w:sz w:val="12"/>
                <w:szCs w:val="12"/>
                <w:lang w:eastAsia="pl-PL"/>
              </w:rPr>
            </w:pPr>
            <w:r>
              <w:rPr>
                <w:rFonts w:ascii="Tahoma" w:eastAsia="Times New Roman" w:hAnsi="Tahoma" w:cs="Tahoma"/>
                <w:color w:val="000000"/>
                <w:sz w:val="12"/>
                <w:szCs w:val="12"/>
                <w:lang w:eastAsia="pl-PL"/>
              </w:rPr>
              <w:t>Harmonogram rzeczowo-finansowo-terminowy</w:t>
            </w:r>
            <w:r w:rsidR="007B1E74" w:rsidRPr="00BB5F4C">
              <w:rPr>
                <w:rFonts w:ascii="Tahoma" w:eastAsia="Times New Roman" w:hAnsi="Tahoma" w:cs="Tahoma"/>
                <w:color w:val="000000"/>
                <w:sz w:val="12"/>
                <w:szCs w:val="12"/>
                <w:lang w:eastAsia="pl-PL"/>
              </w:rPr>
              <w:t xml:space="preserve"> robót </w:t>
            </w:r>
          </w:p>
          <w:p w:rsidR="007B1E74" w:rsidRPr="00BB5F4C" w:rsidRDefault="007B1E74" w:rsidP="00131D2C">
            <w:pPr>
              <w:numPr>
                <w:ilvl w:val="0"/>
                <w:numId w:val="78"/>
              </w:numPr>
              <w:spacing w:after="0" w:line="240" w:lineRule="auto"/>
              <w:ind w:left="568" w:hanging="284"/>
              <w:jc w:val="both"/>
              <w:rPr>
                <w:rFonts w:ascii="Tahoma" w:eastAsia="Times New Roman" w:hAnsi="Tahoma" w:cs="Tahoma"/>
                <w:color w:val="000000"/>
                <w:sz w:val="12"/>
                <w:szCs w:val="12"/>
                <w:lang w:eastAsia="pl-PL"/>
              </w:rPr>
            </w:pPr>
            <w:r w:rsidRPr="00BB5F4C">
              <w:rPr>
                <w:rFonts w:ascii="Tahoma" w:eastAsia="Times New Roman" w:hAnsi="Tahoma" w:cs="Tahoma"/>
                <w:color w:val="000000"/>
                <w:sz w:val="12"/>
                <w:szCs w:val="12"/>
                <w:lang w:eastAsia="pl-PL"/>
              </w:rPr>
              <w:t>Oferta Wykonawcy</w:t>
            </w:r>
          </w:p>
          <w:p w:rsidR="007B1E74" w:rsidRPr="00BB5F4C" w:rsidRDefault="007B1E74" w:rsidP="00131D2C">
            <w:pPr>
              <w:numPr>
                <w:ilvl w:val="0"/>
                <w:numId w:val="78"/>
              </w:numPr>
              <w:spacing w:after="0" w:line="240" w:lineRule="auto"/>
              <w:ind w:left="568" w:hanging="284"/>
              <w:jc w:val="both"/>
              <w:rPr>
                <w:rFonts w:ascii="Tahoma" w:eastAsia="Times New Roman" w:hAnsi="Tahoma" w:cs="Tahoma"/>
                <w:color w:val="000000"/>
                <w:sz w:val="12"/>
                <w:szCs w:val="12"/>
                <w:lang w:eastAsia="pl-PL"/>
              </w:rPr>
            </w:pPr>
            <w:r w:rsidRPr="00BB5F4C">
              <w:rPr>
                <w:rFonts w:ascii="Tahoma" w:eastAsia="Times New Roman" w:hAnsi="Tahoma" w:cs="Tahoma"/>
                <w:color w:val="000000"/>
                <w:sz w:val="12"/>
                <w:szCs w:val="12"/>
                <w:lang w:eastAsia="pl-PL"/>
              </w:rPr>
              <w:t xml:space="preserve">Tabela ceny ryczałtowej </w:t>
            </w:r>
          </w:p>
          <w:p w:rsidR="007B1E74" w:rsidRPr="007B1E74" w:rsidRDefault="007B1E74" w:rsidP="00131D2C">
            <w:pPr>
              <w:numPr>
                <w:ilvl w:val="0"/>
                <w:numId w:val="78"/>
              </w:numPr>
              <w:spacing w:after="0" w:line="240" w:lineRule="auto"/>
              <w:ind w:left="568" w:hanging="284"/>
              <w:jc w:val="both"/>
              <w:rPr>
                <w:rFonts w:ascii="Tahoma" w:eastAsia="Times New Roman" w:hAnsi="Tahoma" w:cs="Tahoma"/>
                <w:color w:val="000000"/>
                <w:sz w:val="16"/>
                <w:szCs w:val="16"/>
                <w:lang w:eastAsia="pl-PL"/>
              </w:rPr>
            </w:pPr>
            <w:r w:rsidRPr="00BB5F4C">
              <w:rPr>
                <w:rFonts w:ascii="Tahoma" w:eastAsia="Times New Roman" w:hAnsi="Tahoma" w:cs="Tahoma"/>
                <w:color w:val="000000"/>
                <w:sz w:val="12"/>
                <w:szCs w:val="12"/>
                <w:lang w:eastAsia="pl-PL"/>
              </w:rPr>
              <w:t>Wzór karty gwarancyjnej</w:t>
            </w:r>
          </w:p>
        </w:tc>
      </w:tr>
    </w:tbl>
    <w:p w:rsidR="007B1E74" w:rsidRPr="007B1E74" w:rsidRDefault="007B1E74" w:rsidP="007B1E74">
      <w:pPr>
        <w:autoSpaceDE w:val="0"/>
        <w:autoSpaceDN w:val="0"/>
        <w:adjustRightInd w:val="0"/>
        <w:spacing w:after="0" w:line="240" w:lineRule="auto"/>
        <w:jc w:val="right"/>
        <w:rPr>
          <w:rFonts w:ascii="Tahoma" w:eastAsia="Calibri" w:hAnsi="Tahoma" w:cs="Tahoma"/>
          <w:b/>
          <w:bCs/>
        </w:rPr>
      </w:pPr>
      <w:r w:rsidRPr="007B1E74">
        <w:rPr>
          <w:rFonts w:ascii="Tahoma" w:eastAsia="Calibri" w:hAnsi="Tahoma" w:cs="Tahoma"/>
          <w:b/>
          <w:bCs/>
        </w:rPr>
        <w:lastRenderedPageBreak/>
        <w:t>ZAŁĄCZNIK NR 3</w:t>
      </w:r>
    </w:p>
    <w:p w:rsidR="007B1E74" w:rsidRPr="007B1E74" w:rsidRDefault="007B1E74" w:rsidP="007B1E74">
      <w:pPr>
        <w:autoSpaceDE w:val="0"/>
        <w:autoSpaceDN w:val="0"/>
        <w:adjustRightInd w:val="0"/>
        <w:spacing w:after="0" w:line="240" w:lineRule="auto"/>
        <w:jc w:val="center"/>
        <w:rPr>
          <w:rFonts w:ascii="Tahoma" w:eastAsia="Calibri" w:hAnsi="Tahoma" w:cs="Tahoma"/>
          <w:b/>
          <w:bCs/>
        </w:rPr>
      </w:pPr>
      <w:r w:rsidRPr="007B1E74">
        <w:rPr>
          <w:rFonts w:ascii="Tahoma" w:eastAsia="Calibri" w:hAnsi="Tahoma" w:cs="Tahoma"/>
          <w:b/>
          <w:bCs/>
        </w:rPr>
        <w:t>Rozdział 2</w:t>
      </w:r>
    </w:p>
    <w:p w:rsidR="007B1E74" w:rsidRPr="007B1E74" w:rsidRDefault="007B1E74" w:rsidP="007B1E74">
      <w:pPr>
        <w:autoSpaceDE w:val="0"/>
        <w:autoSpaceDN w:val="0"/>
        <w:adjustRightInd w:val="0"/>
        <w:spacing w:after="0" w:line="240" w:lineRule="auto"/>
        <w:jc w:val="center"/>
        <w:rPr>
          <w:rFonts w:ascii="Tahoma" w:eastAsia="Calibri" w:hAnsi="Tahoma" w:cs="Tahoma"/>
          <w:b/>
          <w:bCs/>
        </w:rPr>
      </w:pPr>
      <w:r w:rsidRPr="007B1E74">
        <w:rPr>
          <w:rFonts w:ascii="Tahoma" w:eastAsia="Calibri" w:hAnsi="Tahoma" w:cs="Tahoma"/>
          <w:b/>
          <w:bCs/>
        </w:rPr>
        <w:t>KARTA GWARANCYJNA (WZÓR)</w:t>
      </w:r>
    </w:p>
    <w:p w:rsidR="007B1E74" w:rsidRPr="007B1E74" w:rsidRDefault="007B1E74" w:rsidP="007B1E74">
      <w:pPr>
        <w:autoSpaceDE w:val="0"/>
        <w:autoSpaceDN w:val="0"/>
        <w:adjustRightInd w:val="0"/>
        <w:spacing w:after="0"/>
        <w:jc w:val="center"/>
        <w:rPr>
          <w:rFonts w:ascii="Tahoma" w:eastAsia="Calibri" w:hAnsi="Tahoma" w:cs="Tahoma"/>
          <w:b/>
          <w:bCs/>
        </w:rPr>
      </w:pPr>
      <w:r w:rsidRPr="007B1E74">
        <w:rPr>
          <w:rFonts w:ascii="Tahoma" w:eastAsia="Calibri" w:hAnsi="Tahoma" w:cs="Tahoma"/>
          <w:b/>
          <w:bCs/>
        </w:rPr>
        <w:t>KARTA GWARANCYJNA</w:t>
      </w:r>
    </w:p>
    <w:p w:rsidR="007B1E74" w:rsidRPr="007B1E74" w:rsidRDefault="007B1E74" w:rsidP="007B1E74">
      <w:pPr>
        <w:autoSpaceDE w:val="0"/>
        <w:autoSpaceDN w:val="0"/>
        <w:adjustRightInd w:val="0"/>
        <w:spacing w:after="0"/>
        <w:jc w:val="both"/>
        <w:rPr>
          <w:rFonts w:ascii="Tahoma" w:eastAsia="Calibri" w:hAnsi="Tahoma" w:cs="Tahoma"/>
          <w:sz w:val="20"/>
          <w:szCs w:val="20"/>
        </w:rPr>
      </w:pPr>
      <w:r w:rsidRPr="007B1E74">
        <w:rPr>
          <w:rFonts w:ascii="Tahoma" w:eastAsia="Calibri" w:hAnsi="Tahoma" w:cs="Tahoma"/>
          <w:sz w:val="20"/>
          <w:szCs w:val="20"/>
        </w:rPr>
        <w:t xml:space="preserve">Gwarantem będącym Wykonawcą </w:t>
      </w:r>
      <w:r w:rsidRPr="007B1E74">
        <w:rPr>
          <w:rFonts w:ascii="Tahoma" w:eastAsia="Calibri" w:hAnsi="Tahoma" w:cs="Tahoma"/>
          <w:b/>
          <w:sz w:val="20"/>
          <w:szCs w:val="20"/>
        </w:rPr>
        <w:t xml:space="preserve">Umowy Nr UMiG.IT.272. </w:t>
      </w:r>
      <w:r w:rsidR="0017507A">
        <w:rPr>
          <w:rFonts w:ascii="Tahoma" w:eastAsia="Calibri" w:hAnsi="Tahoma" w:cs="Tahoma"/>
          <w:b/>
          <w:sz w:val="20"/>
          <w:szCs w:val="20"/>
        </w:rPr>
        <w:t xml:space="preserve">  </w:t>
      </w:r>
      <w:r w:rsidRPr="007B1E74">
        <w:rPr>
          <w:rFonts w:ascii="Tahoma" w:eastAsia="Calibri" w:hAnsi="Tahoma" w:cs="Tahoma"/>
          <w:b/>
          <w:sz w:val="20"/>
          <w:szCs w:val="20"/>
        </w:rPr>
        <w:t xml:space="preserve">   RC.201</w:t>
      </w:r>
      <w:r w:rsidR="004C23B7">
        <w:rPr>
          <w:rFonts w:ascii="Tahoma" w:eastAsia="Calibri" w:hAnsi="Tahoma" w:cs="Tahoma"/>
          <w:b/>
          <w:sz w:val="20"/>
          <w:szCs w:val="20"/>
        </w:rPr>
        <w:t>9</w:t>
      </w:r>
      <w:r w:rsidRPr="007B1E74">
        <w:rPr>
          <w:rFonts w:ascii="Tahoma" w:eastAsia="Calibri" w:hAnsi="Tahoma" w:cs="Tahoma"/>
          <w:b/>
          <w:sz w:val="20"/>
          <w:szCs w:val="20"/>
        </w:rPr>
        <w:t xml:space="preserve"> z dnia ……….. r.</w:t>
      </w:r>
      <w:r w:rsidRPr="007B1E74">
        <w:rPr>
          <w:rFonts w:ascii="Tahoma" w:eastAsia="Calibri" w:hAnsi="Tahoma" w:cs="Tahoma"/>
          <w:color w:val="FF0000"/>
          <w:sz w:val="20"/>
          <w:szCs w:val="20"/>
        </w:rPr>
        <w:t>.</w:t>
      </w:r>
      <w:r w:rsidRPr="007B1E74">
        <w:rPr>
          <w:rFonts w:ascii="Tahoma" w:eastAsia="Calibri" w:hAnsi="Tahoma" w:cs="Tahoma"/>
          <w:sz w:val="20"/>
          <w:szCs w:val="20"/>
        </w:rPr>
        <w:t>(umowa)</w:t>
      </w:r>
    </w:p>
    <w:p w:rsidR="007B1E74" w:rsidRPr="007B1E74" w:rsidRDefault="007B1E74" w:rsidP="007B1E74">
      <w:pPr>
        <w:autoSpaceDE w:val="0"/>
        <w:autoSpaceDN w:val="0"/>
        <w:adjustRightInd w:val="0"/>
        <w:spacing w:after="0"/>
        <w:jc w:val="both"/>
        <w:rPr>
          <w:rFonts w:ascii="Tahoma" w:eastAsia="Calibri" w:hAnsi="Tahoma" w:cs="Tahoma"/>
          <w:sz w:val="20"/>
          <w:szCs w:val="20"/>
        </w:rPr>
      </w:pPr>
      <w:r w:rsidRPr="007B1E74">
        <w:rPr>
          <w:rFonts w:ascii="Tahoma" w:eastAsia="Calibri" w:hAnsi="Tahoma" w:cs="Tahoma"/>
          <w:sz w:val="20"/>
          <w:szCs w:val="20"/>
        </w:rPr>
        <w:t>Jest ……………………………………………………………………………………………… Uprawnionym z tytułu gwarancji jest Zamawiający</w:t>
      </w:r>
    </w:p>
    <w:p w:rsidR="007B1E74" w:rsidRPr="007B1E74" w:rsidRDefault="007B1E74" w:rsidP="007B1E74">
      <w:pPr>
        <w:autoSpaceDE w:val="0"/>
        <w:autoSpaceDN w:val="0"/>
        <w:adjustRightInd w:val="0"/>
        <w:spacing w:after="0"/>
        <w:jc w:val="both"/>
        <w:rPr>
          <w:rFonts w:ascii="Tahoma" w:eastAsia="Calibri" w:hAnsi="Tahoma" w:cs="Tahoma"/>
          <w:sz w:val="20"/>
          <w:szCs w:val="20"/>
        </w:rPr>
      </w:pPr>
      <w:r w:rsidRPr="007B1E74">
        <w:rPr>
          <w:rFonts w:ascii="Tahoma" w:eastAsia="Calibri" w:hAnsi="Tahoma" w:cs="Tahoma"/>
          <w:b/>
          <w:sz w:val="20"/>
          <w:szCs w:val="20"/>
        </w:rPr>
        <w:t>Gmina Twardogóra, ul. Ratuszowa 14, 56-416 Twardogóra</w:t>
      </w: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r w:rsidRPr="007B1E74">
        <w:rPr>
          <w:rFonts w:ascii="Tahoma" w:eastAsia="Calibri" w:hAnsi="Tahoma" w:cs="Tahoma"/>
          <w:sz w:val="20"/>
          <w:szCs w:val="20"/>
        </w:rPr>
        <w:t>Wykonawca /Gwarant/ oświadcza, że objęte niniejszą kartą gwarancyjną roboty budowlane wraz z urządzeniami zostały wykonane zgodnie z Umową, SIWZ, dokumentacją i specyfikacją techniczną, zasadami wiedzy technicznej i zgodnie z przepisami techniczno-budowlanymi. Wykonawca udziela gwarancji na sprawne działanie i niezakłóconą eksploatację obiektu.</w:t>
      </w:r>
    </w:p>
    <w:p w:rsidR="007B1E74" w:rsidRPr="007B1E74" w:rsidRDefault="007B1E74" w:rsidP="007B1E74">
      <w:pPr>
        <w:autoSpaceDE w:val="0"/>
        <w:autoSpaceDN w:val="0"/>
        <w:adjustRightInd w:val="0"/>
        <w:spacing w:after="0" w:line="240" w:lineRule="auto"/>
        <w:jc w:val="both"/>
        <w:rPr>
          <w:rFonts w:ascii="Tahoma" w:eastAsia="Calibri" w:hAnsi="Tahoma" w:cs="Tahoma"/>
          <w:b/>
          <w:bCs/>
          <w:sz w:val="20"/>
          <w:szCs w:val="20"/>
        </w:rPr>
      </w:pPr>
    </w:p>
    <w:p w:rsidR="007B1E74" w:rsidRPr="007B1E74" w:rsidRDefault="007B1E74" w:rsidP="007B1E74">
      <w:pPr>
        <w:autoSpaceDE w:val="0"/>
        <w:autoSpaceDN w:val="0"/>
        <w:adjustRightInd w:val="0"/>
        <w:spacing w:after="0" w:line="240" w:lineRule="auto"/>
        <w:ind w:left="284" w:hanging="284"/>
        <w:jc w:val="center"/>
        <w:rPr>
          <w:rFonts w:ascii="Tahoma" w:eastAsia="Calibri" w:hAnsi="Tahoma" w:cs="Tahoma"/>
          <w:b/>
          <w:bCs/>
          <w:sz w:val="20"/>
          <w:szCs w:val="20"/>
        </w:rPr>
      </w:pPr>
      <w:r w:rsidRPr="007B1E74">
        <w:rPr>
          <w:rFonts w:ascii="Tahoma" w:eastAsia="Calibri" w:hAnsi="Tahoma" w:cs="Tahoma"/>
          <w:b/>
          <w:bCs/>
          <w:sz w:val="20"/>
          <w:szCs w:val="20"/>
        </w:rPr>
        <w:t>I PRZEDMIOT I TERMIN GWARANCJI</w:t>
      </w:r>
    </w:p>
    <w:p w:rsidR="007B1E74" w:rsidRPr="007B1E74" w:rsidRDefault="007B1E74" w:rsidP="007B1E74">
      <w:pPr>
        <w:autoSpaceDE w:val="0"/>
        <w:autoSpaceDN w:val="0"/>
        <w:adjustRightInd w:val="0"/>
        <w:spacing w:after="0" w:line="240" w:lineRule="auto"/>
        <w:ind w:left="284" w:hanging="284"/>
        <w:jc w:val="center"/>
        <w:rPr>
          <w:rFonts w:ascii="Tahoma" w:eastAsia="Calibri" w:hAnsi="Tahoma" w:cs="Tahoma"/>
          <w:b/>
          <w:bCs/>
          <w:sz w:val="20"/>
          <w:szCs w:val="20"/>
        </w:rPr>
      </w:pP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b/>
          <w:sz w:val="20"/>
          <w:szCs w:val="20"/>
        </w:rPr>
      </w:pPr>
      <w:r w:rsidRPr="007B1E74">
        <w:rPr>
          <w:rFonts w:ascii="Tahoma" w:eastAsia="Calibri" w:hAnsi="Tahoma" w:cs="Tahoma"/>
          <w:sz w:val="20"/>
          <w:szCs w:val="20"/>
        </w:rPr>
        <w:t xml:space="preserve">1. Niniejsza gwarancja obejmuje całość przedmiotu umowy na wykonanie robót budowlanych </w:t>
      </w:r>
      <w:r w:rsidRPr="007B1E74">
        <w:rPr>
          <w:rFonts w:ascii="Tahoma" w:eastAsia="Calibri" w:hAnsi="Tahoma" w:cs="Tahoma"/>
          <w:b/>
          <w:sz w:val="20"/>
          <w:szCs w:val="20"/>
        </w:rPr>
        <w:t>Nr UMiG.IT.272.    RC.201</w:t>
      </w:r>
      <w:r w:rsidR="004C23B7">
        <w:rPr>
          <w:rFonts w:ascii="Tahoma" w:eastAsia="Calibri" w:hAnsi="Tahoma" w:cs="Tahoma"/>
          <w:b/>
          <w:sz w:val="20"/>
          <w:szCs w:val="20"/>
        </w:rPr>
        <w:t>9</w:t>
      </w:r>
      <w:r w:rsidRPr="007B1E74">
        <w:rPr>
          <w:rFonts w:ascii="Tahoma" w:eastAsia="Calibri" w:hAnsi="Tahoma" w:cs="Tahoma"/>
          <w:b/>
          <w:sz w:val="20"/>
          <w:szCs w:val="20"/>
        </w:rPr>
        <w:t xml:space="preserve"> z dnia ……….. r.</w:t>
      </w: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2. Gwarant odpowiada wobec Zamawiającego za cały przedmiot umowy, w tym także za części realizowane przez podwykonawców.</w:t>
      </w: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 xml:space="preserve">3. </w:t>
      </w:r>
      <w:r w:rsidRPr="007B1E74">
        <w:rPr>
          <w:rFonts w:ascii="Tahoma" w:eastAsia="Calibri" w:hAnsi="Tahoma" w:cs="Tahoma"/>
          <w:b/>
          <w:sz w:val="20"/>
          <w:szCs w:val="20"/>
        </w:rPr>
        <w:t>Okres gwarancji jakości na zrealizowane roboty budowlane oraz zamo</w:t>
      </w:r>
      <w:r w:rsidR="009873E1">
        <w:rPr>
          <w:rFonts w:ascii="Tahoma" w:eastAsia="Calibri" w:hAnsi="Tahoma" w:cs="Tahoma"/>
          <w:b/>
          <w:sz w:val="20"/>
          <w:szCs w:val="20"/>
        </w:rPr>
        <w:t xml:space="preserve">ntowane urządzenia wynosi </w:t>
      </w:r>
      <w:r w:rsidR="00A227F4">
        <w:rPr>
          <w:rFonts w:ascii="Tahoma" w:eastAsia="Calibri" w:hAnsi="Tahoma" w:cs="Tahoma"/>
          <w:b/>
          <w:sz w:val="20"/>
          <w:szCs w:val="20"/>
        </w:rPr>
        <w:t>…….</w:t>
      </w:r>
      <w:r w:rsidR="0010156F">
        <w:rPr>
          <w:rFonts w:ascii="Tahoma" w:eastAsia="Calibri" w:hAnsi="Tahoma" w:cs="Tahoma"/>
          <w:b/>
          <w:sz w:val="20"/>
          <w:szCs w:val="20"/>
        </w:rPr>
        <w:t xml:space="preserve"> miesięcy.</w:t>
      </w:r>
      <w:r w:rsidRPr="007B1E74">
        <w:rPr>
          <w:rFonts w:ascii="Tahoma" w:eastAsia="Calibri" w:hAnsi="Tahoma" w:cs="Tahoma"/>
          <w:color w:val="FF0000"/>
          <w:sz w:val="20"/>
          <w:szCs w:val="20"/>
        </w:rPr>
        <w:t xml:space="preserve">  </w:t>
      </w: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4. Termin ten należy liczyć od dnia  sporządzenia protokołu odbioru końcowego zadania,  o którym mowa w art. 6 Umowy.</w:t>
      </w:r>
    </w:p>
    <w:p w:rsidR="007B1E74" w:rsidRPr="007B1E74" w:rsidRDefault="007B1E74" w:rsidP="007B1E74">
      <w:pPr>
        <w:autoSpaceDE w:val="0"/>
        <w:autoSpaceDN w:val="0"/>
        <w:adjustRightInd w:val="0"/>
        <w:spacing w:after="0" w:line="240" w:lineRule="auto"/>
        <w:jc w:val="both"/>
        <w:rPr>
          <w:rFonts w:ascii="Tahoma" w:eastAsia="Calibri" w:hAnsi="Tahoma" w:cs="Tahoma"/>
          <w:b/>
          <w:bCs/>
          <w:sz w:val="20"/>
          <w:szCs w:val="20"/>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0"/>
          <w:szCs w:val="20"/>
        </w:rPr>
      </w:pPr>
      <w:r w:rsidRPr="007B1E74">
        <w:rPr>
          <w:rFonts w:ascii="Tahoma" w:eastAsia="Calibri" w:hAnsi="Tahoma" w:cs="Tahoma"/>
          <w:b/>
          <w:bCs/>
          <w:sz w:val="20"/>
          <w:szCs w:val="20"/>
        </w:rPr>
        <w:t>II OBOWIĄZKI I UPRAWNIENIA STRON</w:t>
      </w: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0"/>
          <w:szCs w:val="20"/>
        </w:rPr>
      </w:pP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 xml:space="preserve">1. O wystąpieniu wad Zamawiający powiadomi Wykonawcę /Gwaranta/ w formie pisemnej bez zbędnej zwłoki podając rodzaj wady. </w:t>
      </w: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2. W przypadku wystąpienia wad, Zamawiający może żądać ich usunięcia, a Wykonawca zobowiązany jest wówczas usunąć wadę w terminie do 7 dni  lub w innym terminie uzgodnionym przez strony umowy. Jeżeli jednak stwierdzone wady uniemożliwiałyby użytkowanie obiektu, a także gdy ujawniona wada może skutkować zagrożeniem dla życia lub zdrowia ludzi, zanieczyszczeniem środowiska, wystąpieniem niepowetowanej szkody dla Zamawiającego Wykonawca obowiązany jest przystąpić do usunięcia wady niezwłocznie tj. w terminie do 24godzin od powiadomienia i usunięcia jej w najwcześniej możliwym terminie.</w:t>
      </w: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3. Po bezskutecznym upływie terminu na usunięcie wad, Zamawiający może zlecić usunięcie wad i szkód spowodowanych przez wady na koszt Wykonawcy innemu podmiotowi (pokrywając powstałą należność w pierwszej kolejności z kwoty zabezpieczenia należytego wykonania Umowy). Niezależnie od tego Zamawiający może żądać od Wykonawcy/Gwaranta/ naprawienia szkody wynikłej ze zwłoki w przystąpieniu i usuwaniu wad.</w:t>
      </w:r>
    </w:p>
    <w:p w:rsid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4. Usunięcie wad uważa się za skuteczne z chwilą podpisania przez obie strony protokołu odbioru prac z usuwania wad.</w:t>
      </w: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5. Wykonawca jest odpowiedzialny za wszelkie szkody, które spowodował usuwaniem wad.</w:t>
      </w:r>
    </w:p>
    <w:p w:rsidR="00741387"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6. W przypadku przeniesienia własności przedmiotu umowy, o której mowa w pkt I.1  w okresie trwania gwarancji na osobę trzecią uprawnienia wynikające z niniejszej gwarancji jakości przechodzą na nabywcę.</w:t>
      </w:r>
    </w:p>
    <w:p w:rsidR="007B1E74" w:rsidRDefault="00741387" w:rsidP="007B1E74">
      <w:pPr>
        <w:autoSpaceDE w:val="0"/>
        <w:autoSpaceDN w:val="0"/>
        <w:adjustRightInd w:val="0"/>
        <w:spacing w:after="0" w:line="240" w:lineRule="auto"/>
        <w:ind w:left="284" w:hanging="284"/>
        <w:jc w:val="both"/>
        <w:rPr>
          <w:rFonts w:ascii="Tahoma" w:eastAsia="Calibri" w:hAnsi="Tahoma" w:cs="Tahoma"/>
          <w:sz w:val="20"/>
          <w:szCs w:val="20"/>
        </w:rPr>
      </w:pPr>
      <w:r>
        <w:rPr>
          <w:rFonts w:ascii="Tahoma" w:eastAsia="Calibri" w:hAnsi="Tahoma" w:cs="Tahoma"/>
          <w:sz w:val="20"/>
          <w:szCs w:val="20"/>
        </w:rPr>
        <w:t xml:space="preserve">7. Wykonawca jest zobowiązany do </w:t>
      </w:r>
      <w:r w:rsidRPr="009B1A33">
        <w:rPr>
          <w:rFonts w:ascii="Tahoma" w:eastAsia="Times New Roman" w:hAnsi="Tahoma" w:cs="Tahoma"/>
          <w:sz w:val="20"/>
          <w:szCs w:val="20"/>
          <w:lang w:eastAsia="pl-PL"/>
        </w:rPr>
        <w:t>serwisowani</w:t>
      </w:r>
      <w:r>
        <w:rPr>
          <w:rFonts w:ascii="Tahoma" w:eastAsia="Times New Roman" w:hAnsi="Tahoma" w:cs="Tahoma"/>
          <w:sz w:val="20"/>
          <w:szCs w:val="20"/>
          <w:lang w:eastAsia="pl-PL"/>
        </w:rPr>
        <w:t>a</w:t>
      </w:r>
      <w:r w:rsidRPr="009B1A33">
        <w:rPr>
          <w:rFonts w:ascii="Tahoma" w:eastAsia="Times New Roman" w:hAnsi="Tahoma" w:cs="Tahoma"/>
          <w:sz w:val="20"/>
          <w:szCs w:val="20"/>
          <w:lang w:eastAsia="pl-PL"/>
        </w:rPr>
        <w:t xml:space="preserve"> zamontowanych urządzeń i instalacji w okresie 60 miesięcy od daty odbioru końcowego zgodnie z wymaganiami producentów (wraz z zakupem, dostawą i wymianą materiałów eksploatacyjnych wynikających z wymogów producentów urządzeń i instalacji).</w:t>
      </w:r>
    </w:p>
    <w:p w:rsidR="00BB5F4C" w:rsidRPr="007B1E74" w:rsidRDefault="00BB5F4C" w:rsidP="007B1E74">
      <w:pPr>
        <w:autoSpaceDE w:val="0"/>
        <w:autoSpaceDN w:val="0"/>
        <w:adjustRightInd w:val="0"/>
        <w:spacing w:after="0" w:line="240" w:lineRule="auto"/>
        <w:jc w:val="both"/>
        <w:rPr>
          <w:rFonts w:ascii="Tahoma" w:eastAsia="Calibri" w:hAnsi="Tahoma" w:cs="Tahoma"/>
          <w:b/>
          <w:bCs/>
          <w:sz w:val="20"/>
          <w:szCs w:val="20"/>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0"/>
          <w:szCs w:val="20"/>
        </w:rPr>
      </w:pPr>
      <w:r w:rsidRPr="007B1E74">
        <w:rPr>
          <w:rFonts w:ascii="Tahoma" w:eastAsia="Calibri" w:hAnsi="Tahoma" w:cs="Tahoma"/>
          <w:b/>
          <w:bCs/>
          <w:sz w:val="20"/>
          <w:szCs w:val="20"/>
        </w:rPr>
        <w:t>III INNE WARUNKI GWARANCJI</w:t>
      </w: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r w:rsidRPr="007B1E74">
        <w:rPr>
          <w:rFonts w:ascii="Tahoma" w:eastAsia="Calibri" w:hAnsi="Tahoma" w:cs="Tahoma"/>
          <w:sz w:val="20"/>
          <w:szCs w:val="20"/>
        </w:rPr>
        <w:t>Okres gwarancji biegnie od nowa w przypadku wymiany elementu na nowy, wolny od wad, a także w przypadku dokonania istotnych napraw elementu.</w:t>
      </w:r>
    </w:p>
    <w:p w:rsidR="007B1E74" w:rsidRPr="007B1E74" w:rsidRDefault="007B1E74" w:rsidP="007B1E74">
      <w:pPr>
        <w:autoSpaceDE w:val="0"/>
        <w:autoSpaceDN w:val="0"/>
        <w:adjustRightInd w:val="0"/>
        <w:spacing w:after="0" w:line="240" w:lineRule="auto"/>
        <w:jc w:val="both"/>
        <w:rPr>
          <w:rFonts w:ascii="Tahoma" w:eastAsia="Calibri" w:hAnsi="Tahoma" w:cs="Tahoma"/>
          <w:b/>
          <w:bCs/>
          <w:sz w:val="20"/>
          <w:szCs w:val="20"/>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0"/>
          <w:szCs w:val="20"/>
        </w:rPr>
      </w:pPr>
      <w:r w:rsidRPr="007B1E74">
        <w:rPr>
          <w:rFonts w:ascii="Tahoma" w:eastAsia="Calibri" w:hAnsi="Tahoma" w:cs="Tahoma"/>
          <w:b/>
          <w:bCs/>
          <w:sz w:val="20"/>
          <w:szCs w:val="20"/>
        </w:rPr>
        <w:lastRenderedPageBreak/>
        <w:t>IV PRZEGLĄDY GWARANCYJNE</w:t>
      </w: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 xml:space="preserve">a) </w:t>
      </w:r>
      <w:r w:rsidR="009873E1">
        <w:rPr>
          <w:rFonts w:ascii="Tahoma" w:eastAsia="Calibri" w:hAnsi="Tahoma" w:cs="Tahoma"/>
          <w:sz w:val="20"/>
          <w:szCs w:val="20"/>
        </w:rPr>
        <w:t xml:space="preserve">Zamawiający zastrzega sobie prawo do </w:t>
      </w:r>
      <w:r w:rsidRPr="007B1E74">
        <w:rPr>
          <w:rFonts w:ascii="Tahoma" w:eastAsia="Calibri" w:hAnsi="Tahoma" w:cs="Tahoma"/>
          <w:sz w:val="20"/>
          <w:szCs w:val="20"/>
        </w:rPr>
        <w:t>Komisyjn</w:t>
      </w:r>
      <w:r w:rsidR="009873E1">
        <w:rPr>
          <w:rFonts w:ascii="Tahoma" w:eastAsia="Calibri" w:hAnsi="Tahoma" w:cs="Tahoma"/>
          <w:sz w:val="20"/>
          <w:szCs w:val="20"/>
        </w:rPr>
        <w:t>ych</w:t>
      </w:r>
      <w:r w:rsidRPr="007B1E74">
        <w:rPr>
          <w:rFonts w:ascii="Tahoma" w:eastAsia="Calibri" w:hAnsi="Tahoma" w:cs="Tahoma"/>
          <w:sz w:val="20"/>
          <w:szCs w:val="20"/>
        </w:rPr>
        <w:t xml:space="preserve"> przegląd</w:t>
      </w:r>
      <w:r w:rsidR="009873E1">
        <w:rPr>
          <w:rFonts w:ascii="Tahoma" w:eastAsia="Calibri" w:hAnsi="Tahoma" w:cs="Tahoma"/>
          <w:sz w:val="20"/>
          <w:szCs w:val="20"/>
        </w:rPr>
        <w:t>ów</w:t>
      </w:r>
      <w:r w:rsidRPr="007B1E74">
        <w:rPr>
          <w:rFonts w:ascii="Tahoma" w:eastAsia="Calibri" w:hAnsi="Tahoma" w:cs="Tahoma"/>
          <w:sz w:val="20"/>
          <w:szCs w:val="20"/>
        </w:rPr>
        <w:t xml:space="preserve"> gwarancyjn</w:t>
      </w:r>
      <w:r w:rsidR="009873E1">
        <w:rPr>
          <w:rFonts w:ascii="Tahoma" w:eastAsia="Calibri" w:hAnsi="Tahoma" w:cs="Tahoma"/>
          <w:sz w:val="20"/>
          <w:szCs w:val="20"/>
        </w:rPr>
        <w:t>ych, które</w:t>
      </w:r>
      <w:r w:rsidRPr="007B1E74">
        <w:rPr>
          <w:rFonts w:ascii="Tahoma" w:eastAsia="Calibri" w:hAnsi="Tahoma" w:cs="Tahoma"/>
          <w:sz w:val="20"/>
          <w:szCs w:val="20"/>
        </w:rPr>
        <w:t xml:space="preserve"> odbywać się będą co 12 miesięcy w okresie obowiązywania niniejszej gwarancji lub w innych okresach jeśli zajdzie taka potrzeba.</w:t>
      </w: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b) Datę godzinę i miejsce dokonania przeglądu gwarancyjnego wyznacza Zamawiający, zawiadamiając o nim Gwaranta na piśmie z co najmniej 14 – dniowym wyprzedzeniem.</w:t>
      </w: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c) W skład komisji przeglądowej będą wchodziły, co najmniej 2 osoby wyznaczone przez Zamawiającego oraz osoby wyznaczone przez Gwaranta.</w:t>
      </w: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d) Jeżeli Gwarant został prawidłowo powiadomiony o terminie i miejscu przeglądu gwarancyjnego, niestawienie się jego przedstawicieli nie będzie wywoływało żadnych ujemnych skutków dla ważności i skuteczności ustaleń dokonanych przez komisję przeglądową.</w:t>
      </w: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e) Z każdego przeglądu gwarancyjnego sporządzany będzie Protokół Przeglądu Gwarancyjnego, w dwóch egzemplarzach, po jednym dla Zamawiającego i Gwaranta. W przypadku nieobecności przedstawiciela Gwaranta, Zamawiający obowiązany jest niezwłocznie przesłać Gwarantowi jeden egzemplarz Protokołu Przeglądu.</w:t>
      </w: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0"/>
          <w:szCs w:val="20"/>
        </w:rPr>
      </w:pPr>
      <w:r w:rsidRPr="007B1E74">
        <w:rPr>
          <w:rFonts w:ascii="Tahoma" w:eastAsia="Calibri" w:hAnsi="Tahoma" w:cs="Tahoma"/>
          <w:b/>
          <w:bCs/>
          <w:sz w:val="20"/>
          <w:szCs w:val="20"/>
        </w:rPr>
        <w:t>V KARY UMOWNE</w:t>
      </w: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r w:rsidRPr="007B1E74">
        <w:rPr>
          <w:rFonts w:ascii="Tahoma" w:eastAsia="Calibri" w:hAnsi="Tahoma" w:cs="Tahoma"/>
          <w:sz w:val="20"/>
          <w:szCs w:val="20"/>
        </w:rPr>
        <w:t xml:space="preserve">Z tytułu niewykonania lub nienależytego wykonania zobowiązań wynikających z niniejszej gwarancji, Zamawiający naliczy kary umowne przewidziane w art. 10 Umowy.  </w:t>
      </w: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r w:rsidRPr="007B1E74">
        <w:rPr>
          <w:rFonts w:ascii="Tahoma" w:eastAsia="Calibri" w:hAnsi="Tahoma" w:cs="Tahoma"/>
          <w:sz w:val="20"/>
          <w:szCs w:val="20"/>
        </w:rPr>
        <w:t>Należność wynikającą z naliczonych kar umownych Zamawiający potrąci z pozostałej części kwoty zabezpieczenia należytego wykonania Umowy lub dochodzić będzie od Gwaranta.</w:t>
      </w: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0"/>
          <w:szCs w:val="20"/>
        </w:rPr>
      </w:pPr>
      <w:r w:rsidRPr="007B1E74">
        <w:rPr>
          <w:rFonts w:ascii="Tahoma" w:eastAsia="Calibri" w:hAnsi="Tahoma" w:cs="Tahoma"/>
          <w:b/>
          <w:bCs/>
          <w:sz w:val="20"/>
          <w:szCs w:val="20"/>
        </w:rPr>
        <w:t>VI KOMUNIKACJA</w:t>
      </w:r>
    </w:p>
    <w:p w:rsidR="007B1E74" w:rsidRPr="007B1E74" w:rsidRDefault="007B1E74" w:rsidP="007B1E74">
      <w:pPr>
        <w:autoSpaceDE w:val="0"/>
        <w:autoSpaceDN w:val="0"/>
        <w:adjustRightInd w:val="0"/>
        <w:spacing w:after="0" w:line="240" w:lineRule="auto"/>
        <w:jc w:val="both"/>
        <w:rPr>
          <w:rFonts w:ascii="Tahoma" w:eastAsia="Calibri" w:hAnsi="Tahoma" w:cs="Tahoma"/>
          <w:b/>
          <w:bCs/>
          <w:sz w:val="20"/>
          <w:szCs w:val="20"/>
        </w:rPr>
      </w:pP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1. Wszelka komunikacja pomiędzy stronami wymaga potwierdzenia w formie pisemnej.</w:t>
      </w:r>
    </w:p>
    <w:p w:rsidR="007B1E74" w:rsidRPr="007B1E74" w:rsidRDefault="007B1E74" w:rsidP="007B1E74">
      <w:pPr>
        <w:autoSpaceDE w:val="0"/>
        <w:autoSpaceDN w:val="0"/>
        <w:adjustRightInd w:val="0"/>
        <w:spacing w:after="0" w:line="240" w:lineRule="auto"/>
        <w:ind w:left="284"/>
        <w:jc w:val="both"/>
        <w:rPr>
          <w:rFonts w:ascii="Tahoma" w:eastAsia="Calibri" w:hAnsi="Tahoma" w:cs="Tahoma"/>
          <w:sz w:val="20"/>
          <w:szCs w:val="20"/>
        </w:rPr>
      </w:pPr>
      <w:r w:rsidRPr="007B1E74">
        <w:rPr>
          <w:rFonts w:ascii="Tahoma" w:eastAsia="Calibri" w:hAnsi="Tahoma" w:cs="Tahoma"/>
          <w:sz w:val="20"/>
          <w:szCs w:val="20"/>
        </w:rPr>
        <w:t>O każdej wadzie osoba wyznaczona przez Zamawiającego powiadamia telefonicznie przedstawiciela gwaranta, a następnie potwierdza zgłoszenie faksem bądź e-mailem na wskazane numery telefonów i adresy.  Kopia potwierdzenia zgłoszenia przesyłana jest również faksem lub e-mailem do Zamawiającego.</w:t>
      </w: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b/>
          <w:sz w:val="20"/>
          <w:szCs w:val="20"/>
        </w:rPr>
      </w:pPr>
      <w:r w:rsidRPr="007B1E74">
        <w:rPr>
          <w:rFonts w:ascii="Tahoma" w:eastAsia="Calibri" w:hAnsi="Tahoma" w:cs="Tahoma"/>
          <w:sz w:val="20"/>
          <w:szCs w:val="20"/>
        </w:rPr>
        <w:t>2. Pisma skierowane do Gwaranta należy wysyłać na adres: ……………………………….</w:t>
      </w:r>
      <w:r w:rsidRPr="007B1E74">
        <w:rPr>
          <w:rFonts w:ascii="Tahoma" w:eastAsia="Calibri" w:hAnsi="Tahoma" w:cs="Tahoma"/>
          <w:b/>
          <w:sz w:val="20"/>
          <w:szCs w:val="20"/>
        </w:rPr>
        <w:t>.</w:t>
      </w: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 xml:space="preserve">3. Pisma skierowane do Zamawiającego należy wysyłać na adres: </w:t>
      </w:r>
      <w:r w:rsidRPr="007B1E74">
        <w:rPr>
          <w:rFonts w:ascii="Tahoma" w:eastAsia="Calibri" w:hAnsi="Tahoma" w:cs="Tahoma"/>
          <w:b/>
          <w:sz w:val="20"/>
          <w:szCs w:val="20"/>
        </w:rPr>
        <w:t>Gmina Twardogóra ul. Ratuszowa 14, 56-416 Twardogóra</w:t>
      </w: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 xml:space="preserve">4. O zmianach danych teleadresowych strony obowiązane informować się niezwłocznie, nie później niż 7 dni od chwili zaistnienia zmian. </w:t>
      </w:r>
    </w:p>
    <w:p w:rsidR="007B1E74" w:rsidRPr="007B1E74" w:rsidRDefault="007B1E74" w:rsidP="007B1E74">
      <w:pPr>
        <w:autoSpaceDE w:val="0"/>
        <w:autoSpaceDN w:val="0"/>
        <w:adjustRightInd w:val="0"/>
        <w:spacing w:after="0" w:line="240" w:lineRule="auto"/>
        <w:jc w:val="both"/>
        <w:rPr>
          <w:rFonts w:ascii="Tahoma" w:eastAsia="Calibri" w:hAnsi="Tahoma" w:cs="Tahoma"/>
          <w:b/>
          <w:bCs/>
          <w:sz w:val="20"/>
          <w:szCs w:val="20"/>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0"/>
          <w:szCs w:val="20"/>
        </w:rPr>
      </w:pPr>
      <w:r w:rsidRPr="007B1E74">
        <w:rPr>
          <w:rFonts w:ascii="Tahoma" w:eastAsia="Calibri" w:hAnsi="Tahoma" w:cs="Tahoma"/>
          <w:b/>
          <w:bCs/>
          <w:sz w:val="20"/>
          <w:szCs w:val="20"/>
        </w:rPr>
        <w:t>VII POSTANOWIENIA KOŃCOWE</w:t>
      </w: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1. W sprawach nieuregulowanych zastosowanie mają przepisy prawa polskiego, w szczególności kodeksu cywilnego oraz ustawy z dnia 29 stycznia 2004 r. Prawo Zamówień Publicznych.</w:t>
      </w: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2. Wszelkie zmiany niniejszej Karty Gwarancyjnej wymagają formy pisemnej pod rygorem nieważności.</w:t>
      </w: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b/>
          <w:sz w:val="20"/>
          <w:szCs w:val="20"/>
        </w:rPr>
      </w:pPr>
      <w:r w:rsidRPr="007B1E74">
        <w:rPr>
          <w:rFonts w:ascii="Tahoma" w:eastAsia="Calibri" w:hAnsi="Tahoma" w:cs="Tahoma"/>
          <w:sz w:val="20"/>
          <w:szCs w:val="20"/>
        </w:rPr>
        <w:t xml:space="preserve">3. Niniejsza Karta Gwarancyjna stanowi załącznik do Umowy </w:t>
      </w:r>
      <w:r w:rsidRPr="007B1E74">
        <w:rPr>
          <w:rFonts w:ascii="Tahoma" w:eastAsia="Calibri" w:hAnsi="Tahoma" w:cs="Tahoma"/>
          <w:b/>
          <w:sz w:val="20"/>
          <w:szCs w:val="20"/>
        </w:rPr>
        <w:t>Nr UMiG.IT.272.    RC.201</w:t>
      </w:r>
      <w:r w:rsidR="004C23B7">
        <w:rPr>
          <w:rFonts w:ascii="Tahoma" w:eastAsia="Calibri" w:hAnsi="Tahoma" w:cs="Tahoma"/>
          <w:b/>
          <w:sz w:val="20"/>
          <w:szCs w:val="20"/>
        </w:rPr>
        <w:t>9</w:t>
      </w:r>
      <w:r w:rsidRPr="007B1E74">
        <w:rPr>
          <w:rFonts w:ascii="Tahoma" w:eastAsia="Calibri" w:hAnsi="Tahoma" w:cs="Tahoma"/>
          <w:b/>
          <w:sz w:val="20"/>
          <w:szCs w:val="20"/>
        </w:rPr>
        <w:t xml:space="preserve"> z dnia …….. r. </w:t>
      </w:r>
    </w:p>
    <w:p w:rsidR="007B1E74" w:rsidRPr="007B1E74" w:rsidRDefault="007B1E74" w:rsidP="007B1E74">
      <w:pPr>
        <w:autoSpaceDE w:val="0"/>
        <w:autoSpaceDN w:val="0"/>
        <w:adjustRightInd w:val="0"/>
        <w:spacing w:after="0" w:line="240" w:lineRule="auto"/>
        <w:ind w:left="4248" w:firstLine="708"/>
        <w:jc w:val="both"/>
        <w:rPr>
          <w:rFonts w:ascii="Tahoma" w:eastAsia="Calibri" w:hAnsi="Tahoma" w:cs="Tahoma"/>
        </w:rPr>
      </w:pPr>
      <w:r w:rsidRPr="007B1E74">
        <w:rPr>
          <w:rFonts w:ascii="Tahoma" w:eastAsia="Calibri" w:hAnsi="Tahoma" w:cs="Tahoma"/>
        </w:rPr>
        <w:t>.................................................................</w:t>
      </w:r>
    </w:p>
    <w:p w:rsidR="007B1E74" w:rsidRPr="007B1E74" w:rsidRDefault="007B1E74" w:rsidP="007B1E74">
      <w:pPr>
        <w:autoSpaceDE w:val="0"/>
        <w:autoSpaceDN w:val="0"/>
        <w:adjustRightInd w:val="0"/>
        <w:spacing w:after="0" w:line="240" w:lineRule="auto"/>
        <w:ind w:left="4248" w:firstLine="708"/>
        <w:jc w:val="both"/>
        <w:rPr>
          <w:rFonts w:ascii="Tahoma" w:eastAsia="Calibri" w:hAnsi="Tahoma" w:cs="Tahoma"/>
          <w:i/>
          <w:iCs/>
          <w:sz w:val="18"/>
          <w:szCs w:val="18"/>
        </w:rPr>
      </w:pPr>
      <w:r w:rsidRPr="007B1E74">
        <w:rPr>
          <w:rFonts w:ascii="Tahoma" w:eastAsia="Calibri" w:hAnsi="Tahoma" w:cs="Tahoma"/>
          <w:i/>
          <w:iCs/>
          <w:sz w:val="18"/>
          <w:szCs w:val="18"/>
        </w:rPr>
        <w:t>pieczęć osoby uprawnionej (osób uprawnionych)</w:t>
      </w:r>
    </w:p>
    <w:p w:rsidR="007B1E74" w:rsidRPr="007B1E74" w:rsidRDefault="007B1E74" w:rsidP="007B1E74">
      <w:pPr>
        <w:autoSpaceDE w:val="0"/>
        <w:autoSpaceDN w:val="0"/>
        <w:adjustRightInd w:val="0"/>
        <w:spacing w:after="0" w:line="240" w:lineRule="auto"/>
        <w:ind w:left="4956" w:firstLine="708"/>
        <w:jc w:val="both"/>
        <w:rPr>
          <w:rFonts w:ascii="Tahoma" w:eastAsia="Calibri" w:hAnsi="Tahoma" w:cs="Tahoma"/>
          <w:sz w:val="18"/>
          <w:szCs w:val="18"/>
        </w:rPr>
      </w:pPr>
      <w:r w:rsidRPr="007B1E74">
        <w:rPr>
          <w:rFonts w:ascii="Tahoma" w:eastAsia="Calibri" w:hAnsi="Tahoma" w:cs="Tahoma"/>
          <w:i/>
          <w:iCs/>
          <w:sz w:val="18"/>
          <w:szCs w:val="18"/>
        </w:rPr>
        <w:t>do reprezentowania i podpis(y</w:t>
      </w:r>
      <w:r w:rsidRPr="007B1E74">
        <w:rPr>
          <w:rFonts w:ascii="Tahoma" w:eastAsia="Calibri" w:hAnsi="Tahoma" w:cs="Tahoma"/>
          <w:sz w:val="18"/>
          <w:szCs w:val="18"/>
        </w:rPr>
        <w:t>)</w:t>
      </w:r>
    </w:p>
    <w:p w:rsidR="007B1E74" w:rsidRPr="007B1E74" w:rsidRDefault="007B1E74" w:rsidP="007B1E74">
      <w:pPr>
        <w:autoSpaceDE w:val="0"/>
        <w:autoSpaceDN w:val="0"/>
        <w:adjustRightInd w:val="0"/>
        <w:spacing w:after="0" w:line="240" w:lineRule="auto"/>
        <w:jc w:val="both"/>
        <w:rPr>
          <w:rFonts w:ascii="Tahoma" w:eastAsia="Calibri" w:hAnsi="Tahoma" w:cs="Tahoma"/>
          <w:i/>
          <w:iCs/>
          <w:sz w:val="18"/>
          <w:szCs w:val="18"/>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rPr>
      </w:pPr>
    </w:p>
    <w:p w:rsidR="007B1E74" w:rsidRDefault="007B1E74" w:rsidP="007B1E74">
      <w:pPr>
        <w:autoSpaceDE w:val="0"/>
        <w:autoSpaceDN w:val="0"/>
        <w:adjustRightInd w:val="0"/>
        <w:spacing w:after="0" w:line="240" w:lineRule="auto"/>
        <w:jc w:val="center"/>
        <w:rPr>
          <w:rFonts w:ascii="Tahoma" w:eastAsia="Calibri" w:hAnsi="Tahoma" w:cs="Tahoma"/>
          <w:b/>
          <w:bCs/>
        </w:rPr>
      </w:pPr>
    </w:p>
    <w:p w:rsidR="004C23B7" w:rsidRDefault="004C23B7" w:rsidP="007B1E74">
      <w:pPr>
        <w:autoSpaceDE w:val="0"/>
        <w:autoSpaceDN w:val="0"/>
        <w:adjustRightInd w:val="0"/>
        <w:spacing w:after="0" w:line="240" w:lineRule="auto"/>
        <w:jc w:val="center"/>
        <w:rPr>
          <w:rFonts w:ascii="Tahoma" w:eastAsia="Calibri" w:hAnsi="Tahoma" w:cs="Tahoma"/>
          <w:b/>
          <w:bCs/>
        </w:rPr>
      </w:pPr>
    </w:p>
    <w:p w:rsidR="004C23B7" w:rsidRDefault="004C23B7" w:rsidP="007B1E74">
      <w:pPr>
        <w:autoSpaceDE w:val="0"/>
        <w:autoSpaceDN w:val="0"/>
        <w:adjustRightInd w:val="0"/>
        <w:spacing w:after="0" w:line="240" w:lineRule="auto"/>
        <w:jc w:val="center"/>
        <w:rPr>
          <w:rFonts w:ascii="Tahoma" w:eastAsia="Calibri" w:hAnsi="Tahoma" w:cs="Tahoma"/>
          <w:b/>
          <w:bCs/>
        </w:rPr>
      </w:pPr>
    </w:p>
    <w:p w:rsidR="004C23B7" w:rsidRDefault="004C23B7" w:rsidP="007B1E74">
      <w:pPr>
        <w:autoSpaceDE w:val="0"/>
        <w:autoSpaceDN w:val="0"/>
        <w:adjustRightInd w:val="0"/>
        <w:spacing w:after="0" w:line="240" w:lineRule="auto"/>
        <w:jc w:val="center"/>
        <w:rPr>
          <w:rFonts w:ascii="Tahoma" w:eastAsia="Calibri" w:hAnsi="Tahoma" w:cs="Tahoma"/>
          <w:b/>
          <w:bCs/>
        </w:rPr>
      </w:pPr>
    </w:p>
    <w:p w:rsidR="004C23B7" w:rsidRDefault="004C23B7" w:rsidP="007B1E74">
      <w:pPr>
        <w:autoSpaceDE w:val="0"/>
        <w:autoSpaceDN w:val="0"/>
        <w:adjustRightInd w:val="0"/>
        <w:spacing w:after="0" w:line="240" w:lineRule="auto"/>
        <w:jc w:val="center"/>
        <w:rPr>
          <w:rFonts w:ascii="Tahoma" w:eastAsia="Calibri" w:hAnsi="Tahoma" w:cs="Tahoma"/>
          <w:b/>
          <w:bCs/>
        </w:rPr>
      </w:pPr>
    </w:p>
    <w:p w:rsidR="00A27CED" w:rsidRDefault="00A27CED" w:rsidP="007B1E74">
      <w:pPr>
        <w:autoSpaceDE w:val="0"/>
        <w:autoSpaceDN w:val="0"/>
        <w:adjustRightInd w:val="0"/>
        <w:spacing w:after="0" w:line="240" w:lineRule="auto"/>
        <w:jc w:val="center"/>
        <w:rPr>
          <w:rFonts w:ascii="Tahoma" w:eastAsia="Calibri" w:hAnsi="Tahoma" w:cs="Tahoma"/>
          <w:b/>
          <w:bCs/>
        </w:rPr>
      </w:pPr>
    </w:p>
    <w:p w:rsidR="00A27CED" w:rsidRDefault="00A27CED" w:rsidP="007B1E74">
      <w:pPr>
        <w:autoSpaceDE w:val="0"/>
        <w:autoSpaceDN w:val="0"/>
        <w:adjustRightInd w:val="0"/>
        <w:spacing w:after="0" w:line="240" w:lineRule="auto"/>
        <w:jc w:val="center"/>
        <w:rPr>
          <w:rFonts w:ascii="Tahoma" w:eastAsia="Calibri" w:hAnsi="Tahoma" w:cs="Tahoma"/>
          <w:b/>
          <w:bCs/>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rPr>
      </w:pPr>
    </w:p>
    <w:p w:rsidR="007B1E74" w:rsidRPr="007B1E74" w:rsidRDefault="007B1E74" w:rsidP="007B1E74">
      <w:pPr>
        <w:autoSpaceDE w:val="0"/>
        <w:autoSpaceDN w:val="0"/>
        <w:adjustRightInd w:val="0"/>
        <w:spacing w:after="0" w:line="240" w:lineRule="auto"/>
        <w:jc w:val="right"/>
        <w:rPr>
          <w:rFonts w:ascii="Tahoma" w:eastAsia="Calibri" w:hAnsi="Tahoma" w:cs="Tahoma"/>
          <w:b/>
          <w:bCs/>
        </w:rPr>
      </w:pPr>
      <w:r w:rsidRPr="007B1E74">
        <w:rPr>
          <w:rFonts w:ascii="Tahoma" w:eastAsia="Calibri" w:hAnsi="Tahoma" w:cs="Tahoma"/>
          <w:b/>
          <w:bCs/>
        </w:rPr>
        <w:lastRenderedPageBreak/>
        <w:t>ZAŁĄCZNIK NR 3</w:t>
      </w:r>
    </w:p>
    <w:p w:rsidR="007B1E74" w:rsidRPr="007B1E74" w:rsidRDefault="007B1E74" w:rsidP="007B1E74">
      <w:pPr>
        <w:autoSpaceDE w:val="0"/>
        <w:autoSpaceDN w:val="0"/>
        <w:adjustRightInd w:val="0"/>
        <w:spacing w:after="0" w:line="240" w:lineRule="auto"/>
        <w:jc w:val="center"/>
        <w:rPr>
          <w:rFonts w:ascii="Tahoma" w:eastAsia="Calibri" w:hAnsi="Tahoma" w:cs="Tahoma"/>
          <w:b/>
          <w:bCs/>
        </w:rPr>
      </w:pPr>
      <w:r w:rsidRPr="007B1E74">
        <w:rPr>
          <w:rFonts w:ascii="Tahoma" w:eastAsia="Calibri" w:hAnsi="Tahoma" w:cs="Tahoma"/>
          <w:b/>
          <w:bCs/>
        </w:rPr>
        <w:t>Rozdział 3</w:t>
      </w:r>
    </w:p>
    <w:p w:rsidR="007B1E74" w:rsidRPr="007B1E74" w:rsidRDefault="007B1E74" w:rsidP="007B1E74">
      <w:pPr>
        <w:autoSpaceDE w:val="0"/>
        <w:autoSpaceDN w:val="0"/>
        <w:adjustRightInd w:val="0"/>
        <w:spacing w:after="0" w:line="240" w:lineRule="auto"/>
        <w:jc w:val="center"/>
        <w:rPr>
          <w:rFonts w:ascii="Tahoma" w:eastAsia="Calibri" w:hAnsi="Tahoma" w:cs="Tahoma"/>
          <w:b/>
          <w:bCs/>
        </w:rPr>
      </w:pPr>
      <w:r w:rsidRPr="007B1E74">
        <w:rPr>
          <w:rFonts w:ascii="Tahoma" w:eastAsia="Calibri" w:hAnsi="Tahoma" w:cs="Tahoma"/>
          <w:b/>
          <w:bCs/>
        </w:rPr>
        <w:t>WZÓR GWARANCJI NALEŻYTEGO WYKONANIA UMOWY</w:t>
      </w:r>
    </w:p>
    <w:p w:rsidR="007B1E74" w:rsidRPr="007B1E74" w:rsidRDefault="007B1E74" w:rsidP="007B1E74">
      <w:pPr>
        <w:autoSpaceDE w:val="0"/>
        <w:autoSpaceDN w:val="0"/>
        <w:adjustRightInd w:val="0"/>
        <w:spacing w:after="0" w:line="240" w:lineRule="auto"/>
        <w:rPr>
          <w:rFonts w:ascii="Tahoma" w:eastAsia="Calibri" w:hAnsi="Tahoma" w:cs="Tahoma"/>
        </w:rPr>
      </w:pPr>
    </w:p>
    <w:p w:rsidR="007B1E74" w:rsidRPr="007B1E74" w:rsidRDefault="007B1E74" w:rsidP="007B1E74">
      <w:pPr>
        <w:autoSpaceDE w:val="0"/>
        <w:autoSpaceDN w:val="0"/>
        <w:adjustRightInd w:val="0"/>
        <w:spacing w:after="0" w:line="240" w:lineRule="auto"/>
        <w:rPr>
          <w:rFonts w:ascii="Tahoma" w:eastAsia="Calibri" w:hAnsi="Tahoma" w:cs="Tahoma"/>
          <w:sz w:val="20"/>
          <w:szCs w:val="20"/>
        </w:rPr>
      </w:pPr>
      <w:r w:rsidRPr="007B1E74">
        <w:rPr>
          <w:rFonts w:ascii="Tahoma" w:eastAsia="Calibri" w:hAnsi="Tahoma" w:cs="Tahoma"/>
          <w:sz w:val="20"/>
          <w:szCs w:val="20"/>
        </w:rPr>
        <w:t xml:space="preserve">Do: </w:t>
      </w:r>
    </w:p>
    <w:p w:rsidR="007B1E74" w:rsidRPr="007B1E74" w:rsidRDefault="007B1E74" w:rsidP="007B1E74">
      <w:pPr>
        <w:autoSpaceDE w:val="0"/>
        <w:autoSpaceDN w:val="0"/>
        <w:adjustRightInd w:val="0"/>
        <w:spacing w:after="0" w:line="240" w:lineRule="auto"/>
        <w:rPr>
          <w:rFonts w:ascii="Tahoma" w:eastAsia="Calibri" w:hAnsi="Tahoma" w:cs="Tahoma"/>
          <w:b/>
          <w:bCs/>
          <w:sz w:val="20"/>
          <w:szCs w:val="20"/>
        </w:rPr>
      </w:pPr>
      <w:r w:rsidRPr="007B1E74">
        <w:rPr>
          <w:rFonts w:ascii="Tahoma" w:eastAsia="Calibri" w:hAnsi="Tahoma" w:cs="Tahoma"/>
          <w:b/>
          <w:bCs/>
          <w:sz w:val="20"/>
          <w:szCs w:val="20"/>
        </w:rPr>
        <w:t>Gmina Twardogóra</w:t>
      </w:r>
    </w:p>
    <w:p w:rsidR="007B1E74" w:rsidRPr="007B1E74" w:rsidRDefault="007B1E74" w:rsidP="007B1E74">
      <w:pPr>
        <w:autoSpaceDE w:val="0"/>
        <w:autoSpaceDN w:val="0"/>
        <w:adjustRightInd w:val="0"/>
        <w:spacing w:after="0" w:line="240" w:lineRule="auto"/>
        <w:rPr>
          <w:rFonts w:ascii="Tahoma" w:eastAsia="Calibri" w:hAnsi="Tahoma" w:cs="Tahoma"/>
          <w:b/>
          <w:bCs/>
          <w:sz w:val="20"/>
          <w:szCs w:val="20"/>
        </w:rPr>
      </w:pPr>
      <w:r w:rsidRPr="007B1E74">
        <w:rPr>
          <w:rFonts w:ascii="Tahoma" w:eastAsia="Calibri" w:hAnsi="Tahoma" w:cs="Tahoma"/>
          <w:b/>
          <w:bCs/>
          <w:sz w:val="20"/>
          <w:szCs w:val="20"/>
        </w:rPr>
        <w:t>ul. Ratuszowa 14</w:t>
      </w:r>
    </w:p>
    <w:p w:rsidR="007B1E74" w:rsidRPr="007B1E74" w:rsidRDefault="007B1E74" w:rsidP="007B1E74">
      <w:pPr>
        <w:autoSpaceDE w:val="0"/>
        <w:autoSpaceDN w:val="0"/>
        <w:adjustRightInd w:val="0"/>
        <w:spacing w:after="0" w:line="240" w:lineRule="auto"/>
        <w:rPr>
          <w:rFonts w:ascii="Tahoma" w:eastAsia="Calibri" w:hAnsi="Tahoma" w:cs="Tahoma"/>
          <w:b/>
          <w:bCs/>
          <w:sz w:val="20"/>
          <w:szCs w:val="20"/>
        </w:rPr>
      </w:pPr>
      <w:r w:rsidRPr="007B1E74">
        <w:rPr>
          <w:rFonts w:ascii="Tahoma" w:eastAsia="Calibri" w:hAnsi="Tahoma" w:cs="Tahoma"/>
          <w:b/>
          <w:bCs/>
          <w:sz w:val="20"/>
          <w:szCs w:val="20"/>
        </w:rPr>
        <w:t>56-416 Twardogóra</w:t>
      </w:r>
    </w:p>
    <w:p w:rsidR="007B1E74" w:rsidRPr="007B1E74" w:rsidRDefault="007B1E74" w:rsidP="007B1E74">
      <w:pPr>
        <w:autoSpaceDE w:val="0"/>
        <w:autoSpaceDN w:val="0"/>
        <w:adjustRightInd w:val="0"/>
        <w:spacing w:after="0" w:line="240" w:lineRule="auto"/>
        <w:rPr>
          <w:rFonts w:ascii="Tahoma" w:eastAsia="Calibri" w:hAnsi="Tahoma" w:cs="Tahoma"/>
          <w:b/>
          <w:bCs/>
          <w:sz w:val="20"/>
          <w:szCs w:val="20"/>
        </w:rPr>
      </w:pPr>
    </w:p>
    <w:p w:rsidR="00A227F4" w:rsidRDefault="007B1E74" w:rsidP="00264CE8">
      <w:pPr>
        <w:autoSpaceDE w:val="0"/>
        <w:autoSpaceDN w:val="0"/>
        <w:adjustRightInd w:val="0"/>
        <w:spacing w:after="0" w:line="240" w:lineRule="auto"/>
        <w:ind w:left="2124" w:hanging="2124"/>
        <w:jc w:val="both"/>
        <w:rPr>
          <w:rFonts w:ascii="Tahoma" w:eastAsia="Times New Roman" w:hAnsi="Tahoma" w:cs="Tahoma"/>
          <w:b/>
          <w:bCs/>
          <w:sz w:val="20"/>
          <w:szCs w:val="20"/>
          <w:lang w:eastAsia="pl-PL"/>
        </w:rPr>
      </w:pPr>
      <w:r w:rsidRPr="007B1E74">
        <w:rPr>
          <w:rFonts w:ascii="Tahoma" w:eastAsia="Calibri" w:hAnsi="Tahoma" w:cs="Tahoma"/>
          <w:sz w:val="20"/>
          <w:szCs w:val="20"/>
        </w:rPr>
        <w:t xml:space="preserve">Dotyczy Umowy: </w:t>
      </w:r>
      <w:r w:rsidRPr="007B1E74">
        <w:rPr>
          <w:rFonts w:ascii="Tahoma" w:eastAsia="Calibri" w:hAnsi="Tahoma" w:cs="Tahoma"/>
          <w:b/>
          <w:bCs/>
          <w:sz w:val="20"/>
          <w:szCs w:val="20"/>
        </w:rPr>
        <w:t>„</w:t>
      </w:r>
      <w:r w:rsidR="00A227F4" w:rsidRPr="00A227F4">
        <w:rPr>
          <w:rFonts w:ascii="Tahoma" w:eastAsia="Times New Roman" w:hAnsi="Tahoma" w:cs="Tahoma"/>
          <w:b/>
          <w:bCs/>
          <w:sz w:val="20"/>
          <w:szCs w:val="20"/>
          <w:lang w:eastAsia="pl-PL"/>
        </w:rPr>
        <w:t>REMONT DACHÓW i ELEWAC</w:t>
      </w:r>
      <w:r w:rsidR="00A227F4">
        <w:rPr>
          <w:rFonts w:ascii="Tahoma" w:eastAsia="Times New Roman" w:hAnsi="Tahoma" w:cs="Tahoma"/>
          <w:b/>
          <w:bCs/>
          <w:sz w:val="20"/>
          <w:szCs w:val="20"/>
          <w:lang w:eastAsia="pl-PL"/>
        </w:rPr>
        <w:t xml:space="preserve">JI BUDYNKÓW WCHODZĄCYCH W SKŁAD </w:t>
      </w:r>
    </w:p>
    <w:p w:rsidR="007B1E74" w:rsidRPr="007B1E74" w:rsidRDefault="00A227F4" w:rsidP="00264CE8">
      <w:pPr>
        <w:autoSpaceDE w:val="0"/>
        <w:autoSpaceDN w:val="0"/>
        <w:adjustRightInd w:val="0"/>
        <w:spacing w:after="0" w:line="240" w:lineRule="auto"/>
        <w:ind w:left="2124" w:hanging="2124"/>
        <w:jc w:val="both"/>
        <w:rPr>
          <w:rFonts w:ascii="Tahoma" w:eastAsia="Calibri" w:hAnsi="Tahoma" w:cs="Tahoma"/>
          <w:b/>
          <w:bCs/>
          <w:sz w:val="20"/>
          <w:szCs w:val="20"/>
        </w:rPr>
      </w:pPr>
      <w:r w:rsidRPr="00A227F4">
        <w:rPr>
          <w:rFonts w:ascii="Tahoma" w:eastAsia="Times New Roman" w:hAnsi="Tahoma" w:cs="Tahoma"/>
          <w:b/>
          <w:bCs/>
          <w:sz w:val="20"/>
          <w:szCs w:val="20"/>
          <w:lang w:eastAsia="pl-PL"/>
        </w:rPr>
        <w:t>ZESPOŁU PAŁACOWEGO W GOSZCZU</w:t>
      </w:r>
      <w:r w:rsidR="00B5712B">
        <w:rPr>
          <w:rFonts w:ascii="Tahoma" w:eastAsia="Times New Roman" w:hAnsi="Tahoma" w:cs="Tahoma"/>
          <w:b/>
          <w:bCs/>
          <w:sz w:val="20"/>
          <w:szCs w:val="20"/>
          <w:lang w:eastAsia="pl-PL"/>
        </w:rPr>
        <w:t xml:space="preserve">, </w:t>
      </w:r>
      <w:r w:rsidR="009D5392">
        <w:rPr>
          <w:rFonts w:ascii="Tahoma" w:eastAsia="Times New Roman" w:hAnsi="Tahoma" w:cs="Tahoma"/>
          <w:b/>
          <w:bCs/>
          <w:sz w:val="20"/>
          <w:szCs w:val="20"/>
          <w:lang w:eastAsia="pl-PL"/>
        </w:rPr>
        <w:t>Etap</w:t>
      </w:r>
      <w:r w:rsidRPr="00A227F4">
        <w:rPr>
          <w:rFonts w:ascii="Tahoma" w:eastAsia="Times New Roman" w:hAnsi="Tahoma" w:cs="Tahoma"/>
          <w:b/>
          <w:bCs/>
          <w:sz w:val="20"/>
          <w:szCs w:val="20"/>
          <w:lang w:eastAsia="pl-PL"/>
        </w:rPr>
        <w:t xml:space="preserve"> I</w:t>
      </w:r>
      <w:r w:rsidR="004C23B7">
        <w:rPr>
          <w:rFonts w:ascii="Tahoma" w:eastAsia="Times New Roman" w:hAnsi="Tahoma" w:cs="Tahoma"/>
          <w:b/>
          <w:bCs/>
          <w:sz w:val="20"/>
          <w:szCs w:val="20"/>
          <w:lang w:eastAsia="pl-PL"/>
        </w:rPr>
        <w:t>I</w:t>
      </w:r>
      <w:r w:rsidR="00B5712B">
        <w:rPr>
          <w:rFonts w:ascii="Tahoma" w:eastAsia="Times New Roman" w:hAnsi="Tahoma" w:cs="Tahoma"/>
          <w:b/>
          <w:bCs/>
          <w:sz w:val="20"/>
          <w:szCs w:val="20"/>
          <w:lang w:eastAsia="pl-PL"/>
        </w:rPr>
        <w:t>:</w:t>
      </w:r>
      <w:r w:rsidRPr="00A227F4">
        <w:rPr>
          <w:rFonts w:ascii="Tahoma" w:eastAsia="Times New Roman" w:hAnsi="Tahoma" w:cs="Tahoma"/>
          <w:b/>
          <w:bCs/>
          <w:sz w:val="20"/>
          <w:szCs w:val="20"/>
          <w:lang w:eastAsia="pl-PL"/>
        </w:rPr>
        <w:t xml:space="preserve"> </w:t>
      </w:r>
      <w:r w:rsidR="004C23B7">
        <w:rPr>
          <w:rFonts w:ascii="Tahoma" w:eastAsia="Times New Roman" w:hAnsi="Tahoma" w:cs="Tahoma"/>
          <w:b/>
          <w:bCs/>
          <w:sz w:val="20"/>
          <w:szCs w:val="20"/>
          <w:lang w:eastAsia="pl-PL"/>
        </w:rPr>
        <w:t>wymiana stolarki budowlanej oraz wykonanie izolacji ścian fundamentowych budynku nr 7”</w:t>
      </w:r>
      <w:r w:rsidR="007B1E74" w:rsidRPr="007B1E74">
        <w:rPr>
          <w:rFonts w:ascii="Tahoma" w:eastAsia="Calibri" w:hAnsi="Tahoma" w:cs="Tahoma"/>
          <w:b/>
          <w:bCs/>
          <w:sz w:val="20"/>
          <w:szCs w:val="20"/>
        </w:rPr>
        <w:t>.</w:t>
      </w:r>
    </w:p>
    <w:p w:rsidR="007B1E74" w:rsidRPr="007B1E74" w:rsidRDefault="007B1E74" w:rsidP="007B1E74">
      <w:pPr>
        <w:autoSpaceDE w:val="0"/>
        <w:autoSpaceDN w:val="0"/>
        <w:adjustRightInd w:val="0"/>
        <w:spacing w:after="0" w:line="240" w:lineRule="auto"/>
        <w:rPr>
          <w:rFonts w:ascii="Tahoma" w:eastAsia="Calibri" w:hAnsi="Tahoma" w:cs="Tahoma"/>
          <w:b/>
          <w:bCs/>
          <w:sz w:val="20"/>
          <w:szCs w:val="20"/>
        </w:rPr>
      </w:pP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r w:rsidRPr="007B1E74">
        <w:rPr>
          <w:rFonts w:ascii="Tahoma" w:eastAsia="Calibri" w:hAnsi="Tahoma" w:cs="Tahoma"/>
          <w:sz w:val="20"/>
          <w:szCs w:val="20"/>
        </w:rPr>
        <w:t>My, niżej podpisani (</w:t>
      </w:r>
      <w:r w:rsidRPr="007B1E74">
        <w:rPr>
          <w:rFonts w:ascii="Tahoma" w:eastAsia="Calibri" w:hAnsi="Tahoma" w:cs="Tahoma"/>
          <w:i/>
          <w:iCs/>
          <w:sz w:val="20"/>
          <w:szCs w:val="20"/>
        </w:rPr>
        <w:t>nazwisko, nazwa firmy, adres</w:t>
      </w:r>
      <w:r w:rsidRPr="007B1E74">
        <w:rPr>
          <w:rFonts w:ascii="Tahoma" w:eastAsia="Calibri" w:hAnsi="Tahoma" w:cs="Tahoma"/>
          <w:b/>
          <w:bCs/>
          <w:sz w:val="20"/>
          <w:szCs w:val="20"/>
        </w:rPr>
        <w:t xml:space="preserve">) </w:t>
      </w:r>
      <w:r w:rsidRPr="007B1E74">
        <w:rPr>
          <w:rFonts w:ascii="Tahoma" w:eastAsia="Calibri" w:hAnsi="Tahoma" w:cs="Tahoma"/>
          <w:sz w:val="20"/>
          <w:szCs w:val="20"/>
        </w:rPr>
        <w:t xml:space="preserve">niniejszym oświadczamy, iż udzielamy Zamawiającemu </w:t>
      </w:r>
      <w:r w:rsidRPr="007B1E74">
        <w:rPr>
          <w:rFonts w:ascii="Tahoma" w:eastAsia="Calibri" w:hAnsi="Tahoma" w:cs="Tahoma"/>
          <w:b/>
          <w:bCs/>
          <w:sz w:val="20"/>
          <w:szCs w:val="20"/>
        </w:rPr>
        <w:t>(</w:t>
      </w:r>
      <w:r w:rsidRPr="007B1E74">
        <w:rPr>
          <w:rFonts w:ascii="Tahoma" w:eastAsia="Calibri" w:hAnsi="Tahoma" w:cs="Tahoma"/>
          <w:i/>
          <w:iCs/>
          <w:sz w:val="20"/>
          <w:szCs w:val="20"/>
        </w:rPr>
        <w:t>nazwa i adres Zamawiającego</w:t>
      </w:r>
      <w:r w:rsidRPr="007B1E74">
        <w:rPr>
          <w:rFonts w:ascii="Tahoma" w:eastAsia="Calibri" w:hAnsi="Tahoma" w:cs="Tahoma"/>
          <w:b/>
          <w:bCs/>
          <w:sz w:val="20"/>
          <w:szCs w:val="20"/>
        </w:rPr>
        <w:t xml:space="preserve">) </w:t>
      </w:r>
      <w:r w:rsidRPr="007B1E74">
        <w:rPr>
          <w:rFonts w:ascii="Tahoma" w:eastAsia="Calibri" w:hAnsi="Tahoma" w:cs="Tahoma"/>
          <w:sz w:val="20"/>
          <w:szCs w:val="20"/>
        </w:rPr>
        <w:t>jako główny dłużnik, gwarancji w imieniu (</w:t>
      </w:r>
      <w:r w:rsidRPr="007B1E74">
        <w:rPr>
          <w:rFonts w:ascii="Tahoma" w:eastAsia="Calibri" w:hAnsi="Tahoma" w:cs="Tahoma"/>
          <w:i/>
          <w:iCs/>
          <w:sz w:val="20"/>
          <w:szCs w:val="20"/>
        </w:rPr>
        <w:t xml:space="preserve">nazwa i adres Wykonawcy) </w:t>
      </w:r>
      <w:r w:rsidRPr="007B1E74">
        <w:rPr>
          <w:rFonts w:ascii="Tahoma" w:eastAsia="Calibri" w:hAnsi="Tahoma" w:cs="Tahoma"/>
          <w:sz w:val="20"/>
          <w:szCs w:val="20"/>
        </w:rPr>
        <w:t>zapłaty kwoty (</w:t>
      </w:r>
      <w:r w:rsidRPr="007B1E74">
        <w:rPr>
          <w:rFonts w:ascii="Tahoma" w:eastAsia="Calibri" w:hAnsi="Tahoma" w:cs="Tahoma"/>
          <w:i/>
          <w:iCs/>
          <w:sz w:val="20"/>
          <w:szCs w:val="20"/>
        </w:rPr>
        <w:t>kwota zabezpieczenia należytego wykonania Umowy</w:t>
      </w:r>
      <w:r w:rsidRPr="007B1E74">
        <w:rPr>
          <w:rFonts w:ascii="Tahoma" w:eastAsia="Calibri" w:hAnsi="Tahoma" w:cs="Tahoma"/>
          <w:b/>
          <w:bCs/>
          <w:sz w:val="20"/>
          <w:szCs w:val="20"/>
        </w:rPr>
        <w:t>)</w:t>
      </w:r>
      <w:r w:rsidRPr="007B1E74">
        <w:rPr>
          <w:rFonts w:ascii="Tahoma" w:eastAsia="Calibri" w:hAnsi="Tahoma" w:cs="Tahoma"/>
          <w:sz w:val="20"/>
          <w:szCs w:val="20"/>
        </w:rPr>
        <w:t>, stanowiącej zabezpieczenie należytego wykonania umowy wymienione w art. 11 warunków Umowy, bezspornie, po otrzymaniu pierwszego wezwania na piśmie od Zamawiającego.</w:t>
      </w: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r w:rsidRPr="007B1E74">
        <w:rPr>
          <w:rFonts w:ascii="Tahoma" w:eastAsia="Calibri" w:hAnsi="Tahoma" w:cs="Tahoma"/>
          <w:sz w:val="20"/>
          <w:szCs w:val="20"/>
        </w:rPr>
        <w:t>Zgadzamy się również, że żadna zmiana ani uzupełnienie lub jakakolwiek modyfikacja Warunków Umowy lub Robót, które mają zostać wykonane zgodnie z wymienioną powyżej Umową lub w jakichkolwiek dokumentach stanowiących Umowę, jakie mogą zostać sporządzone między Zamawiającym, a Wykonawcą, nie zwalnia nas w żaden sposób z odpowiedzialności wynikającej z niniejszej gwarancji. Niniejszym rezygnujemy z konieczności zawiadamiania nas o takiej zmianie, uzupełnieniu lub modyfikacji.</w:t>
      </w: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r w:rsidRPr="007B1E74">
        <w:rPr>
          <w:rFonts w:ascii="Tahoma" w:eastAsia="Calibri" w:hAnsi="Tahoma" w:cs="Tahoma"/>
          <w:sz w:val="20"/>
          <w:szCs w:val="20"/>
        </w:rPr>
        <w:t>Gwarancja należytego wykonania Umowy wchodzi w życie i uzyskuje moc obowiązującą od podpisania Umowy przez obie Strony, tj. przez Wykonawcę i Zamawiającego i będzie ważna w wysokości (10% Zatwierdzonej Kwoty Umownej)</w:t>
      </w:r>
      <w:r w:rsidRPr="007B1E74">
        <w:rPr>
          <w:rFonts w:ascii="Tahoma" w:eastAsia="Calibri" w:hAnsi="Tahoma" w:cs="Tahoma"/>
          <w:color w:val="FF0000"/>
          <w:sz w:val="20"/>
          <w:szCs w:val="20"/>
        </w:rPr>
        <w:t xml:space="preserve"> </w:t>
      </w:r>
      <w:r w:rsidRPr="007B1E74">
        <w:rPr>
          <w:rFonts w:ascii="Tahoma" w:eastAsia="Calibri" w:hAnsi="Tahoma" w:cs="Tahoma"/>
          <w:sz w:val="20"/>
          <w:szCs w:val="20"/>
        </w:rPr>
        <w:t>[PLN]</w:t>
      </w: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r w:rsidRPr="007B1E74">
        <w:rPr>
          <w:rFonts w:ascii="Tahoma" w:eastAsia="Calibri" w:hAnsi="Tahoma" w:cs="Tahoma"/>
          <w:sz w:val="20"/>
          <w:szCs w:val="20"/>
        </w:rPr>
        <w:t>Gwarancja jest bezwarunkowa i nieodwołalna. Gwarancja musi być wykonalna na terytorium Rzeczypospolitej Polskiej.</w:t>
      </w: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r w:rsidRPr="007B1E74">
        <w:rPr>
          <w:rFonts w:ascii="Tahoma" w:eastAsia="Calibri" w:hAnsi="Tahoma" w:cs="Tahoma"/>
          <w:sz w:val="20"/>
          <w:szCs w:val="20"/>
        </w:rPr>
        <w:t>Gwarancja pozostaje ważna do:</w:t>
      </w:r>
    </w:p>
    <w:p w:rsidR="007B1E74" w:rsidRPr="007B1E74" w:rsidRDefault="007B1E74" w:rsidP="007B1E74">
      <w:pPr>
        <w:autoSpaceDE w:val="0"/>
        <w:autoSpaceDN w:val="0"/>
        <w:adjustRightInd w:val="0"/>
        <w:spacing w:after="0" w:line="240" w:lineRule="auto"/>
        <w:jc w:val="both"/>
        <w:rPr>
          <w:rFonts w:ascii="Tahoma" w:eastAsia="Calibri" w:hAnsi="Tahoma" w:cs="Tahoma"/>
          <w:color w:val="FF0000"/>
          <w:sz w:val="20"/>
          <w:szCs w:val="20"/>
        </w:rPr>
      </w:pPr>
      <w:r w:rsidRPr="007B1E74">
        <w:rPr>
          <w:rFonts w:ascii="Tahoma" w:eastAsia="Calibri" w:hAnsi="Tahoma" w:cs="Tahoma"/>
          <w:sz w:val="20"/>
          <w:szCs w:val="20"/>
        </w:rPr>
        <w:t>-  dnia spisania protokołu odbioru końcowego zadania  - 100% wartości gwarancji</w:t>
      </w:r>
      <w:r w:rsidRPr="007B1E74">
        <w:rPr>
          <w:rFonts w:ascii="Tahoma" w:eastAsia="Calibri" w:hAnsi="Tahoma" w:cs="Tahoma"/>
          <w:color w:val="FF0000"/>
          <w:sz w:val="20"/>
          <w:szCs w:val="20"/>
        </w:rPr>
        <w:t>,</w:t>
      </w: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r w:rsidRPr="007B1E74">
        <w:rPr>
          <w:rFonts w:ascii="Tahoma" w:eastAsia="Calibri" w:hAnsi="Tahoma" w:cs="Tahoma"/>
          <w:sz w:val="20"/>
          <w:szCs w:val="20"/>
        </w:rPr>
        <w:t>-  dnia wygaśnięcia</w:t>
      </w:r>
      <w:r w:rsidR="00741387">
        <w:rPr>
          <w:rFonts w:ascii="Tahoma" w:eastAsia="Calibri" w:hAnsi="Tahoma" w:cs="Tahoma"/>
          <w:sz w:val="20"/>
          <w:szCs w:val="20"/>
        </w:rPr>
        <w:t xml:space="preserve"> gwarancji i</w:t>
      </w:r>
      <w:r w:rsidRPr="007B1E74">
        <w:rPr>
          <w:rFonts w:ascii="Tahoma" w:eastAsia="Calibri" w:hAnsi="Tahoma" w:cs="Tahoma"/>
          <w:sz w:val="20"/>
          <w:szCs w:val="20"/>
        </w:rPr>
        <w:t xml:space="preserve"> rękojmi - 30% wartości gwarancji.</w:t>
      </w: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r w:rsidRPr="007B1E74">
        <w:rPr>
          <w:rFonts w:ascii="Tahoma" w:eastAsia="Calibri" w:hAnsi="Tahoma" w:cs="Tahoma"/>
          <w:sz w:val="20"/>
          <w:szCs w:val="20"/>
        </w:rPr>
        <w:t>Wszelkie spory dotyczące gwarancji podlegają rozstrzygnięciu zgodnie z prawem Rzeczypospolitej Polskiej i podlegają kompetencji sądu właściwego dla siedziby Zamawiającego.</w:t>
      </w:r>
    </w:p>
    <w:p w:rsidR="007B1E74" w:rsidRPr="007B1E74" w:rsidRDefault="007B1E74" w:rsidP="007B1E74">
      <w:pPr>
        <w:autoSpaceDE w:val="0"/>
        <w:autoSpaceDN w:val="0"/>
        <w:adjustRightInd w:val="0"/>
        <w:spacing w:after="0" w:line="240" w:lineRule="auto"/>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rPr>
          <w:rFonts w:ascii="Tahoma" w:eastAsia="Calibri" w:hAnsi="Tahoma" w:cs="Tahoma"/>
          <w:sz w:val="20"/>
          <w:szCs w:val="20"/>
        </w:rPr>
      </w:pPr>
      <w:r w:rsidRPr="007B1E74">
        <w:rPr>
          <w:rFonts w:ascii="Tahoma" w:eastAsia="Calibri" w:hAnsi="Tahoma" w:cs="Tahoma"/>
          <w:sz w:val="20"/>
          <w:szCs w:val="20"/>
        </w:rPr>
        <w:t>Sporządzono w: _________________________, dnia ________________.</w:t>
      </w:r>
    </w:p>
    <w:p w:rsidR="007B1E74" w:rsidRPr="007B1E74" w:rsidRDefault="007B1E74" w:rsidP="007B1E74">
      <w:pPr>
        <w:autoSpaceDE w:val="0"/>
        <w:autoSpaceDN w:val="0"/>
        <w:adjustRightInd w:val="0"/>
        <w:spacing w:after="0" w:line="240" w:lineRule="auto"/>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rPr>
          <w:rFonts w:ascii="Tahoma" w:eastAsia="Calibri" w:hAnsi="Tahoma" w:cs="Tahoma"/>
          <w:sz w:val="20"/>
          <w:szCs w:val="20"/>
        </w:rPr>
      </w:pPr>
      <w:r w:rsidRPr="007B1E74">
        <w:rPr>
          <w:rFonts w:ascii="Tahoma" w:eastAsia="Calibri" w:hAnsi="Tahoma" w:cs="Tahoma"/>
          <w:sz w:val="20"/>
          <w:szCs w:val="20"/>
        </w:rPr>
        <w:t>Nazwisko i imię: _______________</w:t>
      </w:r>
    </w:p>
    <w:p w:rsidR="007B1E74" w:rsidRPr="007B1E74" w:rsidRDefault="007B1E74" w:rsidP="007B1E74">
      <w:pPr>
        <w:autoSpaceDE w:val="0"/>
        <w:autoSpaceDN w:val="0"/>
        <w:adjustRightInd w:val="0"/>
        <w:spacing w:after="0" w:line="240" w:lineRule="auto"/>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rPr>
          <w:rFonts w:ascii="Tahoma" w:eastAsia="Calibri" w:hAnsi="Tahoma" w:cs="Tahoma"/>
          <w:sz w:val="20"/>
          <w:szCs w:val="20"/>
        </w:rPr>
      </w:pPr>
      <w:r w:rsidRPr="007B1E74">
        <w:rPr>
          <w:rFonts w:ascii="Tahoma" w:eastAsia="Calibri" w:hAnsi="Tahoma" w:cs="Tahoma"/>
          <w:sz w:val="20"/>
          <w:szCs w:val="20"/>
        </w:rPr>
        <w:t>W imieniu ___________________</w:t>
      </w:r>
    </w:p>
    <w:p w:rsidR="007B1E74" w:rsidRPr="007B1E74" w:rsidRDefault="007B1E74" w:rsidP="007B1E74">
      <w:pPr>
        <w:autoSpaceDE w:val="0"/>
        <w:autoSpaceDN w:val="0"/>
        <w:adjustRightInd w:val="0"/>
        <w:spacing w:after="0" w:line="240" w:lineRule="auto"/>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rPr>
          <w:rFonts w:ascii="Tahoma" w:eastAsia="Calibri" w:hAnsi="Tahoma" w:cs="Tahoma"/>
          <w:sz w:val="20"/>
          <w:szCs w:val="20"/>
        </w:rPr>
      </w:pPr>
      <w:r w:rsidRPr="007B1E74">
        <w:rPr>
          <w:rFonts w:ascii="Tahoma" w:eastAsia="Calibri" w:hAnsi="Tahoma" w:cs="Tahoma"/>
          <w:sz w:val="20"/>
          <w:szCs w:val="20"/>
        </w:rPr>
        <w:t>Podpis: ____________________</w:t>
      </w:r>
    </w:p>
    <w:p w:rsidR="007B1E74" w:rsidRPr="007B1E74" w:rsidRDefault="007B1E74" w:rsidP="007B1E74">
      <w:pPr>
        <w:autoSpaceDE w:val="0"/>
        <w:autoSpaceDN w:val="0"/>
        <w:adjustRightInd w:val="0"/>
        <w:spacing w:after="0" w:line="240" w:lineRule="auto"/>
        <w:jc w:val="both"/>
        <w:rPr>
          <w:rFonts w:ascii="Tahoma" w:eastAsia="Times New Roman" w:hAnsi="Tahoma" w:cs="Tahoma"/>
          <w:bCs/>
          <w:sz w:val="20"/>
          <w:szCs w:val="20"/>
          <w:lang w:eastAsia="pl-PL"/>
        </w:rPr>
      </w:pPr>
      <w:r w:rsidRPr="007B1E74">
        <w:rPr>
          <w:rFonts w:ascii="Tahoma" w:eastAsia="Calibri" w:hAnsi="Tahoma" w:cs="Tahoma"/>
          <w:i/>
          <w:iCs/>
          <w:sz w:val="18"/>
          <w:szCs w:val="18"/>
        </w:rPr>
        <w:t>(pieczęć instytucji wystawiającej Gwarancję)</w:t>
      </w:r>
    </w:p>
    <w:p w:rsidR="007B1E74" w:rsidRPr="007B1E74" w:rsidRDefault="007B1E74" w:rsidP="007B1E74">
      <w:pPr>
        <w:spacing w:after="0" w:line="240" w:lineRule="auto"/>
        <w:jc w:val="center"/>
        <w:rPr>
          <w:rFonts w:ascii="Tahoma" w:eastAsia="Times New Roman" w:hAnsi="Tahoma" w:cs="Tahoma"/>
          <w:b/>
          <w:bCs/>
          <w:sz w:val="20"/>
          <w:szCs w:val="20"/>
          <w:lang w:eastAsia="pl-PL"/>
        </w:rPr>
      </w:pPr>
    </w:p>
    <w:p w:rsidR="007B1E74" w:rsidRPr="007B1E74" w:rsidRDefault="007B1E74" w:rsidP="007B1E74">
      <w:pPr>
        <w:spacing w:after="0" w:line="240" w:lineRule="auto"/>
        <w:jc w:val="center"/>
        <w:rPr>
          <w:rFonts w:ascii="Tahoma" w:eastAsia="Times New Roman" w:hAnsi="Tahoma" w:cs="Tahoma"/>
          <w:b/>
          <w:bCs/>
          <w:sz w:val="20"/>
          <w:szCs w:val="20"/>
          <w:lang w:eastAsia="pl-PL"/>
        </w:rPr>
      </w:pPr>
    </w:p>
    <w:p w:rsidR="007B1E74" w:rsidRPr="007B1E74" w:rsidRDefault="007B1E74" w:rsidP="007B1E74">
      <w:pPr>
        <w:spacing w:after="0" w:line="240" w:lineRule="auto"/>
        <w:jc w:val="center"/>
        <w:rPr>
          <w:rFonts w:ascii="Tahoma" w:eastAsia="Times New Roman" w:hAnsi="Tahoma" w:cs="Tahoma"/>
          <w:b/>
          <w:bCs/>
          <w:sz w:val="20"/>
          <w:szCs w:val="20"/>
          <w:lang w:eastAsia="pl-PL"/>
        </w:rPr>
      </w:pPr>
    </w:p>
    <w:p w:rsidR="007B1E74" w:rsidRPr="007B1E74" w:rsidRDefault="007B1E74" w:rsidP="007B1E74">
      <w:pPr>
        <w:spacing w:after="0" w:line="240" w:lineRule="auto"/>
        <w:jc w:val="center"/>
        <w:rPr>
          <w:rFonts w:ascii="Tahoma" w:eastAsia="Times New Roman" w:hAnsi="Tahoma" w:cs="Tahoma"/>
          <w:b/>
          <w:bCs/>
          <w:sz w:val="20"/>
          <w:szCs w:val="20"/>
          <w:lang w:eastAsia="pl-PL"/>
        </w:rPr>
      </w:pPr>
    </w:p>
    <w:p w:rsidR="007B1E74" w:rsidRDefault="007B1E74" w:rsidP="007B1E74">
      <w:pPr>
        <w:spacing w:after="0" w:line="240" w:lineRule="auto"/>
        <w:jc w:val="center"/>
        <w:rPr>
          <w:rFonts w:ascii="Tahoma" w:eastAsia="Times New Roman" w:hAnsi="Tahoma" w:cs="Tahoma"/>
          <w:b/>
          <w:bCs/>
          <w:sz w:val="20"/>
          <w:szCs w:val="20"/>
          <w:lang w:eastAsia="pl-PL"/>
        </w:rPr>
      </w:pPr>
    </w:p>
    <w:p w:rsidR="00BD577F" w:rsidRDefault="00BD577F" w:rsidP="007B1E74">
      <w:pPr>
        <w:spacing w:after="0" w:line="240" w:lineRule="auto"/>
        <w:jc w:val="center"/>
        <w:rPr>
          <w:rFonts w:ascii="Tahoma" w:eastAsia="Times New Roman" w:hAnsi="Tahoma" w:cs="Tahoma"/>
          <w:b/>
          <w:bCs/>
          <w:sz w:val="20"/>
          <w:szCs w:val="20"/>
          <w:lang w:eastAsia="pl-PL"/>
        </w:rPr>
      </w:pPr>
    </w:p>
    <w:p w:rsidR="006821B5" w:rsidRDefault="006821B5" w:rsidP="007B1E74">
      <w:pPr>
        <w:spacing w:after="0" w:line="240" w:lineRule="auto"/>
        <w:jc w:val="center"/>
        <w:rPr>
          <w:rFonts w:ascii="Tahoma" w:eastAsia="Times New Roman" w:hAnsi="Tahoma" w:cs="Tahoma"/>
          <w:b/>
          <w:bCs/>
          <w:sz w:val="20"/>
          <w:szCs w:val="20"/>
          <w:lang w:eastAsia="pl-PL"/>
        </w:rPr>
      </w:pPr>
    </w:p>
    <w:p w:rsidR="007B1E74" w:rsidRPr="007B1E74" w:rsidRDefault="007B1E74" w:rsidP="007B1E74">
      <w:pPr>
        <w:spacing w:after="0" w:line="240" w:lineRule="auto"/>
        <w:rPr>
          <w:rFonts w:ascii="Tahoma" w:eastAsia="Times New Roman" w:hAnsi="Tahoma" w:cs="Tahoma"/>
          <w:b/>
          <w:bCs/>
          <w:sz w:val="20"/>
          <w:szCs w:val="20"/>
          <w:lang w:eastAsia="pl-PL"/>
        </w:rPr>
      </w:pPr>
    </w:p>
    <w:p w:rsidR="007B1E74" w:rsidRPr="007B1E74" w:rsidRDefault="007B1E74" w:rsidP="007B1E74">
      <w:pPr>
        <w:autoSpaceDE w:val="0"/>
        <w:autoSpaceDN w:val="0"/>
        <w:adjustRightInd w:val="0"/>
        <w:spacing w:after="0" w:line="240" w:lineRule="auto"/>
        <w:jc w:val="right"/>
        <w:rPr>
          <w:rFonts w:ascii="Tahoma" w:eastAsia="Calibri" w:hAnsi="Tahoma" w:cs="Tahoma"/>
          <w:b/>
          <w:bCs/>
        </w:rPr>
      </w:pPr>
      <w:r w:rsidRPr="007B1E74">
        <w:rPr>
          <w:rFonts w:ascii="Tahoma" w:eastAsia="Calibri" w:hAnsi="Tahoma" w:cs="Tahoma"/>
          <w:b/>
          <w:bCs/>
        </w:rPr>
        <w:lastRenderedPageBreak/>
        <w:t>ZAŁĄCZNIK NR 4</w:t>
      </w:r>
    </w:p>
    <w:p w:rsidR="007B1E74" w:rsidRPr="007B1E74" w:rsidRDefault="007B1E74" w:rsidP="007B1E74">
      <w:pPr>
        <w:spacing w:after="0" w:line="240" w:lineRule="auto"/>
        <w:jc w:val="center"/>
        <w:rPr>
          <w:rFonts w:ascii="Tahoma" w:eastAsia="Times New Roman" w:hAnsi="Tahoma" w:cs="Tahoma"/>
          <w:b/>
          <w:bCs/>
          <w:sz w:val="20"/>
          <w:szCs w:val="20"/>
          <w:lang w:eastAsia="pl-PL"/>
        </w:rPr>
      </w:pPr>
    </w:p>
    <w:p w:rsidR="007B1E74" w:rsidRPr="007B1E74" w:rsidRDefault="007B1E74" w:rsidP="007B1E74">
      <w:pPr>
        <w:spacing w:after="0" w:line="240" w:lineRule="auto"/>
        <w:jc w:val="center"/>
        <w:rPr>
          <w:rFonts w:ascii="Tahoma" w:eastAsia="Times New Roman" w:hAnsi="Tahoma" w:cs="Tahoma"/>
          <w:sz w:val="20"/>
          <w:szCs w:val="20"/>
          <w:lang w:eastAsia="pl-PL"/>
        </w:rPr>
      </w:pPr>
      <w:r w:rsidRPr="007B1E74">
        <w:rPr>
          <w:rFonts w:ascii="Tahoma" w:eastAsia="Times New Roman" w:hAnsi="Tahoma" w:cs="Tahoma"/>
          <w:b/>
          <w:bCs/>
          <w:sz w:val="20"/>
          <w:szCs w:val="20"/>
          <w:lang w:eastAsia="pl-PL"/>
        </w:rPr>
        <w:t>ZOBOWIĄZANIE PODMIOTU</w:t>
      </w: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b/>
          <w:bCs/>
          <w:sz w:val="20"/>
          <w:szCs w:val="20"/>
          <w:lang w:eastAsia="pl-PL"/>
        </w:rPr>
        <w:t>do oddania Wykonawcy do dyspozycji niezbędnych zasobów na potrzeby realizacji zamówienia</w:t>
      </w: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Oświadczam, iż:</w:t>
      </w: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rPr>
          <w:rFonts w:ascii="Tahoma" w:eastAsia="Times New Roman" w:hAnsi="Tahoma" w:cs="Tahoma"/>
          <w:i/>
          <w:sz w:val="18"/>
          <w:szCs w:val="18"/>
          <w:lang w:eastAsia="pl-PL"/>
        </w:rPr>
      </w:pPr>
      <w:r w:rsidRPr="007B1E74">
        <w:rPr>
          <w:rFonts w:ascii="Tahoma" w:eastAsia="Times New Roman" w:hAnsi="Tahoma" w:cs="Tahoma"/>
          <w:i/>
          <w:sz w:val="18"/>
          <w:szCs w:val="18"/>
          <w:lang w:eastAsia="pl-PL"/>
        </w:rPr>
        <w:t>(nazwa i adres podmiotu oddającego do dyspozycji zasoby)</w:t>
      </w: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oddaje do dyspozycji:</w:t>
      </w: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rPr>
          <w:rFonts w:ascii="Tahoma" w:eastAsia="Times New Roman" w:hAnsi="Tahoma" w:cs="Tahoma"/>
          <w:i/>
          <w:sz w:val="18"/>
          <w:szCs w:val="18"/>
          <w:lang w:eastAsia="pl-PL"/>
        </w:rPr>
      </w:pPr>
      <w:r w:rsidRPr="007B1E74">
        <w:rPr>
          <w:rFonts w:ascii="Tahoma" w:eastAsia="Times New Roman" w:hAnsi="Tahoma" w:cs="Tahoma"/>
          <w:i/>
          <w:sz w:val="18"/>
          <w:szCs w:val="18"/>
          <w:lang w:eastAsia="pl-PL"/>
        </w:rPr>
        <w:t>(nazwa i adres Wykonawcy, któremu podmiot oddaje do dyspozycji zasoby)</w:t>
      </w: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b/>
          <w:sz w:val="20"/>
          <w:szCs w:val="20"/>
          <w:lang w:eastAsia="pl-PL"/>
        </w:rPr>
      </w:pPr>
      <w:r w:rsidRPr="007B1E74">
        <w:rPr>
          <w:rFonts w:ascii="Tahoma" w:eastAsia="Times New Roman" w:hAnsi="Tahoma" w:cs="Tahoma"/>
          <w:sz w:val="20"/>
          <w:szCs w:val="20"/>
          <w:lang w:eastAsia="pl-PL"/>
        </w:rPr>
        <w:t xml:space="preserve">niezbędne zasoby tj. ………………………………………………………………………………………………………………….…….. na potrzeby realizacji zamówienia pn. </w:t>
      </w:r>
      <w:r w:rsidRPr="007B1E74">
        <w:rPr>
          <w:rFonts w:ascii="Tahoma" w:eastAsia="Times New Roman" w:hAnsi="Tahoma" w:cs="Tahoma"/>
          <w:b/>
          <w:sz w:val="20"/>
          <w:szCs w:val="20"/>
          <w:lang w:eastAsia="pl-PL"/>
        </w:rPr>
        <w:t>„</w:t>
      </w:r>
      <w:r w:rsidR="00A227F4" w:rsidRPr="00A227F4">
        <w:rPr>
          <w:rFonts w:ascii="Tahoma" w:eastAsia="Times New Roman" w:hAnsi="Tahoma" w:cs="Tahoma"/>
          <w:b/>
          <w:bCs/>
          <w:sz w:val="20"/>
          <w:szCs w:val="20"/>
          <w:lang w:eastAsia="pl-PL"/>
        </w:rPr>
        <w:t>REMONT DACHÓW i ELEWACJI BUDYNKÓW WCHODZĄCYCH W SKŁAD ZESPOŁU PAŁACOWEGO W GOSZCZU</w:t>
      </w:r>
      <w:r w:rsidR="007C5051">
        <w:rPr>
          <w:rFonts w:ascii="Tahoma" w:eastAsia="Times New Roman" w:hAnsi="Tahoma" w:cs="Tahoma"/>
          <w:b/>
          <w:bCs/>
          <w:sz w:val="20"/>
          <w:szCs w:val="20"/>
          <w:lang w:eastAsia="pl-PL"/>
        </w:rPr>
        <w:t xml:space="preserve">, </w:t>
      </w:r>
      <w:r w:rsidR="009D5392">
        <w:rPr>
          <w:rFonts w:ascii="Tahoma" w:eastAsia="Times New Roman" w:hAnsi="Tahoma" w:cs="Tahoma"/>
          <w:b/>
          <w:bCs/>
          <w:sz w:val="20"/>
          <w:szCs w:val="20"/>
          <w:lang w:eastAsia="pl-PL"/>
        </w:rPr>
        <w:t xml:space="preserve">Etap </w:t>
      </w:r>
      <w:r w:rsidR="00A227F4" w:rsidRPr="00A227F4">
        <w:rPr>
          <w:rFonts w:ascii="Tahoma" w:eastAsia="Times New Roman" w:hAnsi="Tahoma" w:cs="Tahoma"/>
          <w:b/>
          <w:bCs/>
          <w:sz w:val="20"/>
          <w:szCs w:val="20"/>
          <w:lang w:eastAsia="pl-PL"/>
        </w:rPr>
        <w:t>I</w:t>
      </w:r>
      <w:r w:rsidR="004C23B7">
        <w:rPr>
          <w:rFonts w:ascii="Tahoma" w:eastAsia="Times New Roman" w:hAnsi="Tahoma" w:cs="Tahoma"/>
          <w:b/>
          <w:bCs/>
          <w:sz w:val="20"/>
          <w:szCs w:val="20"/>
          <w:lang w:eastAsia="pl-PL"/>
        </w:rPr>
        <w:t>I</w:t>
      </w:r>
      <w:r w:rsidR="00B5712B">
        <w:rPr>
          <w:rFonts w:ascii="Tahoma" w:eastAsia="Times New Roman" w:hAnsi="Tahoma" w:cs="Tahoma"/>
          <w:b/>
          <w:bCs/>
          <w:sz w:val="20"/>
          <w:szCs w:val="20"/>
          <w:lang w:eastAsia="pl-PL"/>
        </w:rPr>
        <w:t>:</w:t>
      </w:r>
      <w:r w:rsidR="004C23B7">
        <w:rPr>
          <w:rFonts w:ascii="Tahoma" w:eastAsia="Times New Roman" w:hAnsi="Tahoma" w:cs="Tahoma"/>
          <w:b/>
          <w:bCs/>
          <w:sz w:val="20"/>
          <w:szCs w:val="20"/>
          <w:lang w:eastAsia="pl-PL"/>
        </w:rPr>
        <w:t xml:space="preserve"> wymiana stolarki budowlanej oraz wykonanie izolacji ścian fundamentowych budynku nr 7</w:t>
      </w:r>
      <w:r w:rsidR="006C3B18" w:rsidRPr="006C3B18">
        <w:rPr>
          <w:rFonts w:ascii="Tahoma" w:eastAsia="Times New Roman" w:hAnsi="Tahoma" w:cs="Tahoma"/>
          <w:b/>
          <w:bCs/>
          <w:sz w:val="20"/>
          <w:szCs w:val="20"/>
          <w:lang w:eastAsia="pl-PL"/>
        </w:rPr>
        <w:t>"</w:t>
      </w:r>
      <w:r w:rsidRPr="007B1E74">
        <w:rPr>
          <w:rFonts w:ascii="Tahoma" w:eastAsia="Times New Roman" w:hAnsi="Tahoma" w:cs="Tahoma"/>
          <w:b/>
          <w:sz w:val="20"/>
          <w:szCs w:val="20"/>
          <w:lang w:eastAsia="pl-PL"/>
        </w:rPr>
        <w:t>:</w:t>
      </w:r>
    </w:p>
    <w:p w:rsidR="007B1E74" w:rsidRPr="007B1E74" w:rsidRDefault="007B1E74" w:rsidP="007B1E74">
      <w:pPr>
        <w:spacing w:after="0" w:line="240" w:lineRule="auto"/>
        <w:rPr>
          <w:rFonts w:ascii="Tahoma" w:eastAsia="Times New Roman" w:hAnsi="Tahoma" w:cs="Tahoma"/>
          <w:b/>
          <w:sz w:val="20"/>
          <w:szCs w:val="20"/>
          <w:lang w:eastAsia="pl-PL"/>
        </w:rPr>
      </w:pPr>
    </w:p>
    <w:p w:rsidR="007B1E74" w:rsidRPr="007B1E74" w:rsidRDefault="007B1E74" w:rsidP="00AE69FF">
      <w:pPr>
        <w:numPr>
          <w:ilvl w:val="3"/>
          <w:numId w:val="57"/>
        </w:numPr>
        <w:spacing w:after="0" w:line="240" w:lineRule="auto"/>
        <w:ind w:left="284"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Zakres dostępnych Wykonawcy zasobów podmiotu: </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jc w:val="both"/>
        <w:rPr>
          <w:rFonts w:ascii="Tahoma" w:eastAsia="Times New Roman" w:hAnsi="Tahoma" w:cs="Tahoma"/>
          <w:sz w:val="20"/>
          <w:szCs w:val="20"/>
          <w:lang w:eastAsia="pl-PL"/>
        </w:rPr>
      </w:pPr>
    </w:p>
    <w:p w:rsidR="007B1E74" w:rsidRPr="007B1E74" w:rsidRDefault="007B1E74" w:rsidP="00AE69FF">
      <w:pPr>
        <w:numPr>
          <w:ilvl w:val="3"/>
          <w:numId w:val="57"/>
        </w:numPr>
        <w:spacing w:after="0" w:line="240" w:lineRule="auto"/>
        <w:ind w:left="284"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Sposób wykorzystania zasobów podmiotu, przez Wykonawcę, przy wykonywaniu zamówienia publicznego:</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jc w:val="both"/>
        <w:rPr>
          <w:rFonts w:ascii="Tahoma" w:eastAsia="Times New Roman" w:hAnsi="Tahoma" w:cs="Tahoma"/>
          <w:sz w:val="20"/>
          <w:szCs w:val="20"/>
          <w:lang w:eastAsia="pl-PL"/>
        </w:rPr>
      </w:pPr>
    </w:p>
    <w:p w:rsidR="007B1E74" w:rsidRPr="007B1E74" w:rsidRDefault="007B1E74" w:rsidP="00AE69FF">
      <w:pPr>
        <w:numPr>
          <w:ilvl w:val="3"/>
          <w:numId w:val="57"/>
        </w:numPr>
        <w:spacing w:after="0" w:line="240" w:lineRule="auto"/>
        <w:ind w:left="284"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Zakres i okres udziału podmiotu przy wykonywaniu zamówienia publicznego:</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jc w:val="both"/>
        <w:rPr>
          <w:rFonts w:ascii="Tahoma" w:eastAsia="Times New Roman" w:hAnsi="Tahoma" w:cs="Tahoma"/>
          <w:sz w:val="20"/>
          <w:szCs w:val="20"/>
          <w:lang w:eastAsia="pl-PL"/>
        </w:rPr>
      </w:pPr>
    </w:p>
    <w:p w:rsidR="007B1E74" w:rsidRPr="007B1E74" w:rsidRDefault="007B1E74" w:rsidP="00AE69FF">
      <w:pPr>
        <w:numPr>
          <w:ilvl w:val="3"/>
          <w:numId w:val="57"/>
        </w:numPr>
        <w:spacing w:after="0" w:line="240" w:lineRule="auto"/>
        <w:ind w:left="284"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Czy podmiot, na zdolnościach którego wykonawca polega w odniesieniu do warunków udziału w postępowaniu dotyczących wykształcenia, kwalifikacji zawodowych lub doświadczenia, zrealizuje roboty budowlane, których wskazane zdolności dotyczą:</w:t>
      </w:r>
    </w:p>
    <w:p w:rsidR="007B1E74" w:rsidRPr="007B1E74" w:rsidRDefault="007B1E74" w:rsidP="007B1E74">
      <w:pPr>
        <w:spacing w:after="0"/>
        <w:ind w:left="284"/>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fldChar w:fldCharType="begin">
          <w:ffData>
            <w:name w:val="Check8"/>
            <w:enabled/>
            <w:calcOnExit w:val="0"/>
            <w:checkBox>
              <w:sizeAuto/>
              <w:default w:val="0"/>
            </w:checkBox>
          </w:ffData>
        </w:fldChar>
      </w:r>
      <w:r w:rsidRPr="007B1E74">
        <w:rPr>
          <w:rFonts w:ascii="Tahoma" w:eastAsia="Times New Roman" w:hAnsi="Tahoma" w:cs="Tahoma"/>
          <w:sz w:val="20"/>
          <w:szCs w:val="20"/>
          <w:lang w:eastAsia="pl-PL"/>
        </w:rPr>
        <w:instrText xml:space="preserve"> FORMCHECKBOX </w:instrText>
      </w:r>
      <w:r w:rsidR="008B107B">
        <w:rPr>
          <w:rFonts w:ascii="Tahoma" w:eastAsia="Times New Roman" w:hAnsi="Tahoma" w:cs="Tahoma"/>
          <w:sz w:val="20"/>
          <w:szCs w:val="20"/>
          <w:lang w:eastAsia="pl-PL"/>
        </w:rPr>
      </w:r>
      <w:r w:rsidR="008B107B">
        <w:rPr>
          <w:rFonts w:ascii="Tahoma" w:eastAsia="Times New Roman" w:hAnsi="Tahoma" w:cs="Tahoma"/>
          <w:sz w:val="20"/>
          <w:szCs w:val="20"/>
          <w:lang w:eastAsia="pl-PL"/>
        </w:rPr>
        <w:fldChar w:fldCharType="separate"/>
      </w:r>
      <w:r w:rsidRPr="007B1E74">
        <w:rPr>
          <w:rFonts w:ascii="Tahoma" w:eastAsia="Times New Roman" w:hAnsi="Tahoma" w:cs="Tahoma"/>
          <w:sz w:val="20"/>
          <w:szCs w:val="20"/>
          <w:lang w:eastAsia="pl-PL"/>
        </w:rPr>
        <w:fldChar w:fldCharType="end"/>
      </w:r>
      <w:r w:rsidRPr="007B1E74">
        <w:rPr>
          <w:rFonts w:ascii="Tahoma" w:eastAsia="Times New Roman" w:hAnsi="Tahoma" w:cs="Tahoma"/>
          <w:sz w:val="20"/>
          <w:szCs w:val="20"/>
          <w:lang w:eastAsia="pl-PL"/>
        </w:rPr>
        <w:t xml:space="preserve"> tak</w:t>
      </w:r>
    </w:p>
    <w:p w:rsidR="007B1E74" w:rsidRPr="007B1E74" w:rsidRDefault="007B1E74" w:rsidP="007B1E74">
      <w:pPr>
        <w:spacing w:after="0"/>
        <w:ind w:left="284"/>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fldChar w:fldCharType="begin">
          <w:ffData>
            <w:name w:val="Check8"/>
            <w:enabled/>
            <w:calcOnExit w:val="0"/>
            <w:checkBox>
              <w:sizeAuto/>
              <w:default w:val="0"/>
            </w:checkBox>
          </w:ffData>
        </w:fldChar>
      </w:r>
      <w:r w:rsidRPr="007B1E74">
        <w:rPr>
          <w:rFonts w:ascii="Tahoma" w:eastAsia="Times New Roman" w:hAnsi="Tahoma" w:cs="Tahoma"/>
          <w:sz w:val="20"/>
          <w:szCs w:val="20"/>
          <w:lang w:eastAsia="pl-PL"/>
        </w:rPr>
        <w:instrText xml:space="preserve"> FORMCHECKBOX </w:instrText>
      </w:r>
      <w:r w:rsidR="008B107B">
        <w:rPr>
          <w:rFonts w:ascii="Tahoma" w:eastAsia="Times New Roman" w:hAnsi="Tahoma" w:cs="Tahoma"/>
          <w:sz w:val="20"/>
          <w:szCs w:val="20"/>
          <w:lang w:eastAsia="pl-PL"/>
        </w:rPr>
      </w:r>
      <w:r w:rsidR="008B107B">
        <w:rPr>
          <w:rFonts w:ascii="Tahoma" w:eastAsia="Times New Roman" w:hAnsi="Tahoma" w:cs="Tahoma"/>
          <w:sz w:val="20"/>
          <w:szCs w:val="20"/>
          <w:lang w:eastAsia="pl-PL"/>
        </w:rPr>
        <w:fldChar w:fldCharType="separate"/>
      </w:r>
      <w:r w:rsidRPr="007B1E74">
        <w:rPr>
          <w:rFonts w:ascii="Tahoma" w:eastAsia="Times New Roman" w:hAnsi="Tahoma" w:cs="Tahoma"/>
          <w:sz w:val="20"/>
          <w:szCs w:val="20"/>
          <w:lang w:eastAsia="pl-PL"/>
        </w:rPr>
        <w:fldChar w:fldCharType="end"/>
      </w:r>
      <w:r w:rsidRPr="007B1E74">
        <w:rPr>
          <w:rFonts w:ascii="Tahoma" w:eastAsia="Times New Roman" w:hAnsi="Tahoma" w:cs="Tahoma"/>
          <w:sz w:val="20"/>
          <w:szCs w:val="20"/>
          <w:lang w:eastAsia="pl-PL"/>
        </w:rPr>
        <w:t xml:space="preserve"> nie</w:t>
      </w:r>
    </w:p>
    <w:p w:rsidR="007B1E74" w:rsidRPr="007B1E74" w:rsidRDefault="007B1E74" w:rsidP="007B1E74">
      <w:pPr>
        <w:spacing w:after="0" w:line="240" w:lineRule="auto"/>
        <w:jc w:val="both"/>
        <w:rPr>
          <w:rFonts w:ascii="Tahoma" w:eastAsia="Times New Roman" w:hAnsi="Tahoma" w:cs="Tahoma"/>
          <w:color w:val="FF0000"/>
          <w:sz w:val="20"/>
          <w:szCs w:val="20"/>
          <w:lang w:eastAsia="pl-PL"/>
        </w:rPr>
      </w:pPr>
    </w:p>
    <w:p w:rsidR="007B1E74" w:rsidRPr="007B1E74" w:rsidRDefault="007B1E74" w:rsidP="007B1E74">
      <w:pPr>
        <w:spacing w:after="0" w:line="240" w:lineRule="auto"/>
        <w:rPr>
          <w:rFonts w:ascii="Tahoma" w:eastAsia="Times New Roman" w:hAnsi="Tahoma" w:cs="Tahoma"/>
          <w:b/>
          <w:sz w:val="20"/>
          <w:szCs w:val="20"/>
          <w:lang w:eastAsia="pl-PL"/>
        </w:rPr>
      </w:pP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 xml:space="preserve">dnia ………….……. r. </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4536"/>
        <w:jc w:val="center"/>
        <w:rPr>
          <w:rFonts w:ascii="Tahoma" w:eastAsia="Times New Roman" w:hAnsi="Tahoma" w:cs="Tahoma"/>
          <w:bCs/>
          <w:sz w:val="20"/>
          <w:szCs w:val="20"/>
          <w:lang w:eastAsia="pl-PL"/>
        </w:rPr>
      </w:pPr>
      <w:r w:rsidRPr="007B1E74">
        <w:rPr>
          <w:rFonts w:ascii="Tahoma" w:eastAsia="Times New Roman" w:hAnsi="Tahoma" w:cs="Tahoma"/>
          <w:bCs/>
          <w:sz w:val="16"/>
          <w:szCs w:val="16"/>
          <w:lang w:eastAsia="pl-PL"/>
        </w:rPr>
        <w:t>data i podpis podmiotu oddającego do dyspozycji zasoby</w:t>
      </w:r>
    </w:p>
    <w:p w:rsidR="007B1E74" w:rsidRPr="007B1E74" w:rsidRDefault="007B1E74" w:rsidP="007B1E74">
      <w:pPr>
        <w:spacing w:after="0" w:line="240" w:lineRule="auto"/>
        <w:rPr>
          <w:rFonts w:ascii="Tahoma" w:eastAsia="Times New Roman" w:hAnsi="Tahoma" w:cs="Tahoma"/>
          <w:bCs/>
          <w:sz w:val="20"/>
          <w:szCs w:val="20"/>
          <w:lang w:eastAsia="pl-PL"/>
        </w:rPr>
      </w:pPr>
    </w:p>
    <w:p w:rsidR="007B1E74" w:rsidRPr="007B1E74" w:rsidRDefault="007B1E74" w:rsidP="007B1E74">
      <w:pPr>
        <w:spacing w:after="0" w:line="240" w:lineRule="auto"/>
        <w:rPr>
          <w:rFonts w:ascii="Tahoma" w:eastAsia="Times New Roman" w:hAnsi="Tahoma" w:cs="Tahoma"/>
          <w:bCs/>
          <w:sz w:val="20"/>
          <w:szCs w:val="20"/>
          <w:lang w:eastAsia="pl-PL"/>
        </w:rPr>
      </w:pPr>
    </w:p>
    <w:p w:rsidR="007B1E74" w:rsidRPr="007B1E74" w:rsidRDefault="007B1E74" w:rsidP="007B1E74">
      <w:pPr>
        <w:spacing w:after="0" w:line="240" w:lineRule="auto"/>
        <w:rPr>
          <w:rFonts w:ascii="Tahoma" w:eastAsia="Times New Roman" w:hAnsi="Tahoma" w:cs="Tahoma"/>
          <w:bCs/>
          <w:sz w:val="20"/>
          <w:szCs w:val="20"/>
          <w:lang w:eastAsia="pl-PL"/>
        </w:rPr>
        <w:sectPr w:rsidR="007B1E74" w:rsidRPr="007B1E74" w:rsidSect="00F577F2">
          <w:headerReference w:type="default" r:id="rId20"/>
          <w:pgSz w:w="11907" w:h="16840" w:code="9"/>
          <w:pgMar w:top="414" w:right="1134" w:bottom="1338" w:left="1134" w:header="284" w:footer="249" w:gutter="0"/>
          <w:cols w:space="708"/>
          <w:docGrid w:linePitch="272"/>
        </w:sectPr>
      </w:pPr>
    </w:p>
    <w:p w:rsidR="007B1E74" w:rsidRPr="007B1E74" w:rsidRDefault="007B1E74" w:rsidP="007B1E74">
      <w:pPr>
        <w:spacing w:after="0" w:line="240" w:lineRule="auto"/>
        <w:ind w:left="-567"/>
        <w:rPr>
          <w:rFonts w:ascii="Tahoma" w:eastAsia="Times New Roman" w:hAnsi="Tahoma" w:cs="Tahoma"/>
          <w:sz w:val="20"/>
          <w:szCs w:val="20"/>
          <w:highlight w:val="yellow"/>
          <w:lang w:eastAsia="pl-PL"/>
        </w:rPr>
      </w:pPr>
    </w:p>
    <w:p w:rsidR="007B1E74" w:rsidRPr="007B1E74" w:rsidRDefault="007B1E74" w:rsidP="007B1E74">
      <w:pPr>
        <w:spacing w:after="0" w:line="240" w:lineRule="auto"/>
        <w:ind w:left="-567"/>
        <w:rPr>
          <w:rFonts w:ascii="Tahoma" w:eastAsia="Times New Roman" w:hAnsi="Tahoma" w:cs="Tahoma"/>
          <w:sz w:val="20"/>
          <w:szCs w:val="20"/>
          <w:highlight w:val="yellow"/>
          <w:lang w:eastAsia="pl-PL"/>
        </w:rPr>
      </w:pPr>
    </w:p>
    <w:p w:rsidR="007B1E74" w:rsidRPr="007B1E74" w:rsidRDefault="007B1E74" w:rsidP="007B1E74">
      <w:pPr>
        <w:spacing w:after="0" w:line="240" w:lineRule="auto"/>
        <w:ind w:right="5954"/>
        <w:rPr>
          <w:rFonts w:ascii="Tahoma" w:eastAsia="Times New Roman" w:hAnsi="Tahoma" w:cs="Tahoma"/>
          <w:sz w:val="20"/>
          <w:szCs w:val="20"/>
          <w:lang w:eastAsia="pl-PL"/>
        </w:rPr>
      </w:pPr>
    </w:p>
    <w:p w:rsidR="007B1E74" w:rsidRPr="007B1E74" w:rsidRDefault="007B1E74" w:rsidP="007B1E74">
      <w:pPr>
        <w:spacing w:after="0" w:line="240" w:lineRule="auto"/>
        <w:ind w:right="5954"/>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right="5953"/>
        <w:rPr>
          <w:rFonts w:ascii="Tahoma" w:eastAsia="Times New Roman" w:hAnsi="Tahoma" w:cs="Tahoma"/>
          <w:sz w:val="16"/>
          <w:szCs w:val="16"/>
          <w:lang w:eastAsia="pl-PL"/>
        </w:rPr>
      </w:pPr>
      <w:r w:rsidRPr="007B1E74">
        <w:rPr>
          <w:rFonts w:ascii="Tahoma" w:eastAsia="Times New Roman" w:hAnsi="Tahoma" w:cs="Tahoma"/>
          <w:sz w:val="16"/>
          <w:szCs w:val="16"/>
          <w:lang w:eastAsia="pl-PL"/>
        </w:rPr>
        <w:t xml:space="preserve">pełna nazwa/firma, adres Wykonawcy </w:t>
      </w:r>
    </w:p>
    <w:p w:rsidR="007B1E74" w:rsidRPr="007B1E74" w:rsidRDefault="007B1E74" w:rsidP="007B1E74">
      <w:pPr>
        <w:spacing w:after="0" w:line="240" w:lineRule="auto"/>
        <w:ind w:left="-567"/>
        <w:rPr>
          <w:rFonts w:ascii="Tahoma" w:eastAsia="Times New Roman" w:hAnsi="Tahoma" w:cs="Tahoma"/>
          <w:sz w:val="20"/>
          <w:szCs w:val="20"/>
          <w:highlight w:val="yellow"/>
          <w:lang w:eastAsia="pl-PL"/>
        </w:rPr>
      </w:pPr>
    </w:p>
    <w:p w:rsidR="007B1E74" w:rsidRPr="007B1E74" w:rsidRDefault="007B1E74" w:rsidP="007B1E74">
      <w:pPr>
        <w:spacing w:after="0" w:line="240" w:lineRule="auto"/>
        <w:ind w:left="-567"/>
        <w:rPr>
          <w:rFonts w:ascii="Tahoma" w:eastAsia="Times New Roman" w:hAnsi="Tahoma" w:cs="Tahoma"/>
          <w:sz w:val="20"/>
          <w:szCs w:val="20"/>
          <w:highlight w:val="yellow"/>
          <w:lang w:eastAsia="pl-PL"/>
        </w:rPr>
      </w:pPr>
    </w:p>
    <w:p w:rsidR="007B1E74" w:rsidRPr="007B1E74" w:rsidRDefault="007B1E74" w:rsidP="007B1E74">
      <w:pPr>
        <w:spacing w:after="0" w:line="240" w:lineRule="auto"/>
        <w:ind w:left="-567"/>
        <w:rPr>
          <w:rFonts w:ascii="Tahoma" w:eastAsia="Times New Roman" w:hAnsi="Tahoma" w:cs="Tahoma"/>
          <w:sz w:val="20"/>
          <w:szCs w:val="20"/>
          <w:highlight w:val="yellow"/>
          <w:lang w:eastAsia="pl-PL"/>
        </w:rPr>
      </w:pPr>
    </w:p>
    <w:p w:rsidR="007B1E74" w:rsidRPr="007B1E74" w:rsidRDefault="007B1E74" w:rsidP="007B1E74">
      <w:pPr>
        <w:spacing w:after="0" w:line="240" w:lineRule="auto"/>
        <w:jc w:val="center"/>
        <w:rPr>
          <w:rFonts w:ascii="Tahoma" w:eastAsia="Times New Roman" w:hAnsi="Tahoma" w:cs="Tahoma"/>
          <w:b/>
          <w:highlight w:val="yellow"/>
          <w:lang w:eastAsia="pl-PL"/>
        </w:rPr>
      </w:pPr>
    </w:p>
    <w:p w:rsidR="007B1E74" w:rsidRPr="007B1E74" w:rsidRDefault="007B1E74" w:rsidP="007B1E74">
      <w:pPr>
        <w:spacing w:after="0" w:line="240" w:lineRule="auto"/>
        <w:jc w:val="center"/>
        <w:rPr>
          <w:rFonts w:ascii="Tahoma" w:eastAsia="Times New Roman" w:hAnsi="Tahoma" w:cs="Tahoma"/>
          <w:b/>
          <w:lang w:eastAsia="pl-PL"/>
        </w:rPr>
      </w:pPr>
    </w:p>
    <w:p w:rsidR="007B1E74" w:rsidRPr="007B1E74" w:rsidRDefault="007B1E74" w:rsidP="007B1E74">
      <w:pPr>
        <w:spacing w:after="0" w:line="240" w:lineRule="auto"/>
        <w:jc w:val="center"/>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OŚWIADCZENIE O PRZYNALEŻNOŚCI DO TEJ SAMEJ GRUPY KAPITAŁOWEJ</w:t>
      </w:r>
    </w:p>
    <w:p w:rsidR="007B1E74" w:rsidRPr="007B1E74" w:rsidRDefault="007B1E74" w:rsidP="007B1E74">
      <w:pPr>
        <w:spacing w:after="0" w:line="240" w:lineRule="auto"/>
        <w:ind w:left="-567"/>
        <w:rPr>
          <w:rFonts w:ascii="Tahoma" w:eastAsia="Times New Roman" w:hAnsi="Tahoma" w:cs="Tahoma"/>
          <w:sz w:val="20"/>
          <w:szCs w:val="20"/>
          <w:lang w:eastAsia="pl-PL"/>
        </w:rPr>
      </w:pPr>
    </w:p>
    <w:p w:rsidR="007B1E74" w:rsidRPr="007B1E74" w:rsidRDefault="007B1E74" w:rsidP="007B1E74">
      <w:pPr>
        <w:spacing w:after="0" w:line="240" w:lineRule="auto"/>
        <w:ind w:left="-567"/>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Składając ofertę w postępowaniu o udzielenie zamówienia publicznego prowadzonego w trybie przetargu nieograniczonego na:</w:t>
      </w: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ind w:firstLine="2"/>
        <w:jc w:val="center"/>
        <w:rPr>
          <w:rFonts w:ascii="Tahoma" w:eastAsia="Times New Roman" w:hAnsi="Tahoma" w:cs="Tahoma"/>
          <w:b/>
          <w:bCs/>
          <w:sz w:val="20"/>
          <w:szCs w:val="20"/>
          <w:lang w:eastAsia="pl-PL"/>
        </w:rPr>
      </w:pPr>
      <w:r w:rsidRPr="007B1E74">
        <w:rPr>
          <w:rFonts w:ascii="Tahoma" w:eastAsia="Times New Roman" w:hAnsi="Tahoma" w:cs="Tahoma"/>
          <w:b/>
          <w:sz w:val="20"/>
          <w:szCs w:val="20"/>
          <w:lang w:eastAsia="pl-PL"/>
        </w:rPr>
        <w:t>„</w:t>
      </w:r>
      <w:r w:rsidR="00A227F4" w:rsidRPr="00A227F4">
        <w:rPr>
          <w:rFonts w:ascii="Tahoma" w:eastAsia="Times New Roman" w:hAnsi="Tahoma" w:cs="Tahoma"/>
          <w:b/>
          <w:bCs/>
          <w:sz w:val="20"/>
          <w:szCs w:val="20"/>
          <w:lang w:eastAsia="pl-PL"/>
        </w:rPr>
        <w:t>REMONT DACHÓW i ELEWACJI BUDYNKÓW WCHODZĄCYCH W SKŁA</w:t>
      </w:r>
      <w:r w:rsidR="004C23B7">
        <w:rPr>
          <w:rFonts w:ascii="Tahoma" w:eastAsia="Times New Roman" w:hAnsi="Tahoma" w:cs="Tahoma"/>
          <w:b/>
          <w:bCs/>
          <w:sz w:val="20"/>
          <w:szCs w:val="20"/>
          <w:lang w:eastAsia="pl-PL"/>
        </w:rPr>
        <w:t>D ZESPOŁU PAŁACOWEGO W GOSZCZU</w:t>
      </w:r>
      <w:r w:rsidR="00B5712B">
        <w:rPr>
          <w:rFonts w:ascii="Tahoma" w:eastAsia="Times New Roman" w:hAnsi="Tahoma" w:cs="Tahoma"/>
          <w:b/>
          <w:bCs/>
          <w:sz w:val="20"/>
          <w:szCs w:val="20"/>
          <w:lang w:eastAsia="pl-PL"/>
        </w:rPr>
        <w:t xml:space="preserve">, </w:t>
      </w:r>
      <w:r w:rsidR="009D5392">
        <w:rPr>
          <w:rFonts w:ascii="Tahoma" w:eastAsia="Times New Roman" w:hAnsi="Tahoma" w:cs="Tahoma"/>
          <w:b/>
          <w:bCs/>
          <w:sz w:val="20"/>
          <w:szCs w:val="20"/>
          <w:lang w:eastAsia="pl-PL"/>
        </w:rPr>
        <w:t>Etap</w:t>
      </w:r>
      <w:r w:rsidR="004C23B7">
        <w:rPr>
          <w:rFonts w:ascii="Tahoma" w:eastAsia="Times New Roman" w:hAnsi="Tahoma" w:cs="Tahoma"/>
          <w:b/>
          <w:bCs/>
          <w:sz w:val="20"/>
          <w:szCs w:val="20"/>
          <w:lang w:eastAsia="pl-PL"/>
        </w:rPr>
        <w:t xml:space="preserve"> II</w:t>
      </w:r>
      <w:r w:rsidR="00B5712B">
        <w:rPr>
          <w:rFonts w:ascii="Tahoma" w:eastAsia="Times New Roman" w:hAnsi="Tahoma" w:cs="Tahoma"/>
          <w:b/>
          <w:bCs/>
          <w:sz w:val="20"/>
          <w:szCs w:val="20"/>
          <w:lang w:eastAsia="pl-PL"/>
        </w:rPr>
        <w:t>:</w:t>
      </w:r>
      <w:r w:rsidR="004C23B7">
        <w:rPr>
          <w:rFonts w:ascii="Tahoma" w:eastAsia="Times New Roman" w:hAnsi="Tahoma" w:cs="Tahoma"/>
          <w:b/>
          <w:bCs/>
          <w:sz w:val="20"/>
          <w:szCs w:val="20"/>
          <w:lang w:eastAsia="pl-PL"/>
        </w:rPr>
        <w:t xml:space="preserve"> wymiana stolarki budowlanej oraz wykonanie izolacji ścian fundamentowych budynku nr 7</w:t>
      </w:r>
      <w:r w:rsidRPr="007B1E74">
        <w:rPr>
          <w:rFonts w:ascii="Tahoma" w:eastAsia="Times New Roman" w:hAnsi="Tahoma" w:cs="Tahoma"/>
          <w:b/>
          <w:sz w:val="20"/>
          <w:szCs w:val="20"/>
          <w:lang w:eastAsia="pl-PL"/>
        </w:rPr>
        <w:t>”</w:t>
      </w:r>
    </w:p>
    <w:p w:rsidR="007B1E74" w:rsidRPr="007B1E74" w:rsidRDefault="007B1E74" w:rsidP="007B1E74">
      <w:pPr>
        <w:spacing w:after="0" w:line="240" w:lineRule="auto"/>
        <w:ind w:left="-567" w:firstLine="567"/>
        <w:rPr>
          <w:rFonts w:ascii="Tahoma" w:eastAsia="Times New Roman" w:hAnsi="Tahoma" w:cs="Tahoma"/>
          <w:sz w:val="20"/>
          <w:szCs w:val="20"/>
          <w:lang w:eastAsia="pl-PL"/>
        </w:rPr>
      </w:pPr>
    </w:p>
    <w:p w:rsidR="007B1E74" w:rsidRPr="007B1E74" w:rsidRDefault="007B1E74" w:rsidP="007B1E74">
      <w:pPr>
        <w:spacing w:after="0" w:line="240" w:lineRule="auto"/>
        <w:ind w:left="-567" w:firstLine="567"/>
        <w:rPr>
          <w:rFonts w:ascii="Tahoma" w:eastAsia="Times New Roman" w:hAnsi="Tahoma" w:cs="Tahoma"/>
          <w:sz w:val="20"/>
          <w:szCs w:val="20"/>
          <w:lang w:eastAsia="pl-PL"/>
        </w:rPr>
      </w:pPr>
      <w:r w:rsidRPr="007B1E74">
        <w:rPr>
          <w:rFonts w:ascii="Tahoma" w:eastAsia="Times New Roman" w:hAnsi="Tahoma" w:cs="Tahoma"/>
          <w:sz w:val="20"/>
          <w:szCs w:val="20"/>
          <w:lang w:eastAsia="pl-PL"/>
        </w:rPr>
        <w:t>oświadczam, że:</w:t>
      </w:r>
    </w:p>
    <w:p w:rsidR="007B1E74" w:rsidRPr="007B1E74" w:rsidRDefault="007B1E74" w:rsidP="007B1E74">
      <w:pPr>
        <w:spacing w:after="0" w:line="240" w:lineRule="auto"/>
        <w:ind w:left="-567" w:firstLine="567"/>
        <w:rPr>
          <w:rFonts w:ascii="Tahoma" w:eastAsia="Times New Roman" w:hAnsi="Tahoma" w:cs="Tahoma"/>
          <w:sz w:val="10"/>
          <w:szCs w:val="10"/>
          <w:lang w:eastAsia="pl-PL"/>
        </w:rPr>
      </w:pPr>
    </w:p>
    <w:p w:rsidR="007B1E74" w:rsidRPr="007B1E74" w:rsidRDefault="007B1E74" w:rsidP="007B1E74">
      <w:pPr>
        <w:spacing w:after="0" w:line="240" w:lineRule="auto"/>
        <w:ind w:left="-567" w:firstLine="567"/>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nie należę do grupy kapitałowej, o której mowa w art. 24 ust. 1 pkt 23 ustawy Prawo zamówień </w:t>
      </w:r>
    </w:p>
    <w:p w:rsidR="007B1E74" w:rsidRPr="007B1E74" w:rsidRDefault="007B1E74" w:rsidP="007B1E74">
      <w:pPr>
        <w:spacing w:after="0" w:line="240" w:lineRule="auto"/>
        <w:ind w:left="-567" w:firstLine="567"/>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publicznych*</w:t>
      </w:r>
    </w:p>
    <w:p w:rsidR="007B1E74" w:rsidRPr="007B1E74" w:rsidRDefault="007B1E74" w:rsidP="007B1E74">
      <w:pPr>
        <w:spacing w:after="0" w:line="240" w:lineRule="auto"/>
        <w:ind w:left="-567" w:firstLine="567"/>
        <w:rPr>
          <w:rFonts w:ascii="Tahoma" w:eastAsia="Times New Roman" w:hAnsi="Tahoma" w:cs="Tahoma"/>
          <w:sz w:val="10"/>
          <w:szCs w:val="10"/>
          <w:lang w:eastAsia="pl-PL"/>
        </w:rPr>
      </w:pPr>
    </w:p>
    <w:p w:rsidR="007B1E74" w:rsidRPr="007B1E74" w:rsidRDefault="007B1E74" w:rsidP="007B1E74">
      <w:pPr>
        <w:spacing w:after="0" w:line="240" w:lineRule="auto"/>
        <w:ind w:left="-567" w:firstLine="567"/>
        <w:rPr>
          <w:rFonts w:ascii="Tahoma" w:eastAsia="Times New Roman" w:hAnsi="Tahoma" w:cs="Tahoma"/>
          <w:sz w:val="20"/>
          <w:szCs w:val="20"/>
          <w:lang w:eastAsia="pl-PL"/>
        </w:rPr>
      </w:pPr>
      <w:r w:rsidRPr="007B1E74">
        <w:rPr>
          <w:rFonts w:ascii="Tahoma" w:eastAsia="Times New Roman" w:hAnsi="Tahoma" w:cs="Tahoma"/>
          <w:sz w:val="20"/>
          <w:szCs w:val="20"/>
          <w:lang w:eastAsia="pl-PL"/>
        </w:rPr>
        <w:t>- należę do grupy kapitałowej, o której mowa w art. 24 ust. 1 pkt 23 ustawy Prawo zamówień publicznych,*</w:t>
      </w:r>
    </w:p>
    <w:p w:rsidR="007B1E74" w:rsidRPr="007B1E74" w:rsidRDefault="007B1E74" w:rsidP="007B1E74">
      <w:pPr>
        <w:spacing w:after="0" w:line="240" w:lineRule="auto"/>
        <w:ind w:left="-567" w:firstLine="567"/>
        <w:rPr>
          <w:rFonts w:ascii="Tahoma" w:eastAsia="Times New Roman" w:hAnsi="Tahoma" w:cs="Tahoma"/>
          <w:sz w:val="20"/>
          <w:szCs w:val="20"/>
          <w:lang w:eastAsia="pl-PL"/>
        </w:rPr>
      </w:pPr>
    </w:p>
    <w:p w:rsidR="007B1E74" w:rsidRPr="007B1E74" w:rsidRDefault="007B1E74" w:rsidP="007B1E74">
      <w:pPr>
        <w:spacing w:after="0" w:line="240" w:lineRule="auto"/>
        <w:ind w:left="-567" w:firstLine="851"/>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 niepotrzebne skreślić</w:t>
      </w:r>
    </w:p>
    <w:p w:rsidR="007B1E74" w:rsidRPr="007B1E74" w:rsidRDefault="007B1E74" w:rsidP="007B1E74">
      <w:pPr>
        <w:spacing w:after="0" w:line="240" w:lineRule="auto"/>
        <w:ind w:left="-567" w:firstLine="567"/>
        <w:rPr>
          <w:rFonts w:ascii="Tahoma" w:eastAsia="Times New Roman" w:hAnsi="Tahoma" w:cs="Tahoma"/>
          <w:sz w:val="20"/>
          <w:szCs w:val="20"/>
          <w:lang w:eastAsia="pl-PL"/>
        </w:rPr>
      </w:pPr>
    </w:p>
    <w:p w:rsidR="007B1E74" w:rsidRPr="007B1E74" w:rsidRDefault="007B1E74" w:rsidP="007B1E74">
      <w:pPr>
        <w:spacing w:after="0" w:line="240" w:lineRule="auto"/>
        <w:ind w:left="-567" w:firstLine="567"/>
        <w:rPr>
          <w:rFonts w:ascii="Tahoma" w:eastAsia="Times New Roman" w:hAnsi="Tahoma" w:cs="Tahoma"/>
          <w:sz w:val="20"/>
          <w:szCs w:val="20"/>
          <w:lang w:eastAsia="pl-PL"/>
        </w:rPr>
      </w:pPr>
    </w:p>
    <w:p w:rsidR="007B1E74" w:rsidRPr="007B1E74" w:rsidRDefault="007B1E74" w:rsidP="007B1E74">
      <w:pPr>
        <w:spacing w:after="0" w:line="240" w:lineRule="auto"/>
        <w:ind w:left="-567" w:firstLine="567"/>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w:t>
      </w:r>
    </w:p>
    <w:p w:rsidR="007B1E74" w:rsidRPr="007B1E74" w:rsidRDefault="007B1E74" w:rsidP="007B1E74">
      <w:pPr>
        <w:spacing w:after="0" w:line="240" w:lineRule="auto"/>
        <w:ind w:left="-567"/>
        <w:rPr>
          <w:rFonts w:ascii="Tahoma" w:eastAsia="Times New Roman" w:hAnsi="Tahoma" w:cs="Tahoma"/>
          <w:sz w:val="20"/>
          <w:szCs w:val="20"/>
          <w:lang w:eastAsia="pl-PL"/>
        </w:rPr>
      </w:pPr>
    </w:p>
    <w:p w:rsidR="007B1E74" w:rsidRPr="007B1E74" w:rsidRDefault="007B1E74" w:rsidP="007B1E74">
      <w:pPr>
        <w:spacing w:after="0" w:line="240" w:lineRule="auto"/>
        <w:ind w:left="-567"/>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w:t>
      </w:r>
    </w:p>
    <w:p w:rsidR="007B1E74" w:rsidRPr="007B1E74" w:rsidRDefault="007B1E74" w:rsidP="007B1E74">
      <w:pPr>
        <w:spacing w:after="0" w:line="240" w:lineRule="auto"/>
        <w:ind w:left="-567"/>
        <w:rPr>
          <w:rFonts w:ascii="Tahoma" w:eastAsia="Times New Roman" w:hAnsi="Tahoma" w:cs="Tahoma"/>
          <w:sz w:val="20"/>
          <w:szCs w:val="20"/>
          <w:lang w:eastAsia="pl-PL"/>
        </w:rPr>
      </w:pPr>
    </w:p>
    <w:p w:rsidR="007B1E74" w:rsidRPr="007B1E74" w:rsidRDefault="007B1E74" w:rsidP="007B1E74">
      <w:pPr>
        <w:spacing w:after="0" w:line="240" w:lineRule="auto"/>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ab/>
      </w:r>
      <w:r w:rsidRPr="007B1E74">
        <w:rPr>
          <w:rFonts w:ascii="Tahoma" w:eastAsia="Times New Roman" w:hAnsi="Tahoma" w:cs="Tahoma"/>
          <w:b/>
          <w:sz w:val="20"/>
          <w:szCs w:val="20"/>
          <w:lang w:eastAsia="pl-PL"/>
        </w:rPr>
        <w:t>PODPISANO</w:t>
      </w: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dnia ...............................  </w:t>
      </w: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ind w:left="3402"/>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3402"/>
        <w:jc w:val="center"/>
        <w:rPr>
          <w:rFonts w:ascii="Tahoma" w:eastAsia="Times New Roman" w:hAnsi="Tahoma" w:cs="Tahoma"/>
          <w:bCs/>
          <w:sz w:val="16"/>
          <w:szCs w:val="16"/>
          <w:lang w:eastAsia="pl-PL"/>
        </w:rPr>
      </w:pPr>
      <w:r w:rsidRPr="007B1E74">
        <w:rPr>
          <w:rFonts w:ascii="Tahoma" w:eastAsia="Times New Roman" w:hAnsi="Tahoma" w:cs="Tahoma"/>
          <w:bCs/>
          <w:sz w:val="16"/>
          <w:szCs w:val="16"/>
          <w:lang w:eastAsia="pl-PL"/>
        </w:rPr>
        <w:t>imię, nazwisko, podpis i pieczątka lub czytelny podpis osoby uprawnionej</w:t>
      </w:r>
    </w:p>
    <w:p w:rsidR="007B1E74" w:rsidRPr="007B1E74" w:rsidRDefault="007B1E74" w:rsidP="007B1E74">
      <w:pPr>
        <w:spacing w:after="0" w:line="240" w:lineRule="auto"/>
        <w:ind w:left="3402"/>
        <w:jc w:val="center"/>
        <w:rPr>
          <w:rFonts w:ascii="Tahoma" w:eastAsia="Times New Roman" w:hAnsi="Tahoma" w:cs="Tahoma"/>
          <w:bCs/>
          <w:sz w:val="16"/>
          <w:szCs w:val="16"/>
          <w:lang w:eastAsia="pl-PL"/>
        </w:rPr>
      </w:pPr>
      <w:r w:rsidRPr="007B1E74">
        <w:rPr>
          <w:rFonts w:ascii="Tahoma" w:eastAsia="Times New Roman" w:hAnsi="Tahoma" w:cs="Tahoma"/>
          <w:bCs/>
          <w:sz w:val="16"/>
          <w:szCs w:val="16"/>
          <w:lang w:eastAsia="pl-PL"/>
        </w:rPr>
        <w:t>(osób uprawnionych) do reprezentowania Wykonawcy</w:t>
      </w:r>
    </w:p>
    <w:p w:rsidR="007B1E74" w:rsidRPr="007B1E74" w:rsidRDefault="007B1E74" w:rsidP="007B1E74">
      <w:pPr>
        <w:spacing w:after="0" w:line="240" w:lineRule="auto"/>
        <w:jc w:val="center"/>
        <w:rPr>
          <w:rFonts w:ascii="Tahoma" w:eastAsia="Times New Roman" w:hAnsi="Tahoma" w:cs="Tahoma"/>
          <w:bCs/>
          <w:sz w:val="20"/>
          <w:szCs w:val="20"/>
          <w:lang w:eastAsia="pl-PL"/>
        </w:rPr>
      </w:pPr>
    </w:p>
    <w:p w:rsidR="007B1E74" w:rsidRPr="007B1E74" w:rsidRDefault="007B1E74" w:rsidP="007B1E74">
      <w:pPr>
        <w:spacing w:after="0" w:line="240" w:lineRule="auto"/>
        <w:jc w:val="center"/>
        <w:rPr>
          <w:rFonts w:ascii="Tahoma" w:eastAsia="Times New Roman" w:hAnsi="Tahoma" w:cs="Tahoma"/>
          <w:bCs/>
          <w:sz w:val="20"/>
          <w:szCs w:val="20"/>
          <w:lang w:eastAsia="pl-PL"/>
        </w:rPr>
      </w:pPr>
    </w:p>
    <w:p w:rsidR="007B1E74" w:rsidRPr="007B1E74" w:rsidRDefault="007B1E74" w:rsidP="007B1E74">
      <w:pPr>
        <w:spacing w:after="0" w:line="240" w:lineRule="auto"/>
        <w:jc w:val="center"/>
        <w:rPr>
          <w:rFonts w:ascii="Tahoma" w:eastAsia="Times New Roman" w:hAnsi="Tahoma" w:cs="Tahoma"/>
          <w:bCs/>
          <w:sz w:val="20"/>
          <w:szCs w:val="20"/>
          <w:lang w:eastAsia="pl-PL"/>
        </w:rPr>
      </w:pPr>
    </w:p>
    <w:p w:rsidR="007B1E74" w:rsidRPr="007B1E74" w:rsidRDefault="007B1E74" w:rsidP="007B1E74">
      <w:pPr>
        <w:spacing w:after="0" w:line="240" w:lineRule="auto"/>
        <w:rPr>
          <w:rFonts w:ascii="Tahoma" w:eastAsia="Times New Roman" w:hAnsi="Tahoma" w:cs="Tahoma"/>
          <w:sz w:val="20"/>
          <w:szCs w:val="20"/>
          <w:u w:val="single"/>
          <w:lang w:eastAsia="pl-PL"/>
        </w:rPr>
      </w:pPr>
      <w:r w:rsidRPr="007B1E74">
        <w:rPr>
          <w:rFonts w:ascii="Tahoma" w:eastAsia="Times New Roman" w:hAnsi="Tahoma" w:cs="Tahoma"/>
          <w:sz w:val="20"/>
          <w:szCs w:val="20"/>
          <w:u w:val="single"/>
          <w:lang w:eastAsia="pl-PL"/>
        </w:rPr>
        <w:t>Uwaga:</w:t>
      </w: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Wraz ze złożeniem oświadczenia, Wykonawca może złożyć dokumenty bądź informacje potwierdzające, że powiązania z innym Wykonawcą nie prowadzą do zakłócenia konkurencji w postępowaniu o udzielenie zamówienia</w:t>
      </w: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color w:val="FF0000"/>
          <w:sz w:val="20"/>
          <w:szCs w:val="20"/>
          <w:lang w:eastAsia="pl-PL"/>
        </w:rPr>
      </w:pPr>
    </w:p>
    <w:p w:rsidR="007B1E74" w:rsidRPr="007B1E74" w:rsidRDefault="007B1E74" w:rsidP="007B1E74">
      <w:pPr>
        <w:spacing w:after="0" w:line="240" w:lineRule="auto"/>
        <w:rPr>
          <w:rFonts w:ascii="Tahoma" w:eastAsia="Times New Roman" w:hAnsi="Tahoma" w:cs="Tahoma"/>
          <w:color w:val="FF0000"/>
          <w:sz w:val="20"/>
          <w:szCs w:val="20"/>
          <w:lang w:eastAsia="pl-PL"/>
        </w:rPr>
      </w:pPr>
    </w:p>
    <w:p w:rsidR="007B1E74" w:rsidRPr="007B1E74" w:rsidRDefault="007B1E74" w:rsidP="007B1E74">
      <w:pPr>
        <w:spacing w:after="0" w:line="240" w:lineRule="auto"/>
        <w:rPr>
          <w:rFonts w:ascii="Tahoma" w:eastAsia="Times New Roman" w:hAnsi="Tahoma" w:cs="Tahoma"/>
          <w:color w:val="FF0000"/>
          <w:sz w:val="20"/>
          <w:szCs w:val="20"/>
          <w:lang w:eastAsia="pl-PL"/>
        </w:rPr>
      </w:pPr>
    </w:p>
    <w:p w:rsidR="007B1E74" w:rsidRPr="007B1E74" w:rsidRDefault="007B1E74" w:rsidP="007B1E74">
      <w:pPr>
        <w:spacing w:after="0" w:line="240" w:lineRule="auto"/>
        <w:rPr>
          <w:rFonts w:ascii="Tahoma" w:eastAsia="Times New Roman" w:hAnsi="Tahoma" w:cs="Tahoma"/>
          <w:color w:val="FF0000"/>
          <w:sz w:val="20"/>
          <w:szCs w:val="20"/>
          <w:lang w:eastAsia="pl-PL"/>
        </w:rPr>
      </w:pPr>
    </w:p>
    <w:p w:rsidR="007B1E74" w:rsidRPr="007B1E74" w:rsidRDefault="007B1E74" w:rsidP="007B1E74">
      <w:pPr>
        <w:spacing w:after="0" w:line="240" w:lineRule="auto"/>
        <w:rPr>
          <w:rFonts w:ascii="Tahoma" w:eastAsia="Times New Roman" w:hAnsi="Tahoma" w:cs="Tahoma"/>
          <w:bCs/>
          <w:sz w:val="20"/>
          <w:szCs w:val="20"/>
          <w:lang w:eastAsia="pl-PL"/>
        </w:rPr>
        <w:sectPr w:rsidR="007B1E74" w:rsidRPr="007B1E74" w:rsidSect="00F577F2">
          <w:headerReference w:type="default" r:id="rId21"/>
          <w:pgSz w:w="11907" w:h="16840" w:code="9"/>
          <w:pgMar w:top="910" w:right="1134" w:bottom="1338" w:left="1134" w:header="142" w:footer="249" w:gutter="0"/>
          <w:cols w:space="708"/>
          <w:docGrid w:linePitch="272"/>
        </w:sectPr>
      </w:pPr>
    </w:p>
    <w:p w:rsidR="007B1E74" w:rsidRPr="007B1E74" w:rsidRDefault="007B1E74" w:rsidP="007B1E74">
      <w:pPr>
        <w:spacing w:after="0" w:line="240" w:lineRule="auto"/>
        <w:jc w:val="center"/>
        <w:rPr>
          <w:rFonts w:ascii="Tahoma" w:eastAsia="Times New Roman" w:hAnsi="Tahoma" w:cs="Tahoma"/>
          <w:b/>
          <w:bCs/>
          <w:lang w:eastAsia="pl-PL"/>
        </w:rPr>
      </w:pPr>
    </w:p>
    <w:p w:rsidR="00A227F4" w:rsidRPr="007B1E74" w:rsidRDefault="00A227F4" w:rsidP="00A227F4">
      <w:pPr>
        <w:spacing w:after="0" w:line="240" w:lineRule="auto"/>
        <w:ind w:right="5954"/>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A227F4" w:rsidRPr="007B1E74" w:rsidRDefault="00A227F4" w:rsidP="00A227F4">
      <w:pPr>
        <w:spacing w:after="0" w:line="240" w:lineRule="auto"/>
        <w:ind w:right="5953"/>
        <w:rPr>
          <w:rFonts w:ascii="Tahoma" w:eastAsia="Times New Roman" w:hAnsi="Tahoma" w:cs="Tahoma"/>
          <w:sz w:val="16"/>
          <w:szCs w:val="16"/>
          <w:lang w:eastAsia="pl-PL"/>
        </w:rPr>
      </w:pPr>
      <w:r w:rsidRPr="007B1E74">
        <w:rPr>
          <w:rFonts w:ascii="Tahoma" w:eastAsia="Times New Roman" w:hAnsi="Tahoma" w:cs="Tahoma"/>
          <w:sz w:val="16"/>
          <w:szCs w:val="16"/>
          <w:lang w:eastAsia="pl-PL"/>
        </w:rPr>
        <w:t>pełna nazwa/firma, adres Wykonawcy/</w:t>
      </w:r>
    </w:p>
    <w:p w:rsidR="00A227F4" w:rsidRPr="007B1E74" w:rsidRDefault="00A227F4" w:rsidP="00A227F4">
      <w:pPr>
        <w:spacing w:after="0" w:line="240" w:lineRule="auto"/>
        <w:ind w:right="5953"/>
        <w:rPr>
          <w:rFonts w:ascii="Tahoma" w:eastAsia="Times New Roman" w:hAnsi="Tahoma" w:cs="Tahoma"/>
          <w:i/>
          <w:sz w:val="16"/>
          <w:szCs w:val="16"/>
          <w:lang w:eastAsia="pl-PL"/>
        </w:rPr>
      </w:pPr>
      <w:r w:rsidRPr="007B1E74">
        <w:rPr>
          <w:rFonts w:ascii="Tahoma" w:eastAsia="Times New Roman" w:hAnsi="Tahoma" w:cs="Tahoma"/>
          <w:bCs/>
          <w:sz w:val="16"/>
          <w:szCs w:val="16"/>
          <w:lang w:eastAsia="pl-PL"/>
        </w:rPr>
        <w:t>Wykonawców wspólnie ubiegających się o udzielenie zamówienia</w:t>
      </w:r>
    </w:p>
    <w:p w:rsidR="00A227F4" w:rsidRPr="007B1E74" w:rsidRDefault="00A227F4" w:rsidP="00A227F4">
      <w:pPr>
        <w:spacing w:before="120" w:after="0" w:line="240" w:lineRule="auto"/>
        <w:jc w:val="both"/>
        <w:rPr>
          <w:rFonts w:ascii="Arial Narrow" w:eastAsia="Times New Roman" w:hAnsi="Arial Narrow" w:cs="Arial Narrow"/>
          <w:b/>
          <w:bCs/>
          <w:sz w:val="24"/>
          <w:szCs w:val="24"/>
          <w:lang w:eastAsia="pl-PL"/>
        </w:rPr>
      </w:pPr>
      <w:r w:rsidRPr="007B1E74">
        <w:rPr>
          <w:rFonts w:ascii="Tahoma" w:eastAsia="Times New Roman" w:hAnsi="Tahoma" w:cs="Tahoma"/>
          <w:b/>
          <w:sz w:val="20"/>
          <w:szCs w:val="20"/>
          <w:lang w:eastAsia="pl-PL"/>
        </w:rPr>
        <w:t>WYKAZ OSÓB składany w postępowaniu na:</w:t>
      </w:r>
    </w:p>
    <w:p w:rsidR="00A227F4" w:rsidRPr="007B1E74" w:rsidRDefault="00A227F4" w:rsidP="00A227F4">
      <w:pPr>
        <w:spacing w:after="0" w:line="240" w:lineRule="auto"/>
        <w:jc w:val="both"/>
        <w:rPr>
          <w:rFonts w:ascii="Arial Narrow" w:eastAsia="Times New Roman" w:hAnsi="Arial Narrow" w:cs="Arial Narrow"/>
          <w:b/>
          <w:bCs/>
          <w:sz w:val="18"/>
          <w:szCs w:val="18"/>
          <w:lang w:eastAsia="pl-PL"/>
        </w:rPr>
      </w:pPr>
    </w:p>
    <w:p w:rsidR="00A227F4" w:rsidRPr="007B1E74" w:rsidRDefault="00A227F4" w:rsidP="00A227F4">
      <w:pPr>
        <w:spacing w:after="0" w:line="240" w:lineRule="auto"/>
        <w:jc w:val="center"/>
        <w:rPr>
          <w:rFonts w:ascii="Arial Narrow" w:eastAsia="Times New Roman" w:hAnsi="Arial Narrow" w:cs="Arial Narrow"/>
          <w:b/>
          <w:bCs/>
          <w:sz w:val="20"/>
          <w:szCs w:val="20"/>
          <w:lang w:eastAsia="pl-PL"/>
        </w:rPr>
      </w:pPr>
      <w:r w:rsidRPr="007B1E74">
        <w:rPr>
          <w:rFonts w:ascii="Tahoma" w:eastAsia="Times New Roman" w:hAnsi="Tahoma" w:cs="Tahoma"/>
          <w:b/>
          <w:sz w:val="20"/>
          <w:szCs w:val="20"/>
          <w:lang w:eastAsia="pl-PL"/>
        </w:rPr>
        <w:t>„</w:t>
      </w:r>
      <w:r>
        <w:rPr>
          <w:rFonts w:ascii="Tahoma" w:eastAsia="Times New Roman" w:hAnsi="Tahoma" w:cs="Tahoma"/>
          <w:b/>
          <w:bCs/>
          <w:sz w:val="20"/>
          <w:szCs w:val="20"/>
          <w:lang w:eastAsia="pl-PL"/>
        </w:rPr>
        <w:t>R</w:t>
      </w:r>
      <w:r w:rsidRPr="00100002">
        <w:rPr>
          <w:rFonts w:ascii="Tahoma" w:eastAsia="Times New Roman" w:hAnsi="Tahoma" w:cs="Tahoma"/>
          <w:b/>
          <w:bCs/>
          <w:sz w:val="20"/>
          <w:szCs w:val="20"/>
          <w:lang w:eastAsia="pl-PL"/>
        </w:rPr>
        <w:t>E</w:t>
      </w:r>
      <w:r>
        <w:rPr>
          <w:rFonts w:ascii="Tahoma" w:eastAsia="Times New Roman" w:hAnsi="Tahoma" w:cs="Tahoma"/>
          <w:b/>
          <w:bCs/>
          <w:sz w:val="20"/>
          <w:szCs w:val="20"/>
          <w:lang w:eastAsia="pl-PL"/>
        </w:rPr>
        <w:t xml:space="preserve">MONT DACHÓW i ELEWACJI BUDYNKÓW </w:t>
      </w:r>
      <w:r w:rsidRPr="00100002">
        <w:rPr>
          <w:rFonts w:ascii="Tahoma" w:eastAsia="Times New Roman" w:hAnsi="Tahoma" w:cs="Tahoma"/>
          <w:b/>
          <w:bCs/>
          <w:sz w:val="20"/>
          <w:szCs w:val="20"/>
          <w:lang w:eastAsia="pl-PL"/>
        </w:rPr>
        <w:t>WCHODZĄCYCH W SKŁAD ZESPOŁU PAŁACOWEGO</w:t>
      </w:r>
      <w:r>
        <w:rPr>
          <w:rFonts w:ascii="Tahoma" w:eastAsia="Times New Roman" w:hAnsi="Tahoma" w:cs="Tahoma"/>
          <w:b/>
          <w:bCs/>
          <w:sz w:val="20"/>
          <w:szCs w:val="20"/>
          <w:lang w:eastAsia="pl-PL"/>
        </w:rPr>
        <w:t xml:space="preserve"> </w:t>
      </w:r>
      <w:r w:rsidRPr="00100002">
        <w:rPr>
          <w:rFonts w:ascii="Tahoma" w:eastAsia="Times New Roman" w:hAnsi="Tahoma" w:cs="Tahoma"/>
          <w:b/>
          <w:bCs/>
          <w:sz w:val="20"/>
          <w:szCs w:val="20"/>
          <w:lang w:eastAsia="pl-PL"/>
        </w:rPr>
        <w:t>W GOSZCZU</w:t>
      </w:r>
      <w:r w:rsidR="007C5051">
        <w:rPr>
          <w:rFonts w:ascii="Tahoma" w:eastAsia="Times New Roman" w:hAnsi="Tahoma" w:cs="Tahoma"/>
          <w:b/>
          <w:bCs/>
          <w:sz w:val="20"/>
          <w:szCs w:val="20"/>
          <w:lang w:eastAsia="pl-PL"/>
        </w:rPr>
        <w:t xml:space="preserve">, </w:t>
      </w:r>
      <w:r w:rsidR="009D5392">
        <w:rPr>
          <w:rFonts w:ascii="Tahoma" w:eastAsia="Times New Roman" w:hAnsi="Tahoma" w:cs="Tahoma"/>
          <w:b/>
          <w:bCs/>
          <w:sz w:val="20"/>
          <w:szCs w:val="20"/>
          <w:lang w:eastAsia="pl-PL"/>
        </w:rPr>
        <w:t>Etap</w:t>
      </w:r>
      <w:r w:rsidR="00A50051">
        <w:rPr>
          <w:rFonts w:ascii="Tahoma" w:eastAsia="Times New Roman" w:hAnsi="Tahoma" w:cs="Tahoma"/>
          <w:b/>
          <w:bCs/>
          <w:sz w:val="20"/>
          <w:szCs w:val="20"/>
          <w:lang w:eastAsia="pl-PL"/>
        </w:rPr>
        <w:t xml:space="preserve"> II</w:t>
      </w:r>
      <w:r w:rsidR="00B5712B">
        <w:rPr>
          <w:rFonts w:ascii="Tahoma" w:eastAsia="Times New Roman" w:hAnsi="Tahoma" w:cs="Tahoma"/>
          <w:b/>
          <w:bCs/>
          <w:sz w:val="20"/>
          <w:szCs w:val="20"/>
          <w:lang w:eastAsia="pl-PL"/>
        </w:rPr>
        <w:t>:</w:t>
      </w:r>
      <w:r w:rsidR="00A50051">
        <w:rPr>
          <w:rFonts w:ascii="Tahoma" w:eastAsia="Times New Roman" w:hAnsi="Tahoma" w:cs="Tahoma"/>
          <w:b/>
          <w:bCs/>
          <w:sz w:val="20"/>
          <w:szCs w:val="20"/>
          <w:lang w:eastAsia="pl-PL"/>
        </w:rPr>
        <w:t xml:space="preserve"> wymiana stolarki budowlanej oraz wykonanie izolacji ścian fundamentowych budynku nr 7</w:t>
      </w:r>
      <w:r w:rsidRPr="007B1E74">
        <w:rPr>
          <w:rFonts w:ascii="Tahoma" w:eastAsia="Times New Roman" w:hAnsi="Tahoma" w:cs="Tahoma"/>
          <w:b/>
          <w:sz w:val="20"/>
          <w:szCs w:val="20"/>
          <w:lang w:eastAsia="pl-PL"/>
        </w:rPr>
        <w:t>”</w:t>
      </w:r>
    </w:p>
    <w:p w:rsidR="00A227F4" w:rsidRPr="007B1E74" w:rsidRDefault="00A227F4" w:rsidP="00A227F4">
      <w:pPr>
        <w:suppressAutoHyphens/>
        <w:spacing w:after="0" w:line="240" w:lineRule="auto"/>
        <w:rPr>
          <w:rFonts w:ascii="Arial" w:eastAsia="Times New Roman" w:hAnsi="Arial" w:cs="Arial"/>
          <w:b/>
          <w:sz w:val="16"/>
          <w:szCs w:val="16"/>
          <w:u w:val="single"/>
          <w:lang w:eastAsia="ar-SA"/>
        </w:rPr>
      </w:pPr>
    </w:p>
    <w:tbl>
      <w:tblPr>
        <w:tblW w:w="1496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3" w:type="dxa"/>
          <w:right w:w="113" w:type="dxa"/>
        </w:tblCellMar>
        <w:tblLook w:val="01E0" w:firstRow="1" w:lastRow="1" w:firstColumn="1" w:lastColumn="1" w:noHBand="0" w:noVBand="0"/>
      </w:tblPr>
      <w:tblGrid>
        <w:gridCol w:w="503"/>
        <w:gridCol w:w="3118"/>
        <w:gridCol w:w="2127"/>
        <w:gridCol w:w="1701"/>
        <w:gridCol w:w="2976"/>
        <w:gridCol w:w="2694"/>
        <w:gridCol w:w="1842"/>
      </w:tblGrid>
      <w:tr w:rsidR="00A227F4" w:rsidRPr="007B1E74" w:rsidTr="00244A2A">
        <w:trPr>
          <w:trHeight w:val="1482"/>
        </w:trPr>
        <w:tc>
          <w:tcPr>
            <w:tcW w:w="503" w:type="dxa"/>
            <w:vAlign w:val="center"/>
          </w:tcPr>
          <w:p w:rsidR="00A227F4" w:rsidRPr="007B1E74" w:rsidRDefault="00A227F4" w:rsidP="00244A2A">
            <w:pPr>
              <w:spacing w:after="0" w:line="240" w:lineRule="auto"/>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Lp.</w:t>
            </w:r>
          </w:p>
        </w:tc>
        <w:tc>
          <w:tcPr>
            <w:tcW w:w="3118" w:type="dxa"/>
            <w:vAlign w:val="center"/>
          </w:tcPr>
          <w:p w:rsidR="00A227F4" w:rsidRPr="007B1E74" w:rsidRDefault="00A227F4" w:rsidP="00244A2A">
            <w:pPr>
              <w:spacing w:after="0" w:line="240" w:lineRule="auto"/>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IMIĘ I</w:t>
            </w:r>
          </w:p>
          <w:p w:rsidR="00A227F4" w:rsidRPr="007B1E74" w:rsidRDefault="00A227F4" w:rsidP="00244A2A">
            <w:pPr>
              <w:spacing w:after="0" w:line="240" w:lineRule="auto"/>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NAZWISKO</w:t>
            </w:r>
          </w:p>
        </w:tc>
        <w:tc>
          <w:tcPr>
            <w:tcW w:w="2127" w:type="dxa"/>
            <w:vAlign w:val="center"/>
          </w:tcPr>
          <w:p w:rsidR="00A227F4" w:rsidRPr="007B1E74" w:rsidRDefault="00A227F4" w:rsidP="00244A2A">
            <w:pPr>
              <w:spacing w:after="0" w:line="240" w:lineRule="auto"/>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KWALIFIKACJE ZAWODOWE I WYKSZTAŁCENIE</w:t>
            </w:r>
          </w:p>
        </w:tc>
        <w:tc>
          <w:tcPr>
            <w:tcW w:w="1701" w:type="dxa"/>
            <w:vAlign w:val="center"/>
          </w:tcPr>
          <w:p w:rsidR="00A227F4" w:rsidRPr="007B1E74" w:rsidRDefault="00A227F4" w:rsidP="00244A2A">
            <w:pPr>
              <w:spacing w:after="0" w:line="240" w:lineRule="auto"/>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UPRAWNIENIA</w:t>
            </w:r>
          </w:p>
        </w:tc>
        <w:tc>
          <w:tcPr>
            <w:tcW w:w="2976" w:type="dxa"/>
            <w:vAlign w:val="center"/>
          </w:tcPr>
          <w:p w:rsidR="00A227F4" w:rsidRPr="00426965" w:rsidRDefault="00A227F4" w:rsidP="0017507A">
            <w:pPr>
              <w:spacing w:after="0" w:line="240" w:lineRule="auto"/>
              <w:ind w:left="-108"/>
              <w:jc w:val="center"/>
              <w:rPr>
                <w:rFonts w:ascii="Tahoma" w:eastAsia="Times New Roman" w:hAnsi="Tahoma" w:cs="Tahoma"/>
                <w:strike/>
                <w:sz w:val="16"/>
                <w:szCs w:val="16"/>
                <w:lang w:eastAsia="pl-PL"/>
              </w:rPr>
            </w:pPr>
            <w:r w:rsidRPr="007B1E74">
              <w:rPr>
                <w:rFonts w:ascii="Tahoma" w:eastAsia="Times New Roman" w:hAnsi="Tahoma" w:cs="Tahoma"/>
                <w:sz w:val="16"/>
                <w:szCs w:val="16"/>
                <w:lang w:eastAsia="pl-PL"/>
              </w:rPr>
              <w:t xml:space="preserve">DOŚWIADCZENIE </w:t>
            </w:r>
            <w:r w:rsidR="0017507A">
              <w:rPr>
                <w:rFonts w:ascii="Tahoma" w:eastAsia="Times New Roman" w:hAnsi="Tahoma" w:cs="Tahoma"/>
                <w:sz w:val="16"/>
                <w:szCs w:val="16"/>
                <w:lang w:eastAsia="pl-PL"/>
              </w:rPr>
              <w:t>NA STANOWISKU KIEROWNIKA BUDOWY</w:t>
            </w:r>
          </w:p>
        </w:tc>
        <w:tc>
          <w:tcPr>
            <w:tcW w:w="2694" w:type="dxa"/>
            <w:vAlign w:val="center"/>
          </w:tcPr>
          <w:p w:rsidR="00A227F4" w:rsidRPr="007B1E74" w:rsidRDefault="00A227F4" w:rsidP="00244A2A">
            <w:pPr>
              <w:spacing w:after="0" w:line="240" w:lineRule="auto"/>
              <w:ind w:left="-108"/>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ZAKRES WYKONYWANYCH CZYNNOŚCI</w:t>
            </w:r>
          </w:p>
          <w:p w:rsidR="00A227F4" w:rsidRPr="007B1E74" w:rsidRDefault="00A227F4" w:rsidP="00244A2A">
            <w:pPr>
              <w:spacing w:after="0" w:line="240" w:lineRule="auto"/>
              <w:ind w:left="-108"/>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(w przedmiotowym postępowaniu)</w:t>
            </w:r>
          </w:p>
        </w:tc>
        <w:tc>
          <w:tcPr>
            <w:tcW w:w="1842" w:type="dxa"/>
            <w:vAlign w:val="center"/>
          </w:tcPr>
          <w:p w:rsidR="00A227F4" w:rsidRPr="007B1E74" w:rsidRDefault="00A227F4" w:rsidP="00244A2A">
            <w:pPr>
              <w:spacing w:after="0" w:line="240" w:lineRule="auto"/>
              <w:ind w:left="-108"/>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INFORMACJA O PODSTAWIE DO DYSPONOWANIA TYMI OSOBAMI</w:t>
            </w:r>
          </w:p>
        </w:tc>
      </w:tr>
      <w:tr w:rsidR="00A227F4" w:rsidRPr="007B1E74" w:rsidTr="00244A2A">
        <w:trPr>
          <w:trHeight w:hRule="exact" w:val="869"/>
        </w:trPr>
        <w:tc>
          <w:tcPr>
            <w:tcW w:w="503" w:type="dxa"/>
            <w:vAlign w:val="center"/>
          </w:tcPr>
          <w:p w:rsidR="00A227F4" w:rsidRPr="007B1E74" w:rsidRDefault="00A227F4" w:rsidP="00244A2A">
            <w:pPr>
              <w:spacing w:before="120" w:after="0" w:line="240" w:lineRule="auto"/>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1.</w:t>
            </w:r>
          </w:p>
        </w:tc>
        <w:tc>
          <w:tcPr>
            <w:tcW w:w="3118" w:type="dxa"/>
          </w:tcPr>
          <w:p w:rsidR="00A227F4" w:rsidRPr="007B1E74" w:rsidRDefault="00A227F4" w:rsidP="00244A2A">
            <w:pPr>
              <w:spacing w:before="120" w:after="0" w:line="240" w:lineRule="auto"/>
              <w:rPr>
                <w:rFonts w:ascii="Tahoma" w:eastAsia="Times New Roman" w:hAnsi="Tahoma" w:cs="Tahoma"/>
                <w:b/>
                <w:bCs/>
                <w:sz w:val="20"/>
                <w:szCs w:val="20"/>
                <w:lang w:eastAsia="pl-PL"/>
              </w:rPr>
            </w:pPr>
          </w:p>
        </w:tc>
        <w:tc>
          <w:tcPr>
            <w:tcW w:w="2127" w:type="dxa"/>
          </w:tcPr>
          <w:p w:rsidR="00A227F4" w:rsidRPr="007B1E74" w:rsidRDefault="00A227F4" w:rsidP="00244A2A">
            <w:pPr>
              <w:spacing w:before="120" w:after="0" w:line="240" w:lineRule="auto"/>
              <w:rPr>
                <w:rFonts w:ascii="Tahoma" w:eastAsia="Times New Roman" w:hAnsi="Tahoma" w:cs="Tahoma"/>
                <w:b/>
                <w:bCs/>
                <w:sz w:val="20"/>
                <w:szCs w:val="20"/>
                <w:lang w:eastAsia="pl-PL"/>
              </w:rPr>
            </w:pPr>
          </w:p>
        </w:tc>
        <w:tc>
          <w:tcPr>
            <w:tcW w:w="1701" w:type="dxa"/>
          </w:tcPr>
          <w:p w:rsidR="00A227F4" w:rsidRPr="007B1E74" w:rsidRDefault="00A227F4" w:rsidP="00244A2A">
            <w:pPr>
              <w:spacing w:before="120" w:after="0" w:line="240" w:lineRule="auto"/>
              <w:rPr>
                <w:rFonts w:ascii="Tahoma" w:eastAsia="Times New Roman" w:hAnsi="Tahoma" w:cs="Tahoma"/>
                <w:b/>
                <w:bCs/>
                <w:sz w:val="20"/>
                <w:szCs w:val="20"/>
                <w:lang w:eastAsia="pl-PL"/>
              </w:rPr>
            </w:pPr>
          </w:p>
        </w:tc>
        <w:tc>
          <w:tcPr>
            <w:tcW w:w="2976" w:type="dxa"/>
          </w:tcPr>
          <w:p w:rsidR="00A227F4" w:rsidRPr="007B1E74" w:rsidRDefault="00A227F4" w:rsidP="00244A2A">
            <w:pPr>
              <w:spacing w:before="120" w:after="0" w:line="240" w:lineRule="auto"/>
              <w:rPr>
                <w:rFonts w:ascii="Tahoma" w:eastAsia="Times New Roman" w:hAnsi="Tahoma" w:cs="Tahoma"/>
                <w:b/>
                <w:bCs/>
                <w:sz w:val="20"/>
                <w:szCs w:val="20"/>
                <w:lang w:eastAsia="pl-PL"/>
              </w:rPr>
            </w:pPr>
          </w:p>
        </w:tc>
        <w:tc>
          <w:tcPr>
            <w:tcW w:w="2694" w:type="dxa"/>
          </w:tcPr>
          <w:p w:rsidR="00A227F4" w:rsidRPr="007B1E74" w:rsidRDefault="00A227F4" w:rsidP="00244A2A">
            <w:pPr>
              <w:spacing w:after="0" w:line="240" w:lineRule="auto"/>
              <w:rPr>
                <w:rFonts w:ascii="Tahoma" w:eastAsia="Times New Roman" w:hAnsi="Tahoma" w:cs="Tahoma"/>
                <w:bCs/>
                <w:sz w:val="16"/>
                <w:szCs w:val="16"/>
                <w:lang w:eastAsia="pl-PL"/>
              </w:rPr>
            </w:pPr>
            <w:r w:rsidRPr="007B1E74">
              <w:rPr>
                <w:rFonts w:ascii="Tahoma" w:eastAsia="Times New Roman" w:hAnsi="Tahoma" w:cs="Tahoma"/>
                <w:bCs/>
                <w:sz w:val="16"/>
                <w:szCs w:val="16"/>
                <w:lang w:eastAsia="pl-PL"/>
              </w:rPr>
              <w:t>kierownik budowy</w:t>
            </w:r>
          </w:p>
        </w:tc>
        <w:tc>
          <w:tcPr>
            <w:tcW w:w="1842" w:type="dxa"/>
          </w:tcPr>
          <w:p w:rsidR="00A227F4" w:rsidRPr="007B1E74" w:rsidRDefault="00A227F4" w:rsidP="00244A2A">
            <w:pPr>
              <w:spacing w:before="120" w:after="0" w:line="240" w:lineRule="auto"/>
              <w:rPr>
                <w:rFonts w:ascii="Tahoma" w:eastAsia="Times New Roman" w:hAnsi="Tahoma" w:cs="Tahoma"/>
                <w:b/>
                <w:bCs/>
                <w:sz w:val="20"/>
                <w:szCs w:val="20"/>
                <w:lang w:eastAsia="pl-PL"/>
              </w:rPr>
            </w:pPr>
          </w:p>
        </w:tc>
      </w:tr>
    </w:tbl>
    <w:p w:rsidR="00A227F4" w:rsidRPr="007B1E74" w:rsidRDefault="00A227F4" w:rsidP="00A227F4">
      <w:pPr>
        <w:spacing w:after="0" w:line="240" w:lineRule="auto"/>
        <w:ind w:left="-284"/>
        <w:rPr>
          <w:rFonts w:ascii="Tahoma" w:eastAsia="Times New Roman" w:hAnsi="Tahoma" w:cs="Tahoma"/>
          <w:sz w:val="18"/>
          <w:szCs w:val="18"/>
          <w:lang w:eastAsia="pl-PL"/>
        </w:rPr>
      </w:pPr>
      <w:r w:rsidRPr="007B1E74">
        <w:rPr>
          <w:rFonts w:ascii="Tahoma" w:eastAsia="Times New Roman" w:hAnsi="Tahoma" w:cs="Tahoma"/>
          <w:sz w:val="18"/>
          <w:szCs w:val="18"/>
          <w:lang w:eastAsia="pl-PL"/>
        </w:rPr>
        <w:t>Uwaga:</w:t>
      </w:r>
    </w:p>
    <w:p w:rsidR="00A227F4" w:rsidRPr="007B1E74" w:rsidRDefault="00A227F4" w:rsidP="00A227F4">
      <w:pPr>
        <w:numPr>
          <w:ilvl w:val="0"/>
          <w:numId w:val="21"/>
        </w:numPr>
        <w:spacing w:after="0" w:line="240" w:lineRule="auto"/>
        <w:ind w:hanging="284"/>
        <w:jc w:val="both"/>
        <w:rPr>
          <w:rFonts w:ascii="Tahoma" w:eastAsia="Times New Roman" w:hAnsi="Tahoma" w:cs="Tahoma"/>
          <w:sz w:val="16"/>
          <w:szCs w:val="16"/>
          <w:lang w:eastAsia="pl-PL"/>
        </w:rPr>
      </w:pPr>
      <w:r w:rsidRPr="007B1E74">
        <w:rPr>
          <w:rFonts w:ascii="Tahoma" w:eastAsia="Times New Roman" w:hAnsi="Tahoma" w:cs="Tahoma"/>
          <w:sz w:val="16"/>
          <w:szCs w:val="16"/>
          <w:lang w:eastAsia="pl-PL"/>
        </w:rPr>
        <w:t xml:space="preserve">Dla kierownika budowy należy podać rodzaj posiadanych uprawnień, numer uprawnień, określić czy są bez ograniczeń oraz opisać doświadczenie na stanowisku kierownika budowy </w:t>
      </w:r>
      <w:r w:rsidRPr="00426965">
        <w:rPr>
          <w:rFonts w:ascii="Tahoma" w:eastAsia="Times New Roman" w:hAnsi="Tahoma" w:cs="Tahoma"/>
          <w:strike/>
          <w:sz w:val="16"/>
          <w:szCs w:val="16"/>
          <w:lang w:eastAsia="pl-PL"/>
        </w:rPr>
        <w:t>lub kierownika robót</w:t>
      </w:r>
      <w:r w:rsidRPr="007B1E74">
        <w:rPr>
          <w:rFonts w:ascii="Tahoma" w:eastAsia="Times New Roman" w:hAnsi="Tahoma" w:cs="Tahoma"/>
          <w:sz w:val="16"/>
          <w:szCs w:val="16"/>
          <w:lang w:eastAsia="pl-PL"/>
        </w:rPr>
        <w:t xml:space="preserve"> z taką szczegółowością, która umożliwi Zamawiającemu sprawdzenie spełniania warunku określoneg</w:t>
      </w:r>
      <w:r>
        <w:rPr>
          <w:rFonts w:ascii="Tahoma" w:eastAsia="Times New Roman" w:hAnsi="Tahoma" w:cs="Tahoma"/>
          <w:sz w:val="16"/>
          <w:szCs w:val="16"/>
          <w:lang w:eastAsia="pl-PL"/>
        </w:rPr>
        <w:t xml:space="preserve">o w pkt V lit. D. </w:t>
      </w:r>
      <w:proofErr w:type="spellStart"/>
      <w:r>
        <w:rPr>
          <w:rFonts w:ascii="Tahoma" w:eastAsia="Times New Roman" w:hAnsi="Tahoma" w:cs="Tahoma"/>
          <w:sz w:val="16"/>
          <w:szCs w:val="16"/>
          <w:lang w:eastAsia="pl-PL"/>
        </w:rPr>
        <w:t>ppkt</w:t>
      </w:r>
      <w:proofErr w:type="spellEnd"/>
      <w:r>
        <w:rPr>
          <w:rFonts w:ascii="Tahoma" w:eastAsia="Times New Roman" w:hAnsi="Tahoma" w:cs="Tahoma"/>
          <w:sz w:val="16"/>
          <w:szCs w:val="16"/>
          <w:lang w:eastAsia="pl-PL"/>
        </w:rPr>
        <w:t xml:space="preserve"> 3. poz. 1</w:t>
      </w:r>
      <w:r w:rsidRPr="007B1E74">
        <w:rPr>
          <w:rFonts w:ascii="Tahoma" w:eastAsia="Times New Roman" w:hAnsi="Tahoma" w:cs="Tahoma"/>
          <w:sz w:val="16"/>
          <w:szCs w:val="16"/>
          <w:lang w:eastAsia="pl-PL"/>
        </w:rPr>
        <w:t>) SIWZ.</w:t>
      </w:r>
    </w:p>
    <w:p w:rsidR="00A227F4" w:rsidRDefault="00A227F4" w:rsidP="00A227F4">
      <w:pPr>
        <w:spacing w:after="0" w:line="240" w:lineRule="auto"/>
        <w:rPr>
          <w:rFonts w:ascii="Arial Narrow" w:eastAsia="Times New Roman" w:hAnsi="Arial Narrow" w:cs="Times New Roman"/>
          <w:szCs w:val="20"/>
          <w:lang w:eastAsia="pl-PL"/>
        </w:rPr>
      </w:pPr>
    </w:p>
    <w:p w:rsidR="00A227F4" w:rsidRDefault="00A227F4" w:rsidP="00A227F4">
      <w:pPr>
        <w:spacing w:after="0" w:line="240" w:lineRule="auto"/>
        <w:rPr>
          <w:rFonts w:ascii="Arial Narrow" w:eastAsia="Times New Roman" w:hAnsi="Arial Narrow" w:cs="Times New Roman"/>
          <w:szCs w:val="20"/>
          <w:lang w:eastAsia="pl-PL"/>
        </w:rPr>
      </w:pPr>
    </w:p>
    <w:p w:rsidR="00A227F4" w:rsidRDefault="00A227F4" w:rsidP="00A227F4">
      <w:pPr>
        <w:spacing w:after="0" w:line="240" w:lineRule="auto"/>
        <w:rPr>
          <w:rFonts w:ascii="Arial Narrow" w:eastAsia="Times New Roman" w:hAnsi="Arial Narrow" w:cs="Times New Roman"/>
          <w:szCs w:val="20"/>
          <w:lang w:eastAsia="pl-PL"/>
        </w:rPr>
      </w:pPr>
    </w:p>
    <w:p w:rsidR="00A227F4" w:rsidRPr="007B1E74" w:rsidRDefault="00A227F4" w:rsidP="00A227F4">
      <w:pPr>
        <w:spacing w:after="0" w:line="240" w:lineRule="auto"/>
        <w:rPr>
          <w:rFonts w:ascii="Arial Narrow" w:eastAsia="Times New Roman" w:hAnsi="Arial Narrow" w:cs="Times New Roman"/>
          <w:szCs w:val="20"/>
          <w:lang w:eastAsia="pl-PL"/>
        </w:rPr>
      </w:pPr>
      <w:r w:rsidRPr="007B1E74">
        <w:rPr>
          <w:rFonts w:ascii="Arial Narrow" w:eastAsia="Times New Roman" w:hAnsi="Arial Narrow" w:cs="Times New Roman"/>
          <w:szCs w:val="20"/>
          <w:lang w:eastAsia="pl-PL"/>
        </w:rPr>
        <w:t xml:space="preserve">                                     </w:t>
      </w:r>
      <w:r w:rsidRPr="007B1E74">
        <w:rPr>
          <w:rFonts w:ascii="Tahoma" w:eastAsia="Times New Roman" w:hAnsi="Tahoma" w:cs="Tahoma"/>
          <w:sz w:val="20"/>
          <w:szCs w:val="20"/>
          <w:lang w:eastAsia="pl-PL"/>
        </w:rPr>
        <w:t xml:space="preserve">                                                                                        </w:t>
      </w:r>
    </w:p>
    <w:p w:rsidR="00A227F4" w:rsidRPr="007B1E74" w:rsidRDefault="00A227F4" w:rsidP="00A227F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dnia ...............................  </w:t>
      </w:r>
    </w:p>
    <w:p w:rsidR="00A227F4" w:rsidRPr="007B1E74" w:rsidRDefault="00A227F4" w:rsidP="00A227F4">
      <w:pPr>
        <w:spacing w:after="0" w:line="240" w:lineRule="auto"/>
        <w:rPr>
          <w:rFonts w:ascii="Tahoma" w:eastAsia="Times New Roman" w:hAnsi="Tahoma" w:cs="Tahoma"/>
          <w:sz w:val="20"/>
          <w:szCs w:val="20"/>
          <w:lang w:eastAsia="pl-PL"/>
        </w:rPr>
      </w:pPr>
    </w:p>
    <w:p w:rsidR="00A227F4" w:rsidRPr="007B1E74" w:rsidRDefault="00A227F4" w:rsidP="00A227F4">
      <w:pPr>
        <w:spacing w:after="0" w:line="240" w:lineRule="auto"/>
        <w:ind w:left="3402"/>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A227F4" w:rsidRPr="007B1E74" w:rsidRDefault="00A227F4" w:rsidP="00A227F4">
      <w:pPr>
        <w:spacing w:after="0" w:line="240" w:lineRule="auto"/>
        <w:ind w:left="3402"/>
        <w:jc w:val="center"/>
        <w:rPr>
          <w:rFonts w:ascii="Tahoma" w:eastAsia="Times New Roman" w:hAnsi="Tahoma" w:cs="Tahoma"/>
          <w:bCs/>
          <w:sz w:val="16"/>
          <w:szCs w:val="16"/>
          <w:lang w:eastAsia="pl-PL"/>
        </w:rPr>
      </w:pPr>
      <w:r w:rsidRPr="007B1E74">
        <w:rPr>
          <w:rFonts w:ascii="Tahoma" w:eastAsia="Times New Roman" w:hAnsi="Tahoma" w:cs="Tahoma"/>
          <w:bCs/>
          <w:sz w:val="16"/>
          <w:szCs w:val="16"/>
          <w:lang w:eastAsia="pl-PL"/>
        </w:rPr>
        <w:t>imię, nazwisko, podpis i pieczątka lub czytelny podpis osoby uprawnionej</w:t>
      </w:r>
    </w:p>
    <w:p w:rsidR="00A227F4" w:rsidRPr="007B1E74" w:rsidRDefault="00A227F4" w:rsidP="00A227F4">
      <w:pPr>
        <w:spacing w:after="0" w:line="240" w:lineRule="auto"/>
        <w:ind w:left="3402"/>
        <w:jc w:val="center"/>
        <w:rPr>
          <w:rFonts w:ascii="Tahoma" w:eastAsia="Times New Roman" w:hAnsi="Tahoma" w:cs="Tahoma"/>
          <w:bCs/>
          <w:sz w:val="16"/>
          <w:szCs w:val="16"/>
          <w:lang w:eastAsia="pl-PL"/>
        </w:rPr>
      </w:pPr>
      <w:r w:rsidRPr="007B1E74">
        <w:rPr>
          <w:rFonts w:ascii="Tahoma" w:eastAsia="Times New Roman" w:hAnsi="Tahoma" w:cs="Tahoma"/>
          <w:bCs/>
          <w:sz w:val="16"/>
          <w:szCs w:val="16"/>
          <w:lang w:eastAsia="pl-PL"/>
        </w:rPr>
        <w:t>(osób uprawnionych) do reprezentowania</w:t>
      </w:r>
    </w:p>
    <w:p w:rsidR="00A227F4" w:rsidRPr="007B1E74" w:rsidRDefault="00A227F4" w:rsidP="00A227F4">
      <w:pPr>
        <w:spacing w:after="0" w:line="240" w:lineRule="auto"/>
        <w:ind w:left="3402"/>
        <w:jc w:val="center"/>
        <w:rPr>
          <w:rFonts w:ascii="Tahoma" w:eastAsia="Times New Roman" w:hAnsi="Tahoma" w:cs="Tahoma"/>
          <w:bCs/>
          <w:sz w:val="20"/>
          <w:szCs w:val="20"/>
          <w:lang w:eastAsia="pl-PL"/>
        </w:rPr>
        <w:sectPr w:rsidR="00A227F4" w:rsidRPr="007B1E74" w:rsidSect="00F577F2">
          <w:headerReference w:type="default" r:id="rId22"/>
          <w:pgSz w:w="16840" w:h="11907" w:orient="landscape" w:code="9"/>
          <w:pgMar w:top="1134" w:right="910" w:bottom="1134" w:left="1338" w:header="142" w:footer="249" w:gutter="0"/>
          <w:cols w:space="708"/>
          <w:docGrid w:linePitch="272"/>
        </w:sectPr>
      </w:pPr>
      <w:r w:rsidRPr="007B1E74">
        <w:rPr>
          <w:rFonts w:ascii="Tahoma" w:eastAsia="Times New Roman" w:hAnsi="Tahoma" w:cs="Tahoma"/>
          <w:bCs/>
          <w:sz w:val="16"/>
          <w:szCs w:val="16"/>
          <w:lang w:eastAsia="pl-PL"/>
        </w:rPr>
        <w:t>Wykonawcy/Wykonawców wspólnie ubiegających się o udzielenie zamówienia</w:t>
      </w:r>
    </w:p>
    <w:p w:rsidR="007B1E74" w:rsidRPr="007B1E74" w:rsidRDefault="007B1E74" w:rsidP="007B1E74">
      <w:pPr>
        <w:spacing w:after="0" w:line="240" w:lineRule="auto"/>
        <w:jc w:val="both"/>
        <w:rPr>
          <w:rFonts w:ascii="Tahoma" w:eastAsia="Times New Roman" w:hAnsi="Tahoma" w:cs="Tahoma"/>
          <w:sz w:val="10"/>
          <w:szCs w:val="10"/>
          <w:lang w:eastAsia="pl-PL"/>
        </w:rPr>
      </w:pPr>
      <w:r w:rsidRPr="007B1E74">
        <w:rPr>
          <w:rFonts w:ascii="Tahoma" w:eastAsia="Times New Roman" w:hAnsi="Tahoma" w:cs="Tahoma"/>
          <w:sz w:val="20"/>
          <w:szCs w:val="20"/>
          <w:lang w:eastAsia="pl-PL"/>
        </w:rPr>
        <w:lastRenderedPageBreak/>
        <w:t xml:space="preserve">    </w:t>
      </w:r>
    </w:p>
    <w:p w:rsidR="007B1E74" w:rsidRPr="007B1E74" w:rsidRDefault="007B1E74" w:rsidP="007B1E74">
      <w:pPr>
        <w:tabs>
          <w:tab w:val="left" w:pos="3119"/>
        </w:tabs>
        <w:spacing w:after="0" w:line="240" w:lineRule="auto"/>
        <w:rPr>
          <w:rFonts w:ascii="Tahoma" w:eastAsia="Times New Roman" w:hAnsi="Tahoma" w:cs="Tahoma"/>
          <w:sz w:val="10"/>
          <w:szCs w:val="10"/>
          <w:lang w:eastAsia="pl-PL"/>
        </w:rPr>
      </w:pPr>
    </w:p>
    <w:p w:rsidR="007B1E74" w:rsidRPr="007B1E74" w:rsidRDefault="007B1E74" w:rsidP="007B1E74">
      <w:pPr>
        <w:spacing w:after="0" w:line="240" w:lineRule="auto"/>
        <w:ind w:firstLine="567"/>
        <w:rPr>
          <w:rFonts w:ascii="Tahoma" w:eastAsia="Times New Roman" w:hAnsi="Tahoma" w:cs="Tahoma"/>
          <w:sz w:val="20"/>
          <w:szCs w:val="20"/>
          <w:lang w:eastAsia="pl-PL"/>
        </w:rPr>
      </w:pPr>
    </w:p>
    <w:p w:rsidR="007B1E74" w:rsidRPr="007B1E74" w:rsidRDefault="007B1E74" w:rsidP="007B1E74">
      <w:pPr>
        <w:autoSpaceDE w:val="0"/>
        <w:autoSpaceDN w:val="0"/>
        <w:spacing w:after="0" w:line="240" w:lineRule="auto"/>
        <w:ind w:left="252"/>
        <w:rPr>
          <w:rFonts w:ascii="Tahoma" w:eastAsia="Times New Roman" w:hAnsi="Tahoma" w:cs="Tahoma"/>
          <w:sz w:val="20"/>
          <w:szCs w:val="20"/>
          <w:lang w:eastAsia="pl-PL"/>
        </w:rPr>
      </w:pPr>
    </w:p>
    <w:p w:rsidR="007B1E74" w:rsidRPr="007B1E74" w:rsidRDefault="007B1E74" w:rsidP="007B1E74">
      <w:pPr>
        <w:spacing w:after="0" w:line="240" w:lineRule="auto"/>
        <w:ind w:left="3402"/>
        <w:jc w:val="center"/>
        <w:rPr>
          <w:rFonts w:ascii="Tahoma" w:eastAsia="Times New Roman" w:hAnsi="Tahoma" w:cs="Tahoma"/>
          <w:bCs/>
          <w:color w:val="00B050"/>
          <w:sz w:val="16"/>
          <w:szCs w:val="16"/>
          <w:lang w:eastAsia="pl-PL"/>
        </w:rPr>
      </w:pPr>
    </w:p>
    <w:p w:rsidR="007B1E74" w:rsidRPr="007B1E74" w:rsidRDefault="007B1E74" w:rsidP="007B1E74">
      <w:pPr>
        <w:spacing w:after="0" w:line="240" w:lineRule="auto"/>
        <w:ind w:left="3402"/>
        <w:jc w:val="center"/>
        <w:rPr>
          <w:rFonts w:ascii="Tahoma" w:eastAsia="Times New Roman" w:hAnsi="Tahoma" w:cs="Tahoma"/>
          <w:bCs/>
          <w:color w:val="00B050"/>
          <w:sz w:val="16"/>
          <w:szCs w:val="16"/>
          <w:lang w:eastAsia="pl-PL"/>
        </w:rPr>
      </w:pPr>
    </w:p>
    <w:p w:rsidR="007B1E74" w:rsidRPr="007B1E74" w:rsidRDefault="007B1E74" w:rsidP="007B1E74">
      <w:pPr>
        <w:spacing w:after="0" w:line="240" w:lineRule="auto"/>
        <w:ind w:right="5954"/>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right="5953"/>
        <w:rPr>
          <w:rFonts w:ascii="Tahoma" w:eastAsia="Times New Roman" w:hAnsi="Tahoma" w:cs="Tahoma"/>
          <w:sz w:val="16"/>
          <w:szCs w:val="16"/>
          <w:lang w:eastAsia="pl-PL"/>
        </w:rPr>
      </w:pPr>
      <w:r w:rsidRPr="007B1E74">
        <w:rPr>
          <w:rFonts w:ascii="Tahoma" w:eastAsia="Times New Roman" w:hAnsi="Tahoma" w:cs="Tahoma"/>
          <w:sz w:val="16"/>
          <w:szCs w:val="16"/>
          <w:lang w:eastAsia="pl-PL"/>
        </w:rPr>
        <w:t>pełna nazwa/firma, adres Wykonawcy/</w:t>
      </w:r>
    </w:p>
    <w:p w:rsidR="007B1E74" w:rsidRPr="007B1E74" w:rsidRDefault="007B1E74" w:rsidP="007B1E74">
      <w:pPr>
        <w:spacing w:after="0" w:line="240" w:lineRule="auto"/>
        <w:ind w:right="5953"/>
        <w:rPr>
          <w:rFonts w:ascii="Tahoma" w:eastAsia="Times New Roman" w:hAnsi="Tahoma" w:cs="Tahoma"/>
          <w:i/>
          <w:sz w:val="16"/>
          <w:szCs w:val="16"/>
          <w:lang w:eastAsia="pl-PL"/>
        </w:rPr>
      </w:pPr>
      <w:r w:rsidRPr="007B1E74">
        <w:rPr>
          <w:rFonts w:ascii="Tahoma" w:eastAsia="Times New Roman" w:hAnsi="Tahoma" w:cs="Tahoma"/>
          <w:bCs/>
          <w:sz w:val="16"/>
          <w:szCs w:val="16"/>
          <w:lang w:eastAsia="pl-PL"/>
        </w:rPr>
        <w:t>Wykonawców wspólnie ubiegających się o udzielenie zamówienia</w:t>
      </w:r>
    </w:p>
    <w:p w:rsidR="007B1E74" w:rsidRPr="007B1E74" w:rsidRDefault="007B1E74" w:rsidP="007B1E74">
      <w:pPr>
        <w:spacing w:after="0" w:line="240" w:lineRule="auto"/>
        <w:jc w:val="center"/>
        <w:rPr>
          <w:rFonts w:ascii="Tahoma" w:eastAsia="Times New Roman" w:hAnsi="Tahoma" w:cs="Tahoma"/>
          <w:b/>
          <w:bCs/>
          <w:lang w:eastAsia="pl-PL"/>
        </w:rPr>
      </w:pPr>
    </w:p>
    <w:p w:rsidR="007B1E74" w:rsidRPr="007B1E74" w:rsidRDefault="007B1E74" w:rsidP="007B1E74">
      <w:pPr>
        <w:spacing w:after="0" w:line="240" w:lineRule="auto"/>
        <w:jc w:val="center"/>
        <w:rPr>
          <w:rFonts w:ascii="Tahoma" w:eastAsia="Times New Roman" w:hAnsi="Tahoma" w:cs="Tahoma"/>
          <w:b/>
          <w:bCs/>
          <w:lang w:eastAsia="pl-PL"/>
        </w:rPr>
      </w:pPr>
    </w:p>
    <w:p w:rsidR="007B1E74" w:rsidRPr="007B1E74" w:rsidRDefault="007B1E74" w:rsidP="007B1E74">
      <w:pPr>
        <w:spacing w:after="0" w:line="240" w:lineRule="auto"/>
        <w:jc w:val="center"/>
        <w:rPr>
          <w:rFonts w:ascii="Tahoma" w:eastAsia="Times New Roman" w:hAnsi="Tahoma" w:cs="Tahoma"/>
          <w:b/>
          <w:bCs/>
          <w:lang w:eastAsia="pl-PL"/>
        </w:rPr>
      </w:pPr>
    </w:p>
    <w:p w:rsidR="007B1E74" w:rsidRPr="007B1E74" w:rsidRDefault="007B1E74" w:rsidP="007B1E74">
      <w:pPr>
        <w:spacing w:after="0" w:line="240" w:lineRule="auto"/>
        <w:jc w:val="center"/>
        <w:rPr>
          <w:rFonts w:ascii="Tahoma" w:eastAsia="Times New Roman" w:hAnsi="Tahoma" w:cs="Tahoma"/>
          <w:b/>
          <w:bCs/>
          <w:lang w:eastAsia="pl-PL"/>
        </w:rPr>
      </w:pPr>
    </w:p>
    <w:p w:rsidR="007B1E74" w:rsidRPr="007B1E74" w:rsidRDefault="007B1E74" w:rsidP="007B1E74">
      <w:pPr>
        <w:spacing w:after="0" w:line="240" w:lineRule="auto"/>
        <w:jc w:val="center"/>
        <w:rPr>
          <w:rFonts w:ascii="Tahoma" w:eastAsia="Times New Roman" w:hAnsi="Tahoma" w:cs="Tahoma"/>
          <w:b/>
          <w:bCs/>
          <w:lang w:eastAsia="pl-PL"/>
        </w:rPr>
      </w:pPr>
      <w:r w:rsidRPr="007B1E74">
        <w:rPr>
          <w:rFonts w:ascii="Tahoma" w:eastAsia="Times New Roman" w:hAnsi="Tahoma" w:cs="Tahoma"/>
          <w:b/>
          <w:bCs/>
          <w:lang w:eastAsia="pl-PL"/>
        </w:rPr>
        <w:t>OŚWIADCZENIE</w:t>
      </w:r>
    </w:p>
    <w:p w:rsidR="007B1E74" w:rsidRPr="007B1E74" w:rsidRDefault="007B1E74" w:rsidP="007B1E74">
      <w:pPr>
        <w:spacing w:after="0" w:line="240" w:lineRule="auto"/>
        <w:jc w:val="center"/>
        <w:rPr>
          <w:rFonts w:ascii="Tahoma" w:eastAsia="Times New Roman" w:hAnsi="Tahoma" w:cs="Tahoma"/>
          <w:b/>
          <w:bCs/>
          <w:lang w:eastAsia="pl-PL"/>
        </w:rPr>
      </w:pPr>
    </w:p>
    <w:p w:rsidR="007B1E74" w:rsidRPr="007B1E74" w:rsidRDefault="007B1E74" w:rsidP="007B1E74">
      <w:pPr>
        <w:spacing w:after="0" w:line="240" w:lineRule="auto"/>
        <w:jc w:val="both"/>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Składając ofertę w postępowaniu o udzielenie zamówienia publicznego na:</w:t>
      </w:r>
    </w:p>
    <w:p w:rsidR="007B1E74" w:rsidRPr="007B1E74" w:rsidRDefault="007B1E74" w:rsidP="007B1E74">
      <w:pPr>
        <w:spacing w:after="0" w:line="240" w:lineRule="auto"/>
        <w:jc w:val="both"/>
        <w:rPr>
          <w:rFonts w:ascii="Tahoma" w:eastAsia="Times New Roman" w:hAnsi="Tahoma" w:cs="Tahoma"/>
          <w:bCs/>
          <w:sz w:val="12"/>
          <w:szCs w:val="12"/>
          <w:lang w:eastAsia="pl-PL"/>
        </w:rPr>
      </w:pPr>
    </w:p>
    <w:p w:rsidR="007B1E74" w:rsidRPr="007B1E74" w:rsidRDefault="007B1E74" w:rsidP="007B1E74">
      <w:pPr>
        <w:spacing w:after="0" w:line="240" w:lineRule="auto"/>
        <w:ind w:firstLine="2"/>
        <w:jc w:val="center"/>
        <w:rPr>
          <w:rFonts w:ascii="Tahoma" w:eastAsia="Times New Roman" w:hAnsi="Tahoma" w:cs="Tahoma"/>
          <w:b/>
          <w:lang w:eastAsia="pl-PL"/>
        </w:rPr>
      </w:pPr>
      <w:r w:rsidRPr="007B1E74">
        <w:rPr>
          <w:rFonts w:ascii="Tahoma" w:eastAsia="Times New Roman" w:hAnsi="Tahoma" w:cs="Tahoma"/>
          <w:b/>
          <w:sz w:val="20"/>
          <w:lang w:eastAsia="pl-PL"/>
        </w:rPr>
        <w:t>„</w:t>
      </w:r>
      <w:r w:rsidR="00A227F4">
        <w:rPr>
          <w:rFonts w:ascii="Tahoma" w:eastAsia="Times New Roman" w:hAnsi="Tahoma" w:cs="Tahoma"/>
          <w:b/>
          <w:bCs/>
          <w:sz w:val="20"/>
          <w:szCs w:val="20"/>
          <w:lang w:eastAsia="pl-PL"/>
        </w:rPr>
        <w:t>R</w:t>
      </w:r>
      <w:r w:rsidR="00A227F4" w:rsidRPr="00100002">
        <w:rPr>
          <w:rFonts w:ascii="Tahoma" w:eastAsia="Times New Roman" w:hAnsi="Tahoma" w:cs="Tahoma"/>
          <w:b/>
          <w:bCs/>
          <w:sz w:val="20"/>
          <w:szCs w:val="20"/>
          <w:lang w:eastAsia="pl-PL"/>
        </w:rPr>
        <w:t>E</w:t>
      </w:r>
      <w:r w:rsidR="00A227F4">
        <w:rPr>
          <w:rFonts w:ascii="Tahoma" w:eastAsia="Times New Roman" w:hAnsi="Tahoma" w:cs="Tahoma"/>
          <w:b/>
          <w:bCs/>
          <w:sz w:val="20"/>
          <w:szCs w:val="20"/>
          <w:lang w:eastAsia="pl-PL"/>
        </w:rPr>
        <w:t xml:space="preserve">MONT DACHÓW i ELEWACJI BUDYNKÓW </w:t>
      </w:r>
      <w:r w:rsidR="00A227F4" w:rsidRPr="00100002">
        <w:rPr>
          <w:rFonts w:ascii="Tahoma" w:eastAsia="Times New Roman" w:hAnsi="Tahoma" w:cs="Tahoma"/>
          <w:b/>
          <w:bCs/>
          <w:sz w:val="20"/>
          <w:szCs w:val="20"/>
          <w:lang w:eastAsia="pl-PL"/>
        </w:rPr>
        <w:t>WCHODZĄCYCH W SKŁAD ZESPOŁU PAŁACOWEGO</w:t>
      </w:r>
      <w:r w:rsidR="00A227F4">
        <w:rPr>
          <w:rFonts w:ascii="Tahoma" w:eastAsia="Times New Roman" w:hAnsi="Tahoma" w:cs="Tahoma"/>
          <w:b/>
          <w:bCs/>
          <w:sz w:val="20"/>
          <w:szCs w:val="20"/>
          <w:lang w:eastAsia="pl-PL"/>
        </w:rPr>
        <w:t xml:space="preserve"> </w:t>
      </w:r>
      <w:r w:rsidR="00A227F4" w:rsidRPr="00100002">
        <w:rPr>
          <w:rFonts w:ascii="Tahoma" w:eastAsia="Times New Roman" w:hAnsi="Tahoma" w:cs="Tahoma"/>
          <w:b/>
          <w:bCs/>
          <w:sz w:val="20"/>
          <w:szCs w:val="20"/>
          <w:lang w:eastAsia="pl-PL"/>
        </w:rPr>
        <w:t>W GOSZCZU</w:t>
      </w:r>
      <w:r w:rsidR="00B5712B">
        <w:rPr>
          <w:rFonts w:ascii="Tahoma" w:eastAsia="Times New Roman" w:hAnsi="Tahoma" w:cs="Tahoma"/>
          <w:b/>
          <w:bCs/>
          <w:sz w:val="20"/>
          <w:szCs w:val="20"/>
          <w:lang w:eastAsia="pl-PL"/>
        </w:rPr>
        <w:t xml:space="preserve">, </w:t>
      </w:r>
      <w:r w:rsidR="009D5392">
        <w:rPr>
          <w:rFonts w:ascii="Tahoma" w:eastAsia="Times New Roman" w:hAnsi="Tahoma" w:cs="Tahoma"/>
          <w:b/>
          <w:bCs/>
          <w:sz w:val="20"/>
          <w:szCs w:val="20"/>
          <w:lang w:eastAsia="pl-PL"/>
        </w:rPr>
        <w:t>Etap</w:t>
      </w:r>
      <w:r w:rsidR="00A50051">
        <w:rPr>
          <w:rFonts w:ascii="Tahoma" w:eastAsia="Times New Roman" w:hAnsi="Tahoma" w:cs="Tahoma"/>
          <w:b/>
          <w:bCs/>
          <w:sz w:val="20"/>
          <w:szCs w:val="20"/>
          <w:lang w:eastAsia="pl-PL"/>
        </w:rPr>
        <w:t xml:space="preserve"> II</w:t>
      </w:r>
      <w:r w:rsidR="00B5712B">
        <w:rPr>
          <w:rFonts w:ascii="Tahoma" w:eastAsia="Times New Roman" w:hAnsi="Tahoma" w:cs="Tahoma"/>
          <w:b/>
          <w:bCs/>
          <w:sz w:val="20"/>
          <w:szCs w:val="20"/>
          <w:lang w:eastAsia="pl-PL"/>
        </w:rPr>
        <w:t xml:space="preserve">: </w:t>
      </w:r>
      <w:r w:rsidR="00A50051">
        <w:rPr>
          <w:rFonts w:ascii="Tahoma" w:eastAsia="Times New Roman" w:hAnsi="Tahoma" w:cs="Tahoma"/>
          <w:b/>
          <w:bCs/>
          <w:sz w:val="20"/>
          <w:szCs w:val="20"/>
          <w:lang w:eastAsia="pl-PL"/>
        </w:rPr>
        <w:t>wymiana stolarki budowlanej oraz wykonanie izolacji ścian fundamentowych</w:t>
      </w:r>
      <w:r w:rsidR="00A227F4">
        <w:rPr>
          <w:rFonts w:ascii="Tahoma" w:eastAsia="Times New Roman" w:hAnsi="Tahoma" w:cs="Tahoma"/>
          <w:b/>
          <w:sz w:val="20"/>
          <w:szCs w:val="20"/>
          <w:lang w:eastAsia="pl-PL"/>
        </w:rPr>
        <w:t xml:space="preserve"> budynku nr 7</w:t>
      </w:r>
      <w:r w:rsidRPr="007B1E74">
        <w:rPr>
          <w:rFonts w:ascii="Tahoma" w:eastAsia="Times New Roman" w:hAnsi="Tahoma" w:cs="Tahoma"/>
          <w:b/>
          <w:sz w:val="20"/>
          <w:lang w:eastAsia="pl-PL"/>
        </w:rPr>
        <w:t>”</w:t>
      </w:r>
    </w:p>
    <w:p w:rsidR="007B1E74" w:rsidRPr="007B1E74" w:rsidRDefault="007B1E74" w:rsidP="007B1E74">
      <w:pPr>
        <w:spacing w:after="0" w:line="240" w:lineRule="auto"/>
        <w:ind w:left="300" w:hanging="300"/>
        <w:jc w:val="both"/>
        <w:rPr>
          <w:rFonts w:ascii="Tahoma" w:eastAsia="Times New Roman" w:hAnsi="Tahoma" w:cs="Tahoma"/>
          <w:b/>
          <w:bCs/>
          <w:sz w:val="20"/>
          <w:szCs w:val="20"/>
          <w:lang w:val="x-none" w:eastAsia="x-none"/>
        </w:rPr>
      </w:pPr>
    </w:p>
    <w:p w:rsidR="007B1E74" w:rsidRPr="007B1E74" w:rsidRDefault="007B1E74" w:rsidP="007B1E74">
      <w:pPr>
        <w:spacing w:after="0" w:line="240" w:lineRule="auto"/>
        <w:jc w:val="both"/>
        <w:rPr>
          <w:rFonts w:ascii="Tahoma" w:eastAsia="Times New Roman" w:hAnsi="Tahoma" w:cs="Tahoma"/>
          <w:bCs/>
          <w:sz w:val="20"/>
          <w:szCs w:val="20"/>
          <w:lang w:val="x-none" w:eastAsia="x-none"/>
        </w:rPr>
      </w:pPr>
      <w:r w:rsidRPr="007B1E74">
        <w:rPr>
          <w:rFonts w:ascii="Tahoma" w:eastAsia="Times New Roman" w:hAnsi="Tahoma" w:cs="Tahoma"/>
          <w:bCs/>
          <w:sz w:val="20"/>
          <w:szCs w:val="20"/>
          <w:lang w:eastAsia="x-none"/>
        </w:rPr>
        <w:t>z</w:t>
      </w:r>
      <w:r w:rsidRPr="007B1E74">
        <w:rPr>
          <w:rFonts w:ascii="Tahoma" w:eastAsia="Times New Roman" w:hAnsi="Tahoma" w:cs="Tahoma"/>
          <w:bCs/>
          <w:sz w:val="20"/>
          <w:szCs w:val="20"/>
          <w:lang w:val="x-none" w:eastAsia="x-none"/>
        </w:rPr>
        <w:t xml:space="preserve">godnie z art. 25 ust. 1 pkt 2 ustawy Prawo zamówień publicznych oświadczamy, że oferowane </w:t>
      </w:r>
      <w:r w:rsidRPr="007B1E74">
        <w:rPr>
          <w:rFonts w:ascii="Tahoma" w:eastAsia="Times New Roman" w:hAnsi="Tahoma" w:cs="Tahoma"/>
          <w:bCs/>
          <w:sz w:val="20"/>
          <w:szCs w:val="20"/>
          <w:lang w:eastAsia="x-none"/>
        </w:rPr>
        <w:t>roboty budowlane</w:t>
      </w:r>
      <w:r w:rsidRPr="007B1E74">
        <w:rPr>
          <w:rFonts w:ascii="Tahoma" w:eastAsia="Times New Roman" w:hAnsi="Tahoma" w:cs="Tahoma"/>
          <w:bCs/>
          <w:sz w:val="20"/>
          <w:szCs w:val="20"/>
          <w:lang w:val="x-none" w:eastAsia="x-none"/>
        </w:rPr>
        <w:t xml:space="preserve"> spełniają wymagania określone przez Zamawiającego w Specyfikacji Istotnych Warunków Zamówienia.</w:t>
      </w:r>
    </w:p>
    <w:p w:rsidR="007B1E74" w:rsidRPr="007B1E74" w:rsidRDefault="007B1E74" w:rsidP="007B1E74">
      <w:pPr>
        <w:tabs>
          <w:tab w:val="left" w:pos="0"/>
        </w:tabs>
        <w:spacing w:after="0" w:line="240" w:lineRule="auto"/>
        <w:ind w:left="284"/>
        <w:rPr>
          <w:rFonts w:ascii="Tahoma" w:eastAsia="Times New Roman" w:hAnsi="Tahoma" w:cs="Tahoma"/>
          <w:b/>
          <w:color w:val="92D050"/>
          <w:sz w:val="20"/>
          <w:szCs w:val="20"/>
          <w:lang w:val="x-none" w:eastAsia="x-none"/>
        </w:rPr>
      </w:pPr>
    </w:p>
    <w:p w:rsidR="007B1E74" w:rsidRPr="007B1E74" w:rsidRDefault="007B1E74" w:rsidP="007B1E74">
      <w:pPr>
        <w:tabs>
          <w:tab w:val="left" w:pos="0"/>
          <w:tab w:val="left" w:pos="709"/>
        </w:tabs>
        <w:spacing w:after="0" w:line="240" w:lineRule="auto"/>
        <w:ind w:left="704" w:hanging="420"/>
        <w:jc w:val="both"/>
        <w:rPr>
          <w:rFonts w:ascii="Tahoma" w:eastAsia="Times New Roman" w:hAnsi="Tahoma" w:cs="Tahoma"/>
          <w:b/>
          <w:color w:val="92D050"/>
          <w:sz w:val="20"/>
          <w:szCs w:val="20"/>
          <w:lang w:val="x-none" w:eastAsia="x-none"/>
        </w:rPr>
      </w:pPr>
    </w:p>
    <w:p w:rsidR="007B1E74" w:rsidRPr="007B1E74" w:rsidRDefault="007B1E74" w:rsidP="007B1E74">
      <w:pPr>
        <w:spacing w:after="0" w:line="240" w:lineRule="auto"/>
        <w:rPr>
          <w:rFonts w:ascii="Tahoma" w:eastAsia="Times New Roman" w:hAnsi="Tahoma" w:cs="Tahoma"/>
          <w:sz w:val="20"/>
          <w:szCs w:val="20"/>
          <w:lang w:val="x-none" w:eastAsia="x-none"/>
        </w:rPr>
      </w:pP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p>
    <w:p w:rsidR="007B1E74" w:rsidRPr="007B1E74" w:rsidRDefault="007B1E74" w:rsidP="007B1E74">
      <w:pPr>
        <w:spacing w:after="0" w:line="240" w:lineRule="auto"/>
        <w:jc w:val="center"/>
        <w:rPr>
          <w:rFonts w:ascii="Tahoma" w:eastAsia="Times New Roman" w:hAnsi="Tahoma" w:cs="Tahoma"/>
          <w:sz w:val="20"/>
          <w:szCs w:val="20"/>
          <w:lang w:eastAsia="pl-PL"/>
        </w:rPr>
      </w:pPr>
      <w:r w:rsidRPr="007B1E74">
        <w:rPr>
          <w:rFonts w:ascii="Tahoma" w:eastAsia="Times New Roman" w:hAnsi="Tahoma" w:cs="Tahoma"/>
          <w:b/>
          <w:sz w:val="20"/>
          <w:szCs w:val="20"/>
          <w:lang w:eastAsia="pl-PL"/>
        </w:rPr>
        <w:t>PODPISANO</w:t>
      </w:r>
    </w:p>
    <w:p w:rsidR="007B1E74" w:rsidRPr="007B1E74" w:rsidRDefault="007B1E74" w:rsidP="007B1E74">
      <w:pPr>
        <w:spacing w:after="0" w:line="240" w:lineRule="auto"/>
        <w:rPr>
          <w:rFonts w:ascii="Tahoma" w:eastAsia="Times New Roman" w:hAnsi="Tahoma" w:cs="Tahoma"/>
          <w:sz w:val="20"/>
          <w:szCs w:val="20"/>
          <w:lang w:val="x-none" w:eastAsia="x-none"/>
        </w:rPr>
      </w:pP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dnia ...............................    </w:t>
      </w: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ind w:left="3402"/>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3402"/>
        <w:jc w:val="center"/>
        <w:rPr>
          <w:rFonts w:ascii="Tahoma" w:eastAsia="Times New Roman" w:hAnsi="Tahoma" w:cs="Tahoma"/>
          <w:bCs/>
          <w:sz w:val="16"/>
          <w:szCs w:val="16"/>
          <w:lang w:eastAsia="pl-PL"/>
        </w:rPr>
      </w:pPr>
      <w:r w:rsidRPr="007B1E74">
        <w:rPr>
          <w:rFonts w:ascii="Tahoma" w:eastAsia="Times New Roman" w:hAnsi="Tahoma" w:cs="Tahoma"/>
          <w:bCs/>
          <w:sz w:val="16"/>
          <w:szCs w:val="16"/>
          <w:lang w:eastAsia="pl-PL"/>
        </w:rPr>
        <w:t>imię, nazwisko, podpis i pieczątka lub czytelny podpis osoby uprawnionej</w:t>
      </w:r>
    </w:p>
    <w:p w:rsidR="007B1E74" w:rsidRPr="007B1E74" w:rsidRDefault="007B1E74" w:rsidP="007B1E74">
      <w:pPr>
        <w:spacing w:after="0" w:line="240" w:lineRule="auto"/>
        <w:ind w:left="3402"/>
        <w:jc w:val="center"/>
        <w:rPr>
          <w:rFonts w:ascii="Tahoma" w:eastAsia="Times New Roman" w:hAnsi="Tahoma" w:cs="Tahoma"/>
          <w:bCs/>
          <w:sz w:val="16"/>
          <w:szCs w:val="16"/>
          <w:lang w:eastAsia="pl-PL"/>
        </w:rPr>
      </w:pPr>
      <w:r w:rsidRPr="007B1E74">
        <w:rPr>
          <w:rFonts w:ascii="Tahoma" w:eastAsia="Times New Roman" w:hAnsi="Tahoma" w:cs="Tahoma"/>
          <w:bCs/>
          <w:sz w:val="16"/>
          <w:szCs w:val="16"/>
          <w:lang w:eastAsia="pl-PL"/>
        </w:rPr>
        <w:t>(osób uprawnionych) do reprezentowania</w:t>
      </w:r>
    </w:p>
    <w:p w:rsidR="007B1E74" w:rsidRPr="007B1E74" w:rsidRDefault="007B1E74" w:rsidP="007B1E74">
      <w:pPr>
        <w:spacing w:after="0" w:line="240" w:lineRule="auto"/>
        <w:ind w:left="3402"/>
        <w:jc w:val="center"/>
        <w:rPr>
          <w:rFonts w:ascii="Tahoma" w:eastAsia="Times New Roman" w:hAnsi="Tahoma" w:cs="Tahoma"/>
          <w:color w:val="00B050"/>
          <w:sz w:val="16"/>
          <w:szCs w:val="16"/>
          <w:lang w:eastAsia="pl-PL"/>
        </w:rPr>
      </w:pPr>
      <w:r w:rsidRPr="007B1E74">
        <w:rPr>
          <w:rFonts w:ascii="Tahoma" w:eastAsia="Times New Roman" w:hAnsi="Tahoma" w:cs="Tahoma"/>
          <w:bCs/>
          <w:sz w:val="16"/>
          <w:szCs w:val="16"/>
          <w:lang w:eastAsia="pl-PL"/>
        </w:rPr>
        <w:t>Wykonawcy/Wykonawców wspólnie ubiegających się o udzielenie zamówienia</w:t>
      </w:r>
    </w:p>
    <w:p w:rsidR="007B1E74" w:rsidRPr="007B1E74" w:rsidRDefault="007B1E74" w:rsidP="007B1E74">
      <w:pPr>
        <w:spacing w:after="0" w:line="240" w:lineRule="auto"/>
        <w:ind w:right="203"/>
        <w:rPr>
          <w:rFonts w:ascii="Tahoma" w:eastAsia="Times New Roman" w:hAnsi="Tahoma" w:cs="Tahoma"/>
          <w:bCs/>
          <w:sz w:val="20"/>
          <w:szCs w:val="20"/>
          <w:highlight w:val="yellow"/>
          <w:lang w:eastAsia="pl-PL"/>
        </w:rPr>
        <w:sectPr w:rsidR="007B1E74" w:rsidRPr="007B1E74" w:rsidSect="00F577F2">
          <w:headerReference w:type="default" r:id="rId23"/>
          <w:pgSz w:w="11907" w:h="16840" w:code="9"/>
          <w:pgMar w:top="910" w:right="1134" w:bottom="1338" w:left="1134" w:header="142" w:footer="249" w:gutter="0"/>
          <w:cols w:space="708"/>
          <w:docGrid w:linePitch="272"/>
        </w:sectPr>
      </w:pPr>
    </w:p>
    <w:p w:rsidR="007B1E74" w:rsidRPr="007B1E74" w:rsidRDefault="007B1E74" w:rsidP="007B1E74">
      <w:pPr>
        <w:spacing w:before="120" w:after="0" w:line="240" w:lineRule="auto"/>
        <w:jc w:val="both"/>
        <w:rPr>
          <w:rFonts w:ascii="Tahoma" w:eastAsia="Times New Roman" w:hAnsi="Tahoma" w:cs="Tahoma"/>
          <w:b/>
          <w:sz w:val="20"/>
          <w:szCs w:val="20"/>
          <w:lang w:eastAsia="pl-PL"/>
        </w:rPr>
      </w:pPr>
    </w:p>
    <w:p w:rsidR="007B1E74" w:rsidRPr="007B1E74" w:rsidRDefault="007B1E74" w:rsidP="007B1E74">
      <w:pPr>
        <w:spacing w:after="0" w:line="240" w:lineRule="auto"/>
        <w:ind w:left="3402"/>
        <w:jc w:val="center"/>
        <w:rPr>
          <w:rFonts w:ascii="Tahoma" w:eastAsia="Times New Roman" w:hAnsi="Tahoma" w:cs="Tahoma"/>
          <w:sz w:val="16"/>
          <w:szCs w:val="16"/>
          <w:lang w:eastAsia="pl-PL"/>
        </w:rPr>
      </w:pPr>
    </w:p>
    <w:p w:rsidR="007B1E74" w:rsidRPr="007B1E74" w:rsidRDefault="007B1E74" w:rsidP="007B1E74">
      <w:pPr>
        <w:autoSpaceDE w:val="0"/>
        <w:autoSpaceDN w:val="0"/>
        <w:spacing w:after="0" w:line="240" w:lineRule="auto"/>
        <w:ind w:left="3402"/>
        <w:jc w:val="center"/>
        <w:rPr>
          <w:rFonts w:ascii="Tahoma" w:eastAsia="Times New Roman" w:hAnsi="Tahoma" w:cs="Tahoma"/>
          <w:bCs/>
          <w:sz w:val="16"/>
          <w:szCs w:val="16"/>
          <w:lang w:eastAsia="pl-PL"/>
        </w:rPr>
      </w:pPr>
    </w:p>
    <w:p w:rsidR="007B1E74" w:rsidRPr="007B1E74" w:rsidRDefault="007B1E74" w:rsidP="007B1E74">
      <w:p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A. TABELA CENY RYCZAŁTOWEJ– przedmiar robót</w:t>
      </w:r>
    </w:p>
    <w:p w:rsidR="007B1E74" w:rsidRPr="007B1E74" w:rsidRDefault="007B1E74" w:rsidP="007B1E74">
      <w:pPr>
        <w:spacing w:after="0" w:line="240" w:lineRule="auto"/>
        <w:jc w:val="both"/>
        <w:rPr>
          <w:rFonts w:ascii="Tahoma" w:eastAsia="Times New Roman" w:hAnsi="Tahoma" w:cs="Tahoma"/>
          <w:sz w:val="10"/>
          <w:szCs w:val="10"/>
          <w:lang w:eastAsia="pl-PL"/>
        </w:rPr>
      </w:pPr>
    </w:p>
    <w:p w:rsidR="007B1E74" w:rsidRPr="007B1E74" w:rsidRDefault="007B1E74" w:rsidP="007B1E74">
      <w:pPr>
        <w:spacing w:after="0" w:line="240" w:lineRule="auto"/>
        <w:ind w:left="1134"/>
        <w:jc w:val="both"/>
        <w:rPr>
          <w:rFonts w:ascii="Tahoma" w:eastAsia="Times New Roman" w:hAnsi="Tahoma" w:cs="Tahoma"/>
          <w:sz w:val="10"/>
          <w:szCs w:val="10"/>
          <w:lang w:eastAsia="pl-PL"/>
        </w:rPr>
      </w:pPr>
    </w:p>
    <w:p w:rsidR="007B1E74" w:rsidRPr="007B1E74" w:rsidRDefault="007B1E74" w:rsidP="007B1E74">
      <w:pPr>
        <w:autoSpaceDE w:val="0"/>
        <w:autoSpaceDN w:val="0"/>
        <w:spacing w:after="0" w:line="240" w:lineRule="auto"/>
        <w:ind w:left="3402"/>
        <w:jc w:val="center"/>
        <w:rPr>
          <w:rFonts w:ascii="Tahoma" w:eastAsia="Times New Roman" w:hAnsi="Tahoma" w:cs="Tahoma"/>
          <w:bCs/>
          <w:sz w:val="16"/>
          <w:szCs w:val="16"/>
          <w:lang w:eastAsia="pl-PL"/>
        </w:rPr>
      </w:pPr>
    </w:p>
    <w:p w:rsidR="007B1E74" w:rsidRPr="007B1E74" w:rsidRDefault="007B1E74" w:rsidP="007B1E74">
      <w:p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B. DOKUMENT</w:t>
      </w:r>
      <w:r w:rsidR="006821B5">
        <w:rPr>
          <w:rFonts w:ascii="Tahoma" w:eastAsia="Times New Roman" w:hAnsi="Tahoma" w:cs="Tahoma"/>
          <w:sz w:val="20"/>
          <w:szCs w:val="20"/>
          <w:lang w:eastAsia="pl-PL"/>
        </w:rPr>
        <w:t>ACJA PROJEKTOWA</w:t>
      </w:r>
    </w:p>
    <w:p w:rsidR="007B1E74" w:rsidRPr="007B1E74" w:rsidRDefault="007B1E74" w:rsidP="007B1E74">
      <w:pPr>
        <w:spacing w:after="0" w:line="240" w:lineRule="auto"/>
        <w:ind w:left="1134" w:hanging="283"/>
        <w:jc w:val="both"/>
        <w:rPr>
          <w:rFonts w:ascii="Tahoma" w:eastAsia="Times New Roman" w:hAnsi="Tahoma" w:cs="Tahoma"/>
          <w:sz w:val="20"/>
          <w:szCs w:val="20"/>
          <w:lang w:eastAsia="pl-PL"/>
        </w:rPr>
      </w:pPr>
    </w:p>
    <w:p w:rsidR="007B1E74" w:rsidRPr="007B1E74" w:rsidRDefault="007B1E74" w:rsidP="007B1E74">
      <w:pPr>
        <w:spacing w:after="0" w:line="240" w:lineRule="auto"/>
        <w:ind w:left="1134" w:hanging="283"/>
        <w:jc w:val="both"/>
        <w:rPr>
          <w:rFonts w:ascii="Tahoma" w:eastAsia="Times New Roman" w:hAnsi="Tahoma" w:cs="Tahoma"/>
          <w:sz w:val="10"/>
          <w:szCs w:val="10"/>
          <w:lang w:eastAsia="pl-PL"/>
        </w:rPr>
      </w:pPr>
    </w:p>
    <w:p w:rsidR="007B1E74" w:rsidRPr="007B1E74" w:rsidRDefault="007B1E74" w:rsidP="007B1E74">
      <w:p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C. SPECYFIKACJE TECHNICZNE WYKONANIA I ODBIORU ROBÓT BUDOWLANYCH</w:t>
      </w:r>
    </w:p>
    <w:p w:rsidR="00F577F2" w:rsidRDefault="00F577F2"/>
    <w:sectPr w:rsidR="00F577F2" w:rsidSect="00F577F2">
      <w:headerReference w:type="default" r:id="rId24"/>
      <w:footerReference w:type="default" r:id="rId25"/>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107B" w:rsidRDefault="008B107B">
      <w:pPr>
        <w:spacing w:after="0" w:line="240" w:lineRule="auto"/>
      </w:pPr>
      <w:r>
        <w:separator/>
      </w:r>
    </w:p>
  </w:endnote>
  <w:endnote w:type="continuationSeparator" w:id="0">
    <w:p w:rsidR="008B107B" w:rsidRDefault="008B10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hruti">
    <w:altName w:val="Bahnschrift Light"/>
    <w:panose1 w:val="020B0502040204020203"/>
    <w:charset w:val="01"/>
    <w:family w:val="roman"/>
    <w:notTrueType/>
    <w:pitch w:val="variable"/>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FrankfurtGothic">
    <w:altName w:val="Times New Roman"/>
    <w:panose1 w:val="00000000000000000000"/>
    <w:charset w:val="00"/>
    <w:family w:val="auto"/>
    <w:notTrueType/>
    <w:pitch w:val="variable"/>
    <w:sig w:usb0="00000003" w:usb1="00000000" w:usb2="00000000" w:usb3="00000000" w:csb0="0000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StarSymbol">
    <w:altName w:val="Arial Unicode MS"/>
    <w:charset w:val="80"/>
    <w:family w:val="auto"/>
    <w:pitch w:val="default"/>
  </w:font>
  <w:font w:name="OpenSymbol">
    <w:altName w:val="Arial Unicode MS"/>
    <w:charset w:val="80"/>
    <w:family w:val="auto"/>
    <w:pitch w:val="default"/>
  </w:font>
  <w:font w:name="Arial Narrow">
    <w:panose1 w:val="020B0606020202030204"/>
    <w:charset w:val="EE"/>
    <w:family w:val="swiss"/>
    <w:pitch w:val="variable"/>
    <w:sig w:usb0="00000287" w:usb1="000008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MS Mincho">
    <w:altName w:val="MS Gothic"/>
    <w:panose1 w:val="02020609040205080304"/>
    <w:charset w:val="80"/>
    <w:family w:val="roman"/>
    <w:notTrueType/>
    <w:pitch w:val="fixed"/>
    <w:sig w:usb0="00000000" w:usb1="08070000" w:usb2="00000010" w:usb3="00000000" w:csb0="00020000" w:csb1="00000000"/>
  </w:font>
  <w:font w:name="Microsoft Sans Serif">
    <w:panose1 w:val="020B0604020202020204"/>
    <w:charset w:val="EE"/>
    <w:family w:val="swiss"/>
    <w:pitch w:val="variable"/>
    <w:sig w:usb0="E5002EFF" w:usb1="C000605B" w:usb2="00000029" w:usb3="00000000" w:csb0="000101FF" w:csb1="00000000"/>
  </w:font>
  <w:font w:name="MS Reference Sans Serif">
    <w:panose1 w:val="020B0604030504040204"/>
    <w:charset w:val="EE"/>
    <w:family w:val="swiss"/>
    <w:pitch w:val="variable"/>
    <w:sig w:usb0="20000287" w:usb1="00000000" w:usb2="00000000" w:usb3="00000000" w:csb0="0000019F" w:csb1="00000000"/>
  </w:font>
  <w:font w:name="Franklin Gothic Medium Cond">
    <w:panose1 w:val="020B0606030402020204"/>
    <w:charset w:val="EE"/>
    <w:family w:val="swiss"/>
    <w:pitch w:val="variable"/>
    <w:sig w:usb0="00000287" w:usb1="00000000" w:usb2="00000000" w:usb3="00000000" w:csb0="0000009F" w:csb1="00000000"/>
  </w:font>
  <w:font w:name="Times">
    <w:panose1 w:val="02020603050405020304"/>
    <w:charset w:val="EE"/>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107B" w:rsidRDefault="008B107B">
    <w:pPr>
      <w:pStyle w:val="Stopka"/>
      <w:jc w:val="right"/>
    </w:pPr>
    <w:r>
      <w:fldChar w:fldCharType="begin"/>
    </w:r>
    <w:r>
      <w:instrText>PAGE   \* MERGEFORMAT</w:instrText>
    </w:r>
    <w:r>
      <w:fldChar w:fldCharType="separate"/>
    </w:r>
    <w:r w:rsidR="009D5392">
      <w:rPr>
        <w:noProof/>
      </w:rPr>
      <w:t>4</w:t>
    </w:r>
    <w:r>
      <w:fldChar w:fldCharType="end"/>
    </w:r>
  </w:p>
  <w:p w:rsidR="008B107B" w:rsidRPr="008C062F" w:rsidRDefault="008B107B" w:rsidP="00F577F2">
    <w:pPr>
      <w:pStyle w:val="Stopka"/>
      <w:pBdr>
        <w:top w:val="single" w:sz="4" w:space="1" w:color="auto"/>
      </w:pBdr>
      <w:tabs>
        <w:tab w:val="clear" w:pos="4536"/>
        <w:tab w:val="clear" w:pos="9072"/>
        <w:tab w:val="left" w:pos="1567"/>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107B" w:rsidRDefault="008B107B">
    <w:pPr>
      <w:pStyle w:val="Stopka"/>
      <w:jc w:val="right"/>
    </w:pPr>
    <w:r>
      <w:fldChar w:fldCharType="begin"/>
    </w:r>
    <w:r>
      <w:instrText>PAGE   \* MERGEFORMAT</w:instrText>
    </w:r>
    <w:r>
      <w:fldChar w:fldCharType="separate"/>
    </w:r>
    <w:r w:rsidR="007C5051">
      <w:rPr>
        <w:noProof/>
      </w:rPr>
      <w:t>52</w:t>
    </w:r>
    <w:r>
      <w:fldChar w:fldCharType="end"/>
    </w:r>
  </w:p>
  <w:p w:rsidR="008B107B" w:rsidRDefault="008B107B">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107B" w:rsidRDefault="008B107B">
      <w:pPr>
        <w:spacing w:after="0" w:line="240" w:lineRule="auto"/>
      </w:pPr>
      <w:r>
        <w:separator/>
      </w:r>
    </w:p>
  </w:footnote>
  <w:footnote w:type="continuationSeparator" w:id="0">
    <w:p w:rsidR="008B107B" w:rsidRDefault="008B107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107B" w:rsidRPr="002936A4" w:rsidRDefault="008B107B" w:rsidP="00F577F2">
    <w:pPr>
      <w:ind w:left="-284"/>
      <w:rPr>
        <w:rFonts w:ascii="Arial" w:hAnsi="Arial"/>
        <w:sz w:val="16"/>
        <w:szCs w:val="16"/>
      </w:rPr>
    </w:pPr>
  </w:p>
  <w:p w:rsidR="008B107B" w:rsidRDefault="008B107B" w:rsidP="00F577F2">
    <w:pPr>
      <w:pStyle w:val="Nagwek"/>
      <w:rPr>
        <w:i/>
        <w:sz w:val="16"/>
        <w:szCs w:val="16"/>
      </w:rPr>
    </w:pPr>
    <w:r>
      <w:rPr>
        <w:sz w:val="16"/>
        <w:szCs w:val="16"/>
      </w:rPr>
      <w:t xml:space="preserve">                                                                                                                                                                        </w:t>
    </w:r>
  </w:p>
  <w:p w:rsidR="008B107B" w:rsidRDefault="008B107B" w:rsidP="00F577F2">
    <w:pPr>
      <w:pStyle w:val="Nagwek"/>
      <w:rPr>
        <w:i/>
        <w:sz w:val="16"/>
        <w:szCs w:val="16"/>
      </w:rPr>
    </w:pPr>
  </w:p>
  <w:p w:rsidR="008B107B" w:rsidRPr="006F0334" w:rsidRDefault="008B107B" w:rsidP="00F577F2">
    <w:pPr>
      <w:pStyle w:val="Nagwek"/>
      <w:rPr>
        <w:sz w:val="16"/>
        <w:szCs w:val="16"/>
      </w:rPr>
    </w:pPr>
    <w:r>
      <w:rPr>
        <w:sz w:val="16"/>
        <w:szCs w:val="16"/>
      </w:rPr>
      <w:t xml:space="preserve">                                                                                                                              </w:t>
    </w:r>
  </w:p>
  <w:p w:rsidR="008B107B" w:rsidRDefault="008B107B"/>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107B" w:rsidRDefault="008B107B" w:rsidP="00F577F2">
    <w:pPr>
      <w:tabs>
        <w:tab w:val="left" w:pos="5475"/>
      </w:tabs>
      <w:ind w:left="-284"/>
      <w:rPr>
        <w:sz w:val="16"/>
        <w:szCs w:val="16"/>
      </w:rPr>
    </w:pPr>
    <w:r>
      <w:rPr>
        <w:rFonts w:ascii="Arial" w:hAnsi="Arial"/>
        <w:sz w:val="16"/>
        <w:szCs w:val="16"/>
      </w:rPr>
      <w:tab/>
    </w:r>
    <w:r>
      <w:rPr>
        <w:sz w:val="16"/>
        <w:szCs w:val="16"/>
      </w:rPr>
      <w:t xml:space="preserve">            </w:t>
    </w:r>
  </w:p>
  <w:p w:rsidR="008B107B" w:rsidRDefault="008B107B" w:rsidP="00F577F2">
    <w:pPr>
      <w:tabs>
        <w:tab w:val="left" w:pos="5475"/>
      </w:tabs>
      <w:ind w:left="-284"/>
      <w:rPr>
        <w:sz w:val="16"/>
        <w:szCs w:val="16"/>
      </w:rPr>
    </w:pPr>
  </w:p>
  <w:p w:rsidR="008B107B" w:rsidRDefault="008B107B" w:rsidP="00F577F2">
    <w:pPr>
      <w:tabs>
        <w:tab w:val="left" w:pos="5475"/>
      </w:tabs>
      <w:ind w:left="-284"/>
      <w:rPr>
        <w:sz w:val="16"/>
        <w:szCs w:val="16"/>
      </w:rPr>
    </w:pPr>
  </w:p>
  <w:p w:rsidR="008B107B" w:rsidRDefault="008B107B" w:rsidP="00F577F2">
    <w:pPr>
      <w:tabs>
        <w:tab w:val="left" w:pos="5475"/>
      </w:tabs>
      <w:rPr>
        <w:sz w:val="16"/>
        <w:szCs w:val="16"/>
      </w:rPr>
    </w:pPr>
  </w:p>
  <w:p w:rsidR="008B107B" w:rsidRPr="00D32DD6" w:rsidRDefault="008B107B" w:rsidP="00F577F2">
    <w:pPr>
      <w:tabs>
        <w:tab w:val="left" w:pos="5475"/>
      </w:tabs>
      <w:ind w:left="-284"/>
      <w:rPr>
        <w:i/>
        <w:sz w:val="16"/>
        <w:szCs w:val="16"/>
      </w:rPr>
    </w:pPr>
    <w:r>
      <w:rPr>
        <w:sz w:val="16"/>
        <w:szCs w:val="16"/>
      </w:rPr>
      <w:t xml:space="preserve">                                                                                                                                               </w:t>
    </w:r>
  </w:p>
  <w:p w:rsidR="008B107B" w:rsidRPr="004C50C5" w:rsidRDefault="008B107B" w:rsidP="00F577F2">
    <w:pPr>
      <w:pStyle w:val="Nagwek"/>
      <w:pBdr>
        <w:top w:val="single" w:sz="2" w:space="6" w:color="auto"/>
      </w:pBdr>
      <w:jc w:val="right"/>
      <w:rPr>
        <w:rFonts w:ascii="Tahoma" w:hAnsi="Tahoma" w:cs="Tahoma"/>
        <w:b/>
      </w:rPr>
    </w:pPr>
    <w:r w:rsidRPr="004C50C5">
      <w:rPr>
        <w:rFonts w:ascii="Tahoma" w:hAnsi="Tahoma" w:cs="Tahoma"/>
        <w:b/>
      </w:rPr>
      <w:t>ZAŁĄCZNIK NR 2a</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107B" w:rsidRDefault="008B107B" w:rsidP="00F577F2">
    <w:pPr>
      <w:tabs>
        <w:tab w:val="left" w:pos="5475"/>
      </w:tabs>
      <w:ind w:left="-284"/>
      <w:rPr>
        <w:sz w:val="16"/>
        <w:szCs w:val="16"/>
      </w:rPr>
    </w:pPr>
    <w:r>
      <w:rPr>
        <w:sz w:val="16"/>
        <w:szCs w:val="16"/>
      </w:rPr>
      <w:t xml:space="preserve">         </w:t>
    </w:r>
  </w:p>
  <w:p w:rsidR="008B107B" w:rsidRPr="00D32DD6" w:rsidRDefault="008B107B" w:rsidP="00C045D5">
    <w:pPr>
      <w:tabs>
        <w:tab w:val="left" w:pos="5475"/>
      </w:tabs>
      <w:rPr>
        <w:i/>
        <w:sz w:val="16"/>
        <w:szCs w:val="16"/>
      </w:rPr>
    </w:pPr>
    <w:r>
      <w:rPr>
        <w:sz w:val="16"/>
        <w:szCs w:val="16"/>
      </w:rPr>
      <w:t xml:space="preserve">                                                                                                                                              </w:t>
    </w:r>
  </w:p>
  <w:p w:rsidR="008B107B" w:rsidRPr="004C50C5" w:rsidRDefault="008B107B" w:rsidP="00F577F2">
    <w:pPr>
      <w:pStyle w:val="Nagwek"/>
      <w:pBdr>
        <w:top w:val="single" w:sz="2" w:space="6" w:color="auto"/>
      </w:pBdr>
      <w:jc w:val="right"/>
      <w:rPr>
        <w:rFonts w:ascii="Tahoma" w:hAnsi="Tahoma" w:cs="Tahoma"/>
        <w:b/>
      </w:rPr>
    </w:pPr>
    <w:r w:rsidRPr="004C50C5">
      <w:rPr>
        <w:rFonts w:ascii="Tahoma" w:hAnsi="Tahoma" w:cs="Tahoma"/>
        <w:b/>
      </w:rPr>
      <w:t>ZAŁĄCZNIK NR 2b</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107B" w:rsidRDefault="008B107B" w:rsidP="00F577F2">
    <w:pPr>
      <w:tabs>
        <w:tab w:val="left" w:pos="5475"/>
      </w:tabs>
      <w:ind w:left="-284"/>
      <w:rPr>
        <w:sz w:val="16"/>
        <w:szCs w:val="16"/>
      </w:rPr>
    </w:pPr>
    <w:r>
      <w:rPr>
        <w:sz w:val="16"/>
        <w:szCs w:val="16"/>
      </w:rPr>
      <w:t xml:space="preserve">  </w:t>
    </w:r>
  </w:p>
  <w:p w:rsidR="008B107B" w:rsidRPr="00D32DD6" w:rsidRDefault="008B107B" w:rsidP="00F577F2">
    <w:pPr>
      <w:tabs>
        <w:tab w:val="left" w:pos="5475"/>
      </w:tabs>
      <w:ind w:left="-284"/>
      <w:rPr>
        <w:i/>
        <w:sz w:val="16"/>
        <w:szCs w:val="16"/>
      </w:rPr>
    </w:pPr>
    <w:r>
      <w:rPr>
        <w:sz w:val="16"/>
        <w:szCs w:val="16"/>
      </w:rPr>
      <w:t xml:space="preserve">                                                                                                     </w:t>
    </w:r>
  </w:p>
  <w:p w:rsidR="008B107B" w:rsidRPr="004C50C5" w:rsidRDefault="008B107B" w:rsidP="00F577F2">
    <w:pPr>
      <w:pStyle w:val="Nagwek"/>
      <w:pBdr>
        <w:top w:val="single" w:sz="2" w:space="0" w:color="auto"/>
      </w:pBdr>
      <w:jc w:val="right"/>
      <w:rPr>
        <w:rFonts w:ascii="Tahoma" w:hAnsi="Tahoma" w:cs="Tahoma"/>
        <w:b/>
      </w:rPr>
    </w:pPr>
    <w:r>
      <w:rPr>
        <w:rFonts w:ascii="Tahoma" w:hAnsi="Tahoma" w:cs="Tahoma"/>
        <w:b/>
      </w:rPr>
      <w:t xml:space="preserve"> </w:t>
    </w:r>
  </w:p>
  <w:p w:rsidR="008B107B" w:rsidRDefault="008B107B"/>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107B" w:rsidRDefault="008B107B" w:rsidP="00F577F2">
    <w:pPr>
      <w:pStyle w:val="Nagwek"/>
      <w:tabs>
        <w:tab w:val="center" w:pos="4819"/>
        <w:tab w:val="right" w:pos="9638"/>
      </w:tabs>
      <w:jc w:val="right"/>
      <w:rPr>
        <w:rFonts w:ascii="Tahoma" w:hAnsi="Tahoma" w:cs="Tahoma"/>
        <w:b/>
      </w:rPr>
    </w:pPr>
  </w:p>
  <w:p w:rsidR="008B107B" w:rsidRDefault="008B107B" w:rsidP="00F577F2">
    <w:pPr>
      <w:pStyle w:val="Nagwek"/>
      <w:tabs>
        <w:tab w:val="center" w:pos="4819"/>
        <w:tab w:val="right" w:pos="9638"/>
      </w:tabs>
      <w:jc w:val="right"/>
      <w:rPr>
        <w:rFonts w:ascii="Tahoma" w:hAnsi="Tahoma" w:cs="Tahoma"/>
        <w:b/>
      </w:rPr>
    </w:pPr>
  </w:p>
  <w:p w:rsidR="008B107B" w:rsidRDefault="008B107B" w:rsidP="00F577F2">
    <w:pPr>
      <w:pStyle w:val="Nagwek"/>
      <w:tabs>
        <w:tab w:val="center" w:pos="4819"/>
        <w:tab w:val="right" w:pos="9638"/>
      </w:tabs>
      <w:jc w:val="right"/>
      <w:rPr>
        <w:rFonts w:ascii="Tahoma" w:hAnsi="Tahoma" w:cs="Tahoma"/>
        <w:b/>
      </w:rPr>
    </w:pPr>
  </w:p>
  <w:p w:rsidR="008B107B" w:rsidRPr="004C50C5" w:rsidRDefault="008B107B" w:rsidP="00F577F2">
    <w:pPr>
      <w:pStyle w:val="Nagwek"/>
      <w:pBdr>
        <w:top w:val="single" w:sz="4" w:space="1" w:color="auto"/>
      </w:pBdr>
      <w:tabs>
        <w:tab w:val="center" w:pos="4819"/>
        <w:tab w:val="right" w:pos="9638"/>
      </w:tabs>
      <w:jc w:val="right"/>
      <w:rPr>
        <w:rFonts w:ascii="Tahoma" w:hAnsi="Tahoma" w:cs="Tahoma"/>
        <w:b/>
      </w:rPr>
    </w:pPr>
    <w:r w:rsidRPr="004C50C5">
      <w:rPr>
        <w:rFonts w:ascii="Tahoma" w:hAnsi="Tahoma" w:cs="Tahoma"/>
        <w:b/>
      </w:rPr>
      <w:t>ZAŁĄCZNIK NR 5</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107B" w:rsidRDefault="008B107B" w:rsidP="00F577F2">
    <w:pPr>
      <w:pStyle w:val="Nagwek"/>
      <w:tabs>
        <w:tab w:val="center" w:pos="4819"/>
        <w:tab w:val="right" w:pos="9638"/>
      </w:tabs>
      <w:jc w:val="right"/>
      <w:rPr>
        <w:rFonts w:ascii="Tahoma" w:hAnsi="Tahoma" w:cs="Tahoma"/>
        <w:b/>
      </w:rPr>
    </w:pPr>
  </w:p>
  <w:p w:rsidR="008B107B" w:rsidRDefault="008B107B" w:rsidP="00F577F2">
    <w:pPr>
      <w:pStyle w:val="Nagwek"/>
      <w:tabs>
        <w:tab w:val="center" w:pos="4819"/>
        <w:tab w:val="right" w:pos="9638"/>
      </w:tabs>
      <w:jc w:val="right"/>
      <w:rPr>
        <w:rFonts w:ascii="Tahoma" w:hAnsi="Tahoma" w:cs="Tahoma"/>
        <w:b/>
      </w:rPr>
    </w:pPr>
  </w:p>
  <w:p w:rsidR="008B107B" w:rsidRDefault="008B107B" w:rsidP="00F577F2">
    <w:pPr>
      <w:pStyle w:val="Nagwek"/>
      <w:tabs>
        <w:tab w:val="center" w:pos="4819"/>
        <w:tab w:val="right" w:pos="9638"/>
      </w:tabs>
      <w:jc w:val="right"/>
      <w:rPr>
        <w:rFonts w:ascii="Tahoma" w:hAnsi="Tahoma" w:cs="Tahoma"/>
        <w:b/>
      </w:rPr>
    </w:pPr>
  </w:p>
  <w:p w:rsidR="008B107B" w:rsidRPr="004C50C5" w:rsidRDefault="008B107B" w:rsidP="00F577F2">
    <w:pPr>
      <w:pStyle w:val="Nagwek"/>
      <w:pBdr>
        <w:top w:val="single" w:sz="4" w:space="0" w:color="auto"/>
      </w:pBdr>
      <w:tabs>
        <w:tab w:val="center" w:pos="4819"/>
        <w:tab w:val="right" w:pos="9638"/>
      </w:tabs>
      <w:jc w:val="right"/>
      <w:rPr>
        <w:rFonts w:ascii="Tahoma" w:hAnsi="Tahoma" w:cs="Tahoma"/>
        <w:b/>
      </w:rPr>
    </w:pPr>
    <w:r w:rsidRPr="004C50C5">
      <w:rPr>
        <w:rFonts w:ascii="Tahoma" w:hAnsi="Tahoma" w:cs="Tahoma"/>
        <w:b/>
      </w:rPr>
      <w:t xml:space="preserve">ZAŁĄCZNIK NR </w:t>
    </w:r>
    <w:r>
      <w:rPr>
        <w:rFonts w:ascii="Tahoma" w:hAnsi="Tahoma" w:cs="Tahoma"/>
        <w:b/>
      </w:rPr>
      <w:t>6</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107B" w:rsidRDefault="008B107B" w:rsidP="00F577F2">
    <w:pPr>
      <w:pStyle w:val="Nagwek"/>
      <w:tabs>
        <w:tab w:val="center" w:pos="4819"/>
        <w:tab w:val="right" w:pos="9638"/>
      </w:tabs>
      <w:jc w:val="right"/>
      <w:rPr>
        <w:rFonts w:ascii="Tahoma" w:hAnsi="Tahoma" w:cs="Tahoma"/>
        <w:b/>
      </w:rPr>
    </w:pPr>
  </w:p>
  <w:p w:rsidR="008B107B" w:rsidRDefault="008B107B" w:rsidP="00F577F2">
    <w:pPr>
      <w:pStyle w:val="Nagwek"/>
      <w:tabs>
        <w:tab w:val="center" w:pos="4819"/>
        <w:tab w:val="right" w:pos="9638"/>
      </w:tabs>
      <w:jc w:val="right"/>
      <w:rPr>
        <w:rFonts w:ascii="Tahoma" w:hAnsi="Tahoma" w:cs="Tahoma"/>
        <w:b/>
      </w:rPr>
    </w:pPr>
  </w:p>
  <w:p w:rsidR="008B107B" w:rsidRDefault="008B107B" w:rsidP="00F577F2">
    <w:pPr>
      <w:pStyle w:val="Nagwek"/>
      <w:tabs>
        <w:tab w:val="center" w:pos="4819"/>
        <w:tab w:val="right" w:pos="9638"/>
      </w:tabs>
      <w:jc w:val="right"/>
      <w:rPr>
        <w:rFonts w:ascii="Tahoma" w:hAnsi="Tahoma" w:cs="Tahoma"/>
        <w:b/>
      </w:rPr>
    </w:pPr>
  </w:p>
  <w:p w:rsidR="008B107B" w:rsidRPr="004C50C5" w:rsidRDefault="008B107B" w:rsidP="00F577F2">
    <w:pPr>
      <w:pStyle w:val="Nagwek"/>
      <w:pBdr>
        <w:top w:val="single" w:sz="4" w:space="1" w:color="auto"/>
      </w:pBdr>
      <w:tabs>
        <w:tab w:val="center" w:pos="4819"/>
        <w:tab w:val="right" w:pos="9638"/>
      </w:tabs>
      <w:jc w:val="right"/>
      <w:rPr>
        <w:rFonts w:ascii="Tahoma" w:hAnsi="Tahoma" w:cs="Tahoma"/>
        <w:b/>
      </w:rPr>
    </w:pPr>
    <w:r w:rsidRPr="004C50C5">
      <w:rPr>
        <w:rFonts w:ascii="Tahoma" w:hAnsi="Tahoma" w:cs="Tahoma"/>
        <w:b/>
      </w:rPr>
      <w:t xml:space="preserve">ZAŁĄCZNIK NR </w:t>
    </w:r>
    <w:r>
      <w:rPr>
        <w:rFonts w:ascii="Tahoma" w:hAnsi="Tahoma" w:cs="Tahoma"/>
        <w:b/>
      </w:rPr>
      <w:t>7</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107B" w:rsidRDefault="008B107B" w:rsidP="00F577F2">
    <w:pPr>
      <w:pStyle w:val="Nagwek"/>
      <w:tabs>
        <w:tab w:val="center" w:pos="4819"/>
        <w:tab w:val="right" w:pos="9638"/>
      </w:tabs>
      <w:jc w:val="right"/>
      <w:rPr>
        <w:rFonts w:ascii="Tahoma" w:hAnsi="Tahoma" w:cs="Tahoma"/>
        <w:b/>
      </w:rPr>
    </w:pPr>
  </w:p>
  <w:p w:rsidR="008B107B" w:rsidRDefault="008B107B" w:rsidP="00F577F2">
    <w:pPr>
      <w:pStyle w:val="Nagwek"/>
      <w:tabs>
        <w:tab w:val="center" w:pos="4819"/>
        <w:tab w:val="right" w:pos="9638"/>
      </w:tabs>
      <w:jc w:val="right"/>
      <w:rPr>
        <w:rFonts w:ascii="Tahoma" w:hAnsi="Tahoma" w:cs="Tahoma"/>
        <w:b/>
      </w:rPr>
    </w:pPr>
  </w:p>
  <w:p w:rsidR="008B107B" w:rsidRDefault="008B107B" w:rsidP="00F577F2">
    <w:pPr>
      <w:pStyle w:val="Nagwek"/>
      <w:tabs>
        <w:tab w:val="center" w:pos="4819"/>
        <w:tab w:val="right" w:pos="9638"/>
      </w:tabs>
      <w:jc w:val="right"/>
      <w:rPr>
        <w:rFonts w:ascii="Tahoma" w:hAnsi="Tahoma" w:cs="Tahoma"/>
        <w:b/>
      </w:rPr>
    </w:pPr>
  </w:p>
  <w:p w:rsidR="008B107B" w:rsidRPr="004C50C5" w:rsidRDefault="008B107B" w:rsidP="00F577F2">
    <w:pPr>
      <w:pStyle w:val="Nagwek"/>
      <w:pBdr>
        <w:top w:val="single" w:sz="4" w:space="1" w:color="auto"/>
      </w:pBdr>
      <w:tabs>
        <w:tab w:val="center" w:pos="4819"/>
        <w:tab w:val="right" w:pos="9638"/>
      </w:tabs>
      <w:jc w:val="right"/>
      <w:rPr>
        <w:rFonts w:ascii="Tahoma" w:hAnsi="Tahoma" w:cs="Tahoma"/>
        <w:b/>
      </w:rPr>
    </w:pPr>
    <w:r w:rsidRPr="004C50C5">
      <w:rPr>
        <w:rFonts w:ascii="Tahoma" w:hAnsi="Tahoma" w:cs="Tahoma"/>
        <w:b/>
      </w:rPr>
      <w:t xml:space="preserve">ZAŁĄCZNIK NR </w:t>
    </w:r>
    <w:r>
      <w:rPr>
        <w:rFonts w:ascii="Tahoma" w:hAnsi="Tahoma" w:cs="Tahoma"/>
        <w:b/>
      </w:rPr>
      <w:t xml:space="preserve"> 8, 9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32"/>
    <w:multiLevelType w:val="multilevel"/>
    <w:tmpl w:val="00000032"/>
    <w:name w:val="WW8Num50"/>
    <w:lvl w:ilvl="0">
      <w:start w:val="7"/>
      <w:numFmt w:val="decimal"/>
      <w:lvlText w:val="%1"/>
      <w:lvlJc w:val="left"/>
      <w:pPr>
        <w:tabs>
          <w:tab w:val="num" w:pos="0"/>
        </w:tabs>
        <w:ind w:left="360" w:hanging="360"/>
      </w:pPr>
      <w:rPr>
        <w:b/>
      </w:rPr>
    </w:lvl>
    <w:lvl w:ilvl="1">
      <w:start w:val="1"/>
      <w:numFmt w:val="decimal"/>
      <w:lvlText w:val="%1.%2"/>
      <w:lvlJc w:val="left"/>
      <w:pPr>
        <w:tabs>
          <w:tab w:val="num" w:pos="0"/>
        </w:tabs>
        <w:ind w:left="840" w:hanging="360"/>
      </w:pPr>
      <w:rPr>
        <w:b/>
      </w:rPr>
    </w:lvl>
    <w:lvl w:ilvl="2">
      <w:start w:val="1"/>
      <w:numFmt w:val="decimal"/>
      <w:lvlText w:val="%1.%2.%3"/>
      <w:lvlJc w:val="left"/>
      <w:pPr>
        <w:tabs>
          <w:tab w:val="num" w:pos="0"/>
        </w:tabs>
        <w:ind w:left="1680" w:hanging="720"/>
      </w:pPr>
      <w:rPr>
        <w:b/>
      </w:rPr>
    </w:lvl>
    <w:lvl w:ilvl="3">
      <w:start w:val="1"/>
      <w:numFmt w:val="decimal"/>
      <w:lvlText w:val="%1.%2.%3.%4"/>
      <w:lvlJc w:val="left"/>
      <w:pPr>
        <w:tabs>
          <w:tab w:val="num" w:pos="0"/>
        </w:tabs>
        <w:ind w:left="2160" w:hanging="720"/>
      </w:pPr>
      <w:rPr>
        <w:b/>
      </w:rPr>
    </w:lvl>
    <w:lvl w:ilvl="4">
      <w:start w:val="1"/>
      <w:numFmt w:val="decimal"/>
      <w:lvlText w:val="%1.%2.%3.%4.%5"/>
      <w:lvlJc w:val="left"/>
      <w:pPr>
        <w:tabs>
          <w:tab w:val="num" w:pos="0"/>
        </w:tabs>
        <w:ind w:left="3000" w:hanging="1080"/>
      </w:pPr>
      <w:rPr>
        <w:b/>
      </w:rPr>
    </w:lvl>
    <w:lvl w:ilvl="5">
      <w:start w:val="1"/>
      <w:numFmt w:val="decimal"/>
      <w:lvlText w:val="%1.%2.%3.%4.%5.%6"/>
      <w:lvlJc w:val="left"/>
      <w:pPr>
        <w:tabs>
          <w:tab w:val="num" w:pos="0"/>
        </w:tabs>
        <w:ind w:left="3480" w:hanging="1080"/>
      </w:pPr>
      <w:rPr>
        <w:b/>
      </w:rPr>
    </w:lvl>
    <w:lvl w:ilvl="6">
      <w:start w:val="1"/>
      <w:numFmt w:val="decimal"/>
      <w:lvlText w:val="%1.%2.%3.%4.%5.%6.%7"/>
      <w:lvlJc w:val="left"/>
      <w:pPr>
        <w:tabs>
          <w:tab w:val="num" w:pos="0"/>
        </w:tabs>
        <w:ind w:left="4320" w:hanging="1440"/>
      </w:pPr>
      <w:rPr>
        <w:b/>
      </w:rPr>
    </w:lvl>
    <w:lvl w:ilvl="7">
      <w:start w:val="1"/>
      <w:numFmt w:val="decimal"/>
      <w:lvlText w:val="%1.%2.%3.%4.%5.%6.%7.%8"/>
      <w:lvlJc w:val="left"/>
      <w:pPr>
        <w:tabs>
          <w:tab w:val="num" w:pos="0"/>
        </w:tabs>
        <w:ind w:left="4800" w:hanging="1440"/>
      </w:pPr>
      <w:rPr>
        <w:b/>
      </w:rPr>
    </w:lvl>
    <w:lvl w:ilvl="8">
      <w:start w:val="1"/>
      <w:numFmt w:val="decimal"/>
      <w:lvlText w:val="%1.%2.%3.%4.%5.%6.%7.%8.%9"/>
      <w:lvlJc w:val="left"/>
      <w:pPr>
        <w:tabs>
          <w:tab w:val="num" w:pos="0"/>
        </w:tabs>
        <w:ind w:left="5640" w:hanging="1800"/>
      </w:pPr>
      <w:rPr>
        <w:b/>
      </w:rPr>
    </w:lvl>
  </w:abstractNum>
  <w:abstractNum w:abstractNumId="1">
    <w:nsid w:val="009744E9"/>
    <w:multiLevelType w:val="hybridMultilevel"/>
    <w:tmpl w:val="7F927592"/>
    <w:name w:val="WW8Num27"/>
    <w:lvl w:ilvl="0" w:tplc="FFFFFFFF">
      <w:start w:val="5"/>
      <w:numFmt w:val="upperRoman"/>
      <w:lvlText w:val="%1."/>
      <w:lvlJc w:val="left"/>
      <w:pPr>
        <w:tabs>
          <w:tab w:val="num" w:pos="720"/>
        </w:tabs>
        <w:ind w:left="720" w:hanging="720"/>
      </w:pPr>
      <w:rPr>
        <w:rFonts w:hint="default"/>
        <w:b/>
        <w:color w:val="auto"/>
        <w:sz w:val="22"/>
        <w:szCs w:val="22"/>
      </w:rPr>
    </w:lvl>
    <w:lvl w:ilvl="1" w:tplc="FFFFFFFF">
      <w:start w:val="1"/>
      <w:numFmt w:val="decimal"/>
      <w:lvlText w:val="%2."/>
      <w:lvlJc w:val="left"/>
      <w:pPr>
        <w:tabs>
          <w:tab w:val="num" w:pos="360"/>
        </w:tabs>
        <w:ind w:left="360" w:hanging="360"/>
      </w:pPr>
      <w:rPr>
        <w:rFonts w:ascii="Tahoma" w:hAnsi="Tahoma" w:cs="Tahoma" w:hint="default"/>
        <w:b/>
        <w:color w:val="auto"/>
        <w:sz w:val="20"/>
        <w:szCs w:val="20"/>
      </w:rPr>
    </w:lvl>
    <w:lvl w:ilvl="2" w:tplc="FFFFFFFF">
      <w:start w:val="1"/>
      <w:numFmt w:val="lowerRoman"/>
      <w:lvlText w:val="%3."/>
      <w:lvlJc w:val="right"/>
      <w:pPr>
        <w:tabs>
          <w:tab w:val="num" w:pos="2160"/>
        </w:tabs>
        <w:ind w:left="2160" w:hanging="180"/>
      </w:pPr>
    </w:lvl>
    <w:lvl w:ilvl="3" w:tplc="FFFFFFFF">
      <w:start w:val="1"/>
      <w:numFmt w:val="lowerLetter"/>
      <w:lvlText w:val="%4)"/>
      <w:lvlJc w:val="left"/>
      <w:pPr>
        <w:tabs>
          <w:tab w:val="num" w:pos="2880"/>
        </w:tabs>
        <w:ind w:left="2880" w:hanging="360"/>
      </w:pPr>
      <w:rPr>
        <w:rFonts w:hint="default"/>
      </w:rPr>
    </w:lvl>
    <w:lvl w:ilvl="4" w:tplc="FFFFFFFF">
      <w:start w:val="1"/>
      <w:numFmt w:val="bullet"/>
      <w:lvlText w:val="-"/>
      <w:lvlJc w:val="left"/>
      <w:pPr>
        <w:tabs>
          <w:tab w:val="num" w:pos="3600"/>
        </w:tabs>
        <w:ind w:left="3600" w:hanging="360"/>
      </w:pPr>
      <w:rPr>
        <w:rFonts w:ascii="Arial" w:hAnsi="Arial" w:hint="default"/>
        <w:b w:val="0"/>
        <w:color w:val="auto"/>
        <w:sz w:val="20"/>
        <w:szCs w:val="20"/>
      </w:rPr>
    </w:lvl>
    <w:lvl w:ilvl="5" w:tplc="FFFFFFFF" w:tentative="1">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rPr>
        <w:b/>
        <w:color w:val="auto"/>
      </w:r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nsid w:val="011644EF"/>
    <w:multiLevelType w:val="multilevel"/>
    <w:tmpl w:val="AE6CD178"/>
    <w:lvl w:ilvl="0">
      <w:start w:val="2"/>
      <w:numFmt w:val="decimal"/>
      <w:lvlText w:val="%1"/>
      <w:lvlJc w:val="left"/>
      <w:pPr>
        <w:tabs>
          <w:tab w:val="num" w:pos="360"/>
        </w:tabs>
        <w:ind w:left="360" w:hanging="360"/>
      </w:pPr>
      <w:rPr>
        <w:rFonts w:hint="default"/>
        <w:b/>
      </w:rPr>
    </w:lvl>
    <w:lvl w:ilvl="1">
      <w:start w:val="2"/>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nsid w:val="0191404E"/>
    <w:multiLevelType w:val="hybridMultilevel"/>
    <w:tmpl w:val="89A64C18"/>
    <w:lvl w:ilvl="0" w:tplc="E3A0142C">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nsid w:val="036C6499"/>
    <w:multiLevelType w:val="hybridMultilevel"/>
    <w:tmpl w:val="4F0CD500"/>
    <w:lvl w:ilvl="0" w:tplc="441E7F70">
      <w:start w:val="1"/>
      <w:numFmt w:val="decimal"/>
      <w:lvlText w:val="%1)"/>
      <w:lvlJc w:val="left"/>
      <w:pPr>
        <w:ind w:left="1211" w:hanging="360"/>
      </w:pPr>
      <w:rPr>
        <w:rFonts w:hint="default"/>
        <w:b/>
      </w:rPr>
    </w:lvl>
    <w:lvl w:ilvl="1" w:tplc="04150019">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5">
    <w:nsid w:val="044509D7"/>
    <w:multiLevelType w:val="hybridMultilevel"/>
    <w:tmpl w:val="EAFC4674"/>
    <w:lvl w:ilvl="0" w:tplc="2EE453CE">
      <w:start w:val="1"/>
      <w:numFmt w:val="decimal"/>
      <w:lvlText w:val="%1."/>
      <w:lvlJc w:val="left"/>
      <w:pPr>
        <w:ind w:left="720" w:hanging="360"/>
      </w:pPr>
      <w:rPr>
        <w:rFonts w:ascii="Tahoma" w:hAnsi="Tahoma" w:cs="Tahoma"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4C4730A"/>
    <w:multiLevelType w:val="hybridMultilevel"/>
    <w:tmpl w:val="0958D6C0"/>
    <w:lvl w:ilvl="0" w:tplc="FFFFFFFF">
      <w:start w:val="1"/>
      <w:numFmt w:val="bullet"/>
      <w:lvlText w:val="-"/>
      <w:lvlJc w:val="left"/>
      <w:pPr>
        <w:tabs>
          <w:tab w:val="num" w:pos="4500"/>
        </w:tabs>
        <w:ind w:left="4500" w:hanging="360"/>
      </w:pPr>
      <w:rPr>
        <w:rFonts w:ascii="Arial" w:hAnsi="Arial" w:cs="Arial" w:hint="default"/>
      </w:rPr>
    </w:lvl>
    <w:lvl w:ilvl="1" w:tplc="FFFFFFFF">
      <w:start w:val="1"/>
      <w:numFmt w:val="bullet"/>
      <w:lvlText w:val="o"/>
      <w:lvlJc w:val="left"/>
      <w:pPr>
        <w:tabs>
          <w:tab w:val="num" w:pos="3640"/>
        </w:tabs>
        <w:ind w:left="3640" w:hanging="360"/>
      </w:pPr>
      <w:rPr>
        <w:rFonts w:ascii="Courier New" w:hAnsi="Courier New" w:cs="Courier New" w:hint="default"/>
      </w:rPr>
    </w:lvl>
    <w:lvl w:ilvl="2" w:tplc="FFFFFFFF">
      <w:start w:val="1"/>
      <w:numFmt w:val="bullet"/>
      <w:lvlText w:val=""/>
      <w:lvlJc w:val="left"/>
      <w:pPr>
        <w:tabs>
          <w:tab w:val="num" w:pos="4360"/>
        </w:tabs>
        <w:ind w:left="4360" w:hanging="360"/>
      </w:pPr>
      <w:rPr>
        <w:rFonts w:ascii="Wingdings" w:hAnsi="Wingdings" w:cs="Wingdings" w:hint="default"/>
      </w:rPr>
    </w:lvl>
    <w:lvl w:ilvl="3" w:tplc="FFFFFFFF">
      <w:start w:val="1"/>
      <w:numFmt w:val="bullet"/>
      <w:lvlText w:val=""/>
      <w:lvlJc w:val="left"/>
      <w:pPr>
        <w:tabs>
          <w:tab w:val="num" w:pos="5080"/>
        </w:tabs>
        <w:ind w:left="5080" w:hanging="360"/>
      </w:pPr>
      <w:rPr>
        <w:rFonts w:ascii="Symbol" w:hAnsi="Symbol" w:cs="Symbol" w:hint="default"/>
      </w:rPr>
    </w:lvl>
    <w:lvl w:ilvl="4" w:tplc="FFFFFFFF">
      <w:start w:val="1"/>
      <w:numFmt w:val="bullet"/>
      <w:lvlText w:val="o"/>
      <w:lvlJc w:val="left"/>
      <w:pPr>
        <w:tabs>
          <w:tab w:val="num" w:pos="5800"/>
        </w:tabs>
        <w:ind w:left="5800" w:hanging="360"/>
      </w:pPr>
      <w:rPr>
        <w:rFonts w:ascii="Courier New" w:hAnsi="Courier New" w:cs="Courier New" w:hint="default"/>
      </w:rPr>
    </w:lvl>
    <w:lvl w:ilvl="5" w:tplc="FFFFFFFF">
      <w:start w:val="1"/>
      <w:numFmt w:val="bullet"/>
      <w:lvlText w:val=""/>
      <w:lvlJc w:val="left"/>
      <w:pPr>
        <w:tabs>
          <w:tab w:val="num" w:pos="6520"/>
        </w:tabs>
        <w:ind w:left="6520" w:hanging="360"/>
      </w:pPr>
      <w:rPr>
        <w:rFonts w:ascii="Wingdings" w:hAnsi="Wingdings" w:cs="Wingdings" w:hint="default"/>
      </w:rPr>
    </w:lvl>
    <w:lvl w:ilvl="6" w:tplc="FFFFFFFF">
      <w:start w:val="1"/>
      <w:numFmt w:val="bullet"/>
      <w:lvlText w:val=""/>
      <w:lvlJc w:val="left"/>
      <w:pPr>
        <w:tabs>
          <w:tab w:val="num" w:pos="7240"/>
        </w:tabs>
        <w:ind w:left="7240" w:hanging="360"/>
      </w:pPr>
      <w:rPr>
        <w:rFonts w:ascii="Symbol" w:hAnsi="Symbol" w:cs="Symbol" w:hint="default"/>
      </w:rPr>
    </w:lvl>
    <w:lvl w:ilvl="7" w:tplc="FFFFFFFF">
      <w:start w:val="1"/>
      <w:numFmt w:val="bullet"/>
      <w:lvlText w:val="o"/>
      <w:lvlJc w:val="left"/>
      <w:pPr>
        <w:tabs>
          <w:tab w:val="num" w:pos="7960"/>
        </w:tabs>
        <w:ind w:left="7960" w:hanging="360"/>
      </w:pPr>
      <w:rPr>
        <w:rFonts w:ascii="Courier New" w:hAnsi="Courier New" w:cs="Courier New" w:hint="default"/>
      </w:rPr>
    </w:lvl>
    <w:lvl w:ilvl="8" w:tplc="FFFFFFFF">
      <w:start w:val="1"/>
      <w:numFmt w:val="bullet"/>
      <w:lvlText w:val=""/>
      <w:lvlJc w:val="left"/>
      <w:pPr>
        <w:tabs>
          <w:tab w:val="num" w:pos="8680"/>
        </w:tabs>
        <w:ind w:left="8680" w:hanging="360"/>
      </w:pPr>
      <w:rPr>
        <w:rFonts w:ascii="Wingdings" w:hAnsi="Wingdings" w:cs="Wingdings" w:hint="default"/>
      </w:rPr>
    </w:lvl>
  </w:abstractNum>
  <w:abstractNum w:abstractNumId="7">
    <w:nsid w:val="076A0B02"/>
    <w:multiLevelType w:val="hybridMultilevel"/>
    <w:tmpl w:val="DE76E3D4"/>
    <w:lvl w:ilvl="0" w:tplc="0415000F">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8">
    <w:nsid w:val="099B3945"/>
    <w:multiLevelType w:val="hybridMultilevel"/>
    <w:tmpl w:val="7EE48DE6"/>
    <w:lvl w:ilvl="0" w:tplc="B1C0AECA">
      <w:start w:val="1"/>
      <w:numFmt w:val="decimal"/>
      <w:lvlText w:val="%1)"/>
      <w:lvlJc w:val="left"/>
      <w:pPr>
        <w:tabs>
          <w:tab w:val="num" w:pos="2340"/>
        </w:tabs>
        <w:ind w:left="234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0A396457"/>
    <w:multiLevelType w:val="hybridMultilevel"/>
    <w:tmpl w:val="3B78DC1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0C7D3CE4"/>
    <w:multiLevelType w:val="hybridMultilevel"/>
    <w:tmpl w:val="1528E1A4"/>
    <w:lvl w:ilvl="0" w:tplc="04150011">
      <w:start w:val="1"/>
      <w:numFmt w:val="decimal"/>
      <w:lvlText w:val="%1)"/>
      <w:lvlJc w:val="left"/>
      <w:pPr>
        <w:ind w:left="2563" w:hanging="360"/>
      </w:pPr>
    </w:lvl>
    <w:lvl w:ilvl="1" w:tplc="04150019" w:tentative="1">
      <w:start w:val="1"/>
      <w:numFmt w:val="lowerLetter"/>
      <w:lvlText w:val="%2."/>
      <w:lvlJc w:val="left"/>
      <w:pPr>
        <w:ind w:left="3283" w:hanging="360"/>
      </w:pPr>
    </w:lvl>
    <w:lvl w:ilvl="2" w:tplc="0415001B" w:tentative="1">
      <w:start w:val="1"/>
      <w:numFmt w:val="lowerRoman"/>
      <w:lvlText w:val="%3."/>
      <w:lvlJc w:val="right"/>
      <w:pPr>
        <w:ind w:left="4003" w:hanging="180"/>
      </w:pPr>
    </w:lvl>
    <w:lvl w:ilvl="3" w:tplc="04150011">
      <w:start w:val="1"/>
      <w:numFmt w:val="decimal"/>
      <w:lvlText w:val="%4)"/>
      <w:lvlJc w:val="left"/>
      <w:pPr>
        <w:ind w:left="4723" w:hanging="360"/>
      </w:pPr>
    </w:lvl>
    <w:lvl w:ilvl="4" w:tplc="04150019" w:tentative="1">
      <w:start w:val="1"/>
      <w:numFmt w:val="lowerLetter"/>
      <w:lvlText w:val="%5."/>
      <w:lvlJc w:val="left"/>
      <w:pPr>
        <w:ind w:left="5443" w:hanging="360"/>
      </w:pPr>
    </w:lvl>
    <w:lvl w:ilvl="5" w:tplc="0415001B" w:tentative="1">
      <w:start w:val="1"/>
      <w:numFmt w:val="lowerRoman"/>
      <w:lvlText w:val="%6."/>
      <w:lvlJc w:val="right"/>
      <w:pPr>
        <w:ind w:left="6163" w:hanging="180"/>
      </w:pPr>
    </w:lvl>
    <w:lvl w:ilvl="6" w:tplc="0415000F" w:tentative="1">
      <w:start w:val="1"/>
      <w:numFmt w:val="decimal"/>
      <w:lvlText w:val="%7."/>
      <w:lvlJc w:val="left"/>
      <w:pPr>
        <w:ind w:left="6883" w:hanging="360"/>
      </w:pPr>
    </w:lvl>
    <w:lvl w:ilvl="7" w:tplc="04150019" w:tentative="1">
      <w:start w:val="1"/>
      <w:numFmt w:val="lowerLetter"/>
      <w:lvlText w:val="%8."/>
      <w:lvlJc w:val="left"/>
      <w:pPr>
        <w:ind w:left="7603" w:hanging="360"/>
      </w:pPr>
    </w:lvl>
    <w:lvl w:ilvl="8" w:tplc="0415001B" w:tentative="1">
      <w:start w:val="1"/>
      <w:numFmt w:val="lowerRoman"/>
      <w:lvlText w:val="%9."/>
      <w:lvlJc w:val="right"/>
      <w:pPr>
        <w:ind w:left="8323" w:hanging="180"/>
      </w:pPr>
    </w:lvl>
  </w:abstractNum>
  <w:abstractNum w:abstractNumId="11">
    <w:nsid w:val="0ED10ED3"/>
    <w:multiLevelType w:val="hybridMultilevel"/>
    <w:tmpl w:val="16AE9530"/>
    <w:lvl w:ilvl="0" w:tplc="F1641840">
      <w:start w:val="1"/>
      <w:numFmt w:val="decimal"/>
      <w:lvlText w:val="%1."/>
      <w:lvlJc w:val="left"/>
      <w:pPr>
        <w:tabs>
          <w:tab w:val="num" w:pos="1620"/>
        </w:tabs>
        <w:ind w:left="1620" w:hanging="360"/>
      </w:pPr>
      <w:rPr>
        <w:rFonts w:hint="default"/>
        <w:b/>
      </w:rPr>
    </w:lvl>
    <w:lvl w:ilvl="1" w:tplc="39501E04">
      <w:start w:val="2"/>
      <w:numFmt w:val="lowerLetter"/>
      <w:lvlText w:val="%2."/>
      <w:lvlJc w:val="left"/>
      <w:pPr>
        <w:tabs>
          <w:tab w:val="num" w:pos="1620"/>
        </w:tabs>
        <w:ind w:left="1620" w:hanging="360"/>
      </w:pPr>
      <w:rPr>
        <w:rFonts w:hint="default"/>
      </w:rPr>
    </w:lvl>
    <w:lvl w:ilvl="2" w:tplc="0415001B" w:tentative="1">
      <w:start w:val="1"/>
      <w:numFmt w:val="lowerRoman"/>
      <w:lvlText w:val="%3."/>
      <w:lvlJc w:val="right"/>
      <w:pPr>
        <w:tabs>
          <w:tab w:val="num" w:pos="2340"/>
        </w:tabs>
        <w:ind w:left="2340" w:hanging="180"/>
      </w:pPr>
    </w:lvl>
    <w:lvl w:ilvl="3" w:tplc="0415000F" w:tentative="1">
      <w:start w:val="1"/>
      <w:numFmt w:val="decimal"/>
      <w:lvlText w:val="%4."/>
      <w:lvlJc w:val="left"/>
      <w:pPr>
        <w:tabs>
          <w:tab w:val="num" w:pos="3060"/>
        </w:tabs>
        <w:ind w:left="3060" w:hanging="360"/>
      </w:pPr>
    </w:lvl>
    <w:lvl w:ilvl="4" w:tplc="04150019" w:tentative="1">
      <w:start w:val="1"/>
      <w:numFmt w:val="lowerLetter"/>
      <w:lvlText w:val="%5."/>
      <w:lvlJc w:val="left"/>
      <w:pPr>
        <w:tabs>
          <w:tab w:val="num" w:pos="3780"/>
        </w:tabs>
        <w:ind w:left="3780" w:hanging="360"/>
      </w:pPr>
    </w:lvl>
    <w:lvl w:ilvl="5" w:tplc="0415001B" w:tentative="1">
      <w:start w:val="1"/>
      <w:numFmt w:val="lowerRoman"/>
      <w:lvlText w:val="%6."/>
      <w:lvlJc w:val="right"/>
      <w:pPr>
        <w:tabs>
          <w:tab w:val="num" w:pos="4500"/>
        </w:tabs>
        <w:ind w:left="4500" w:hanging="180"/>
      </w:pPr>
    </w:lvl>
    <w:lvl w:ilvl="6" w:tplc="0415000F" w:tentative="1">
      <w:start w:val="1"/>
      <w:numFmt w:val="decimal"/>
      <w:lvlText w:val="%7."/>
      <w:lvlJc w:val="left"/>
      <w:pPr>
        <w:tabs>
          <w:tab w:val="num" w:pos="5220"/>
        </w:tabs>
        <w:ind w:left="5220" w:hanging="360"/>
      </w:pPr>
    </w:lvl>
    <w:lvl w:ilvl="7" w:tplc="04150019" w:tentative="1">
      <w:start w:val="1"/>
      <w:numFmt w:val="lowerLetter"/>
      <w:lvlText w:val="%8."/>
      <w:lvlJc w:val="left"/>
      <w:pPr>
        <w:tabs>
          <w:tab w:val="num" w:pos="5940"/>
        </w:tabs>
        <w:ind w:left="5940" w:hanging="360"/>
      </w:pPr>
    </w:lvl>
    <w:lvl w:ilvl="8" w:tplc="0415001B" w:tentative="1">
      <w:start w:val="1"/>
      <w:numFmt w:val="lowerRoman"/>
      <w:lvlText w:val="%9."/>
      <w:lvlJc w:val="right"/>
      <w:pPr>
        <w:tabs>
          <w:tab w:val="num" w:pos="6660"/>
        </w:tabs>
        <w:ind w:left="6660" w:hanging="180"/>
      </w:pPr>
    </w:lvl>
  </w:abstractNum>
  <w:abstractNum w:abstractNumId="12">
    <w:nsid w:val="0FF01525"/>
    <w:multiLevelType w:val="hybridMultilevel"/>
    <w:tmpl w:val="E7FEACB2"/>
    <w:lvl w:ilvl="0" w:tplc="1AF0DFAA">
      <w:start w:val="1"/>
      <w:numFmt w:val="bullet"/>
      <w:lvlText w:val="­"/>
      <w:lvlJc w:val="left"/>
      <w:pPr>
        <w:tabs>
          <w:tab w:val="num" w:pos="1440"/>
        </w:tabs>
        <w:ind w:left="1440" w:hanging="360"/>
      </w:pPr>
      <w:rPr>
        <w:rFonts w:ascii="Times New Roman" w:hAnsi="Times New Roman" w:cs="Times New Roman" w:hint="default"/>
        <w:b w:val="0"/>
        <w:i w:val="0"/>
        <w:sz w:val="24"/>
      </w:rPr>
    </w:lvl>
    <w:lvl w:ilvl="1" w:tplc="E3A0142C">
      <w:start w:val="1"/>
      <w:numFmt w:val="lowerLetter"/>
      <w:lvlText w:val="%2)"/>
      <w:lvlJc w:val="left"/>
      <w:pPr>
        <w:tabs>
          <w:tab w:val="num" w:pos="1440"/>
        </w:tabs>
        <w:ind w:left="1440" w:hanging="360"/>
      </w:pPr>
      <w:rPr>
        <w:rFonts w:hint="default"/>
      </w:rPr>
    </w:lvl>
    <w:lvl w:ilvl="2" w:tplc="44BA10D4">
      <w:start w:val="1"/>
      <w:numFmt w:val="bullet"/>
      <w:lvlText w:val=""/>
      <w:lvlJc w:val="left"/>
      <w:pPr>
        <w:tabs>
          <w:tab w:val="num" w:pos="2160"/>
        </w:tabs>
        <w:ind w:left="2160" w:hanging="360"/>
      </w:pPr>
      <w:rPr>
        <w:rFonts w:ascii="Wingdings" w:hAnsi="Wingdings" w:cs="Times New Roman" w:hint="default"/>
        <w:b w:val="0"/>
        <w:i w:val="0"/>
        <w:position w:val="-4"/>
        <w:sz w:val="32"/>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3">
    <w:nsid w:val="11077BFB"/>
    <w:multiLevelType w:val="hybridMultilevel"/>
    <w:tmpl w:val="464C31A6"/>
    <w:lvl w:ilvl="0" w:tplc="0722EFCA">
      <w:start w:val="1"/>
      <w:numFmt w:val="decimal"/>
      <w:lvlText w:val="%1)"/>
      <w:lvlJc w:val="left"/>
      <w:pPr>
        <w:ind w:left="1069" w:hanging="360"/>
      </w:pPr>
      <w:rPr>
        <w:rFonts w:hint="default"/>
        <w:b/>
        <w:color w:val="auto"/>
      </w:rPr>
    </w:lvl>
    <w:lvl w:ilvl="1" w:tplc="04150019">
      <w:start w:val="1"/>
      <w:numFmt w:val="lowerLetter"/>
      <w:lvlText w:val="%2."/>
      <w:lvlJc w:val="left"/>
      <w:pPr>
        <w:ind w:left="1789" w:hanging="360"/>
      </w:pPr>
    </w:lvl>
    <w:lvl w:ilvl="2" w:tplc="BBA68846">
      <w:start w:val="1"/>
      <w:numFmt w:val="decimal"/>
      <w:lvlText w:val="%3."/>
      <w:lvlJc w:val="right"/>
      <w:pPr>
        <w:ind w:left="2509" w:hanging="180"/>
      </w:pPr>
      <w:rPr>
        <w:rFonts w:ascii="Tahoma" w:eastAsia="Times New Roman" w:hAnsi="Tahoma" w:cs="Tahoma"/>
      </w:r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4">
    <w:nsid w:val="119E1164"/>
    <w:multiLevelType w:val="hybridMultilevel"/>
    <w:tmpl w:val="3280B4F6"/>
    <w:lvl w:ilvl="0" w:tplc="92B4918A">
      <w:start w:val="1"/>
      <w:numFmt w:val="bullet"/>
      <w:lvlText w:val="-"/>
      <w:lvlJc w:val="left"/>
      <w:pPr>
        <w:tabs>
          <w:tab w:val="num" w:pos="720"/>
        </w:tabs>
        <w:ind w:left="720" w:hanging="360"/>
      </w:pPr>
      <w:rPr>
        <w:rFonts w:ascii="Times New Roman" w:hAnsi="Times New Roman" w:cs="Times New Roman" w:hint="default"/>
      </w:rPr>
    </w:lvl>
    <w:lvl w:ilvl="1" w:tplc="B1A0BA06">
      <w:start w:val="1"/>
      <w:numFmt w:val="decimal"/>
      <w:lvlText w:val="%2)"/>
      <w:lvlJc w:val="left"/>
      <w:pPr>
        <w:tabs>
          <w:tab w:val="num" w:pos="1440"/>
        </w:tabs>
        <w:ind w:left="1440" w:hanging="360"/>
      </w:pPr>
      <w:rPr>
        <w:rFonts w:ascii="Tahoma" w:eastAsia="Times New Roman" w:hAnsi="Tahoma" w:cs="Tahoma" w:hint="default"/>
        <w:b/>
        <w:i w:val="0"/>
      </w:rPr>
    </w:lvl>
    <w:lvl w:ilvl="2" w:tplc="438A5108">
      <w:start w:val="1"/>
      <w:numFmt w:val="upperLetter"/>
      <w:lvlText w:val="%3."/>
      <w:lvlJc w:val="left"/>
      <w:pPr>
        <w:ind w:left="2340" w:hanging="360"/>
      </w:pPr>
      <w:rPr>
        <w:rFonts w:cs="Times New Roman" w:hint="default"/>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5">
    <w:nsid w:val="12765D9C"/>
    <w:multiLevelType w:val="hybridMultilevel"/>
    <w:tmpl w:val="0E7277F8"/>
    <w:lvl w:ilvl="0" w:tplc="97B80C4A">
      <w:start w:val="1"/>
      <w:numFmt w:val="bullet"/>
      <w:lvlText w:val="-"/>
      <w:lvlJc w:val="left"/>
      <w:pPr>
        <w:ind w:left="1429" w:hanging="360"/>
      </w:pPr>
      <w:rPr>
        <w:rFonts w:ascii="Shruti" w:hAnsi="Shruti"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6">
    <w:nsid w:val="13334210"/>
    <w:multiLevelType w:val="hybridMultilevel"/>
    <w:tmpl w:val="3F980CCC"/>
    <w:lvl w:ilvl="0" w:tplc="04150011">
      <w:start w:val="1"/>
      <w:numFmt w:val="decimal"/>
      <w:lvlText w:val="%1)"/>
      <w:lvlJc w:val="left"/>
      <w:pPr>
        <w:tabs>
          <w:tab w:val="num" w:pos="420"/>
        </w:tabs>
        <w:ind w:left="420" w:hanging="360"/>
      </w:pPr>
      <w:rPr>
        <w:rFonts w:hint="default"/>
      </w:rPr>
    </w:lvl>
    <w:lvl w:ilvl="1" w:tplc="C10A3BA4">
      <w:start w:val="1"/>
      <w:numFmt w:val="lowerLetter"/>
      <w:lvlText w:val="%2)"/>
      <w:lvlJc w:val="left"/>
      <w:pPr>
        <w:tabs>
          <w:tab w:val="num" w:pos="1440"/>
        </w:tabs>
        <w:ind w:left="1440" w:hanging="360"/>
      </w:pPr>
      <w:rPr>
        <w:rFonts w:cs="Times New Roman" w:hint="default"/>
        <w:b w:val="0"/>
        <w:i w:val="0"/>
      </w:rPr>
    </w:lvl>
    <w:lvl w:ilvl="2" w:tplc="A3429DEE">
      <w:start w:val="1"/>
      <w:numFmt w:val="upperLetter"/>
      <w:lvlText w:val="%3."/>
      <w:lvlJc w:val="left"/>
      <w:pPr>
        <w:tabs>
          <w:tab w:val="num" w:pos="2340"/>
        </w:tabs>
        <w:ind w:left="2340" w:hanging="360"/>
      </w:pPr>
      <w:rPr>
        <w:rFonts w:cs="Times New Roman" w:hint="default"/>
      </w:rPr>
    </w:lvl>
    <w:lvl w:ilvl="3" w:tplc="0415000F">
      <w:start w:val="1"/>
      <w:numFmt w:val="decimal"/>
      <w:lvlText w:val="%4."/>
      <w:lvlJc w:val="left"/>
      <w:pPr>
        <w:tabs>
          <w:tab w:val="num" w:pos="2880"/>
        </w:tabs>
        <w:ind w:left="2880" w:hanging="360"/>
      </w:pPr>
      <w:rPr>
        <w:rFonts w:cs="Times New Roman"/>
      </w:rPr>
    </w:lvl>
    <w:lvl w:ilvl="4" w:tplc="4CAA6806">
      <w:start w:val="1"/>
      <w:numFmt w:val="decimal"/>
      <w:lvlText w:val="%5)"/>
      <w:lvlJc w:val="left"/>
      <w:pPr>
        <w:ind w:left="3600" w:hanging="360"/>
      </w:pPr>
      <w:rPr>
        <w:rFonts w:cs="Times New Roman" w:hint="default"/>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7">
    <w:nsid w:val="14E9723B"/>
    <w:multiLevelType w:val="hybridMultilevel"/>
    <w:tmpl w:val="82D00264"/>
    <w:lvl w:ilvl="0" w:tplc="04150011">
      <w:start w:val="1"/>
      <w:numFmt w:val="decimal"/>
      <w:lvlText w:val="%1)"/>
      <w:lvlJc w:val="left"/>
      <w:pPr>
        <w:tabs>
          <w:tab w:val="num" w:pos="1069"/>
        </w:tabs>
        <w:ind w:left="1069" w:hanging="360"/>
      </w:pPr>
    </w:lvl>
    <w:lvl w:ilvl="1" w:tplc="2E1A2008">
      <w:start w:val="1"/>
      <w:numFmt w:val="lowerLetter"/>
      <w:lvlText w:val="%2)"/>
      <w:lvlJc w:val="left"/>
      <w:pPr>
        <w:tabs>
          <w:tab w:val="num" w:pos="1440"/>
        </w:tabs>
        <w:ind w:left="1440" w:hanging="360"/>
      </w:pPr>
      <w:rPr>
        <w:rFonts w:hint="default"/>
      </w:rPr>
    </w:lvl>
    <w:lvl w:ilvl="2" w:tplc="44BA10D4">
      <w:start w:val="1"/>
      <w:numFmt w:val="bullet"/>
      <w:lvlText w:val=""/>
      <w:lvlJc w:val="left"/>
      <w:pPr>
        <w:tabs>
          <w:tab w:val="num" w:pos="2340"/>
        </w:tabs>
        <w:ind w:left="2340" w:hanging="360"/>
      </w:pPr>
      <w:rPr>
        <w:rFonts w:ascii="Wingdings" w:hAnsi="Wingdings" w:cs="Times New Roman" w:hint="default"/>
        <w:b w:val="0"/>
        <w:i w:val="0"/>
        <w:position w:val="-4"/>
        <w:sz w:val="32"/>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nsid w:val="15046AEA"/>
    <w:multiLevelType w:val="multilevel"/>
    <w:tmpl w:val="C708F93A"/>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54"/>
        </w:tabs>
        <w:ind w:left="354" w:hanging="360"/>
      </w:pPr>
      <w:rPr>
        <w:rFonts w:hint="default"/>
      </w:rPr>
    </w:lvl>
    <w:lvl w:ilvl="2">
      <w:start w:val="1"/>
      <w:numFmt w:val="decimal"/>
      <w:lvlText w:val="%1.%2.%3"/>
      <w:lvlJc w:val="left"/>
      <w:pPr>
        <w:tabs>
          <w:tab w:val="num" w:pos="708"/>
        </w:tabs>
        <w:ind w:left="708" w:hanging="720"/>
      </w:pPr>
      <w:rPr>
        <w:rFonts w:hint="default"/>
      </w:rPr>
    </w:lvl>
    <w:lvl w:ilvl="3">
      <w:start w:val="1"/>
      <w:numFmt w:val="decimal"/>
      <w:lvlText w:val="%1.%2.%3.%4"/>
      <w:lvlJc w:val="left"/>
      <w:pPr>
        <w:tabs>
          <w:tab w:val="num" w:pos="702"/>
        </w:tabs>
        <w:ind w:left="702" w:hanging="720"/>
      </w:pPr>
      <w:rPr>
        <w:rFonts w:hint="default"/>
      </w:rPr>
    </w:lvl>
    <w:lvl w:ilvl="4">
      <w:start w:val="1"/>
      <w:numFmt w:val="decimal"/>
      <w:lvlText w:val="%1.%2.%3.%4.%5"/>
      <w:lvlJc w:val="left"/>
      <w:pPr>
        <w:tabs>
          <w:tab w:val="num" w:pos="1056"/>
        </w:tabs>
        <w:ind w:left="1056" w:hanging="1080"/>
      </w:pPr>
      <w:rPr>
        <w:rFonts w:hint="default"/>
      </w:rPr>
    </w:lvl>
    <w:lvl w:ilvl="5">
      <w:start w:val="1"/>
      <w:numFmt w:val="decimal"/>
      <w:lvlText w:val="%1.%2.%3.%4.%5.%6"/>
      <w:lvlJc w:val="left"/>
      <w:pPr>
        <w:tabs>
          <w:tab w:val="num" w:pos="1050"/>
        </w:tabs>
        <w:ind w:left="1050" w:hanging="1080"/>
      </w:pPr>
      <w:rPr>
        <w:rFonts w:hint="default"/>
      </w:rPr>
    </w:lvl>
    <w:lvl w:ilvl="6">
      <w:start w:val="1"/>
      <w:numFmt w:val="decimal"/>
      <w:lvlText w:val="%1.%2.%3.%4.%5.%6.%7"/>
      <w:lvlJc w:val="left"/>
      <w:pPr>
        <w:tabs>
          <w:tab w:val="num" w:pos="1404"/>
        </w:tabs>
        <w:ind w:left="1404" w:hanging="1440"/>
      </w:pPr>
      <w:rPr>
        <w:rFonts w:hint="default"/>
      </w:rPr>
    </w:lvl>
    <w:lvl w:ilvl="7">
      <w:start w:val="1"/>
      <w:numFmt w:val="decimal"/>
      <w:lvlText w:val="%1.%2.%3.%4.%5.%6.%7.%8"/>
      <w:lvlJc w:val="left"/>
      <w:pPr>
        <w:tabs>
          <w:tab w:val="num" w:pos="1398"/>
        </w:tabs>
        <w:ind w:left="1398" w:hanging="1440"/>
      </w:pPr>
      <w:rPr>
        <w:rFonts w:hint="default"/>
      </w:rPr>
    </w:lvl>
    <w:lvl w:ilvl="8">
      <w:start w:val="1"/>
      <w:numFmt w:val="decimal"/>
      <w:lvlText w:val="%1.%2.%3.%4.%5.%6.%7.%8.%9"/>
      <w:lvlJc w:val="left"/>
      <w:pPr>
        <w:tabs>
          <w:tab w:val="num" w:pos="1752"/>
        </w:tabs>
        <w:ind w:left="1752" w:hanging="1800"/>
      </w:pPr>
      <w:rPr>
        <w:rFonts w:hint="default"/>
      </w:rPr>
    </w:lvl>
  </w:abstractNum>
  <w:abstractNum w:abstractNumId="19">
    <w:nsid w:val="16A0314A"/>
    <w:multiLevelType w:val="hybridMultilevel"/>
    <w:tmpl w:val="DC30DB8C"/>
    <w:lvl w:ilvl="0" w:tplc="AFE6A6BA">
      <w:start w:val="1"/>
      <w:numFmt w:val="lowerLetter"/>
      <w:lvlText w:val="%1)"/>
      <w:lvlJc w:val="left"/>
      <w:pPr>
        <w:ind w:left="1494" w:hanging="360"/>
      </w:pPr>
      <w:rPr>
        <w:rFonts w:ascii="Tahoma" w:hAnsi="Tahoma" w:cs="Tahoma" w:hint="default"/>
      </w:r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20">
    <w:nsid w:val="17182755"/>
    <w:multiLevelType w:val="hybridMultilevel"/>
    <w:tmpl w:val="336AE18A"/>
    <w:lvl w:ilvl="0" w:tplc="209C8916">
      <w:start w:val="1"/>
      <w:numFmt w:val="lowerLetter"/>
      <w:lvlText w:val="%1)"/>
      <w:lvlJc w:val="left"/>
      <w:pPr>
        <w:tabs>
          <w:tab w:val="num" w:pos="1192"/>
        </w:tabs>
        <w:ind w:left="1135" w:hanging="850"/>
      </w:pPr>
      <w:rPr>
        <w:rFonts w:hint="default"/>
        <w:color w:val="auto"/>
        <w:sz w:val="20"/>
        <w:szCs w:val="20"/>
      </w:rPr>
    </w:lvl>
    <w:lvl w:ilvl="1" w:tplc="04150017">
      <w:start w:val="1"/>
      <w:numFmt w:val="bullet"/>
      <w:lvlText w:val="-"/>
      <w:lvlJc w:val="left"/>
      <w:pPr>
        <w:tabs>
          <w:tab w:val="num" w:pos="1440"/>
        </w:tabs>
        <w:ind w:left="1440" w:hanging="360"/>
      </w:pPr>
      <w:rPr>
        <w:rFonts w:ascii="Verdana" w:hAnsi="Verdana" w:hint="default"/>
      </w:rPr>
    </w:lvl>
    <w:lvl w:ilvl="2" w:tplc="FFFFFFFF">
      <w:start w:val="1"/>
      <w:numFmt w:val="bullet"/>
      <w:lvlText w:val="o"/>
      <w:lvlJc w:val="left"/>
      <w:pPr>
        <w:tabs>
          <w:tab w:val="num" w:pos="2160"/>
        </w:tabs>
        <w:ind w:left="2160" w:hanging="360"/>
      </w:pPr>
      <w:rPr>
        <w:rFonts w:ascii="Courier New" w:hAnsi="Courier New" w:cs="Courier New" w:hint="default"/>
        <w:color w:val="auto"/>
        <w:sz w:val="20"/>
        <w:szCs w:val="20"/>
      </w:rPr>
    </w:lvl>
    <w:lvl w:ilvl="3" w:tplc="FFFFFFFF">
      <w:start w:val="1"/>
      <w:numFmt w:val="decimal"/>
      <w:lvlText w:val="(%4"/>
      <w:lvlJc w:val="left"/>
      <w:pPr>
        <w:tabs>
          <w:tab w:val="num" w:pos="2880"/>
        </w:tabs>
        <w:ind w:left="2880" w:hanging="360"/>
      </w:pPr>
      <w:rPr>
        <w:rFonts w:hint="default"/>
      </w:rPr>
    </w:lvl>
    <w:lvl w:ilvl="4" w:tplc="492EC710">
      <w:start w:val="1"/>
      <w:numFmt w:val="decimal"/>
      <w:lvlText w:val="(%5)"/>
      <w:lvlJc w:val="left"/>
      <w:pPr>
        <w:ind w:left="3675" w:hanging="435"/>
      </w:pPr>
      <w:rPr>
        <w:rFonts w:hint="default"/>
        <w:b w:val="0"/>
      </w:rPr>
    </w:lvl>
    <w:lvl w:ilvl="5" w:tplc="42063646">
      <w:start w:val="1"/>
      <w:numFmt w:val="decimal"/>
      <w:lvlText w:val="%6."/>
      <w:lvlJc w:val="left"/>
      <w:pPr>
        <w:ind w:left="4320" w:hanging="360"/>
      </w:pPr>
      <w:rPr>
        <w:rFonts w:hint="default"/>
        <w:sz w:val="20"/>
        <w:szCs w:val="20"/>
      </w:rPr>
    </w:lvl>
    <w:lvl w:ilvl="6" w:tplc="6D0AAD4A">
      <w:start w:val="1"/>
      <w:numFmt w:val="upperLetter"/>
      <w:lvlText w:val="%7."/>
      <w:lvlJc w:val="left"/>
      <w:pPr>
        <w:ind w:left="5040" w:hanging="360"/>
      </w:pPr>
      <w:rPr>
        <w:rFonts w:hint="default"/>
      </w:rPr>
    </w:lvl>
    <w:lvl w:ilvl="7" w:tplc="DF30ECA6">
      <w:start w:val="1"/>
      <w:numFmt w:val="decimal"/>
      <w:lvlText w:val="%8)"/>
      <w:lvlJc w:val="left"/>
      <w:pPr>
        <w:ind w:left="5760" w:hanging="360"/>
      </w:pPr>
      <w:rPr>
        <w:rFonts w:hint="default"/>
      </w:rPr>
    </w:lvl>
    <w:lvl w:ilvl="8" w:tplc="21F06F14">
      <w:start w:val="1"/>
      <w:numFmt w:val="upperLetter"/>
      <w:lvlText w:val="%9)"/>
      <w:lvlJc w:val="left"/>
      <w:pPr>
        <w:ind w:left="6480" w:hanging="360"/>
      </w:pPr>
      <w:rPr>
        <w:rFonts w:hint="default"/>
      </w:rPr>
    </w:lvl>
  </w:abstractNum>
  <w:abstractNum w:abstractNumId="21">
    <w:nsid w:val="17195F77"/>
    <w:multiLevelType w:val="hybridMultilevel"/>
    <w:tmpl w:val="2A08F67A"/>
    <w:lvl w:ilvl="0" w:tplc="97B80C4A">
      <w:start w:val="1"/>
      <w:numFmt w:val="bullet"/>
      <w:lvlText w:val="-"/>
      <w:lvlJc w:val="left"/>
      <w:pPr>
        <w:ind w:left="1429" w:hanging="360"/>
      </w:pPr>
      <w:rPr>
        <w:rFonts w:ascii="Shruti" w:hAnsi="Shruti"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2">
    <w:nsid w:val="1864755B"/>
    <w:multiLevelType w:val="hybridMultilevel"/>
    <w:tmpl w:val="A58429C2"/>
    <w:lvl w:ilvl="0" w:tplc="BEF073AA">
      <w:start w:val="1"/>
      <w:numFmt w:val="decimal"/>
      <w:lvlText w:val="%1)"/>
      <w:lvlJc w:val="left"/>
      <w:pPr>
        <w:tabs>
          <w:tab w:val="num" w:pos="1069"/>
        </w:tabs>
        <w:ind w:left="1069" w:hanging="360"/>
      </w:pPr>
      <w:rPr>
        <w:rFonts w:cs="Times New Roman" w:hint="default"/>
      </w:rPr>
    </w:lvl>
    <w:lvl w:ilvl="1" w:tplc="04150003">
      <w:start w:val="1"/>
      <w:numFmt w:val="lowerLetter"/>
      <w:lvlText w:val="%2."/>
      <w:lvlJc w:val="left"/>
      <w:pPr>
        <w:tabs>
          <w:tab w:val="num" w:pos="1789"/>
        </w:tabs>
        <w:ind w:left="1789" w:hanging="360"/>
      </w:pPr>
      <w:rPr>
        <w:rFonts w:cs="Times New Roman"/>
      </w:rPr>
    </w:lvl>
    <w:lvl w:ilvl="2" w:tplc="04150005">
      <w:start w:val="1"/>
      <w:numFmt w:val="lowerRoman"/>
      <w:lvlText w:val="%3."/>
      <w:lvlJc w:val="right"/>
      <w:pPr>
        <w:tabs>
          <w:tab w:val="num" w:pos="2509"/>
        </w:tabs>
        <w:ind w:left="2509" w:hanging="180"/>
      </w:pPr>
      <w:rPr>
        <w:rFonts w:cs="Times New Roman"/>
      </w:rPr>
    </w:lvl>
    <w:lvl w:ilvl="3" w:tplc="04150001">
      <w:start w:val="1"/>
      <w:numFmt w:val="decimal"/>
      <w:lvlText w:val="%4."/>
      <w:lvlJc w:val="left"/>
      <w:pPr>
        <w:tabs>
          <w:tab w:val="num" w:pos="3229"/>
        </w:tabs>
        <w:ind w:left="3229" w:hanging="360"/>
      </w:pPr>
      <w:rPr>
        <w:rFonts w:cs="Times New Roman"/>
      </w:rPr>
    </w:lvl>
    <w:lvl w:ilvl="4" w:tplc="04150003">
      <w:start w:val="1"/>
      <w:numFmt w:val="lowerLetter"/>
      <w:lvlText w:val="%5."/>
      <w:lvlJc w:val="left"/>
      <w:pPr>
        <w:tabs>
          <w:tab w:val="num" w:pos="3949"/>
        </w:tabs>
        <w:ind w:left="3949" w:hanging="360"/>
      </w:pPr>
      <w:rPr>
        <w:rFonts w:cs="Times New Roman"/>
      </w:rPr>
    </w:lvl>
    <w:lvl w:ilvl="5" w:tplc="04150005">
      <w:start w:val="1"/>
      <w:numFmt w:val="lowerRoman"/>
      <w:lvlText w:val="%6."/>
      <w:lvlJc w:val="right"/>
      <w:pPr>
        <w:tabs>
          <w:tab w:val="num" w:pos="4669"/>
        </w:tabs>
        <w:ind w:left="4669" w:hanging="180"/>
      </w:pPr>
      <w:rPr>
        <w:rFonts w:cs="Times New Roman"/>
      </w:rPr>
    </w:lvl>
    <w:lvl w:ilvl="6" w:tplc="04150001">
      <w:start w:val="1"/>
      <w:numFmt w:val="decimal"/>
      <w:lvlText w:val="%7."/>
      <w:lvlJc w:val="left"/>
      <w:pPr>
        <w:tabs>
          <w:tab w:val="num" w:pos="5389"/>
        </w:tabs>
        <w:ind w:left="5389" w:hanging="360"/>
      </w:pPr>
      <w:rPr>
        <w:rFonts w:cs="Times New Roman"/>
      </w:rPr>
    </w:lvl>
    <w:lvl w:ilvl="7" w:tplc="04150003">
      <w:start w:val="1"/>
      <w:numFmt w:val="lowerLetter"/>
      <w:lvlText w:val="%8."/>
      <w:lvlJc w:val="left"/>
      <w:pPr>
        <w:tabs>
          <w:tab w:val="num" w:pos="6109"/>
        </w:tabs>
        <w:ind w:left="6109" w:hanging="360"/>
      </w:pPr>
      <w:rPr>
        <w:rFonts w:cs="Times New Roman"/>
      </w:rPr>
    </w:lvl>
    <w:lvl w:ilvl="8" w:tplc="04150005">
      <w:start w:val="1"/>
      <w:numFmt w:val="lowerRoman"/>
      <w:lvlText w:val="%9."/>
      <w:lvlJc w:val="right"/>
      <w:pPr>
        <w:tabs>
          <w:tab w:val="num" w:pos="6829"/>
        </w:tabs>
        <w:ind w:left="6829" w:hanging="180"/>
      </w:pPr>
      <w:rPr>
        <w:rFonts w:cs="Times New Roman"/>
      </w:rPr>
    </w:lvl>
  </w:abstractNum>
  <w:abstractNum w:abstractNumId="23">
    <w:nsid w:val="1B8C0BE0"/>
    <w:multiLevelType w:val="multilevel"/>
    <w:tmpl w:val="83DAC8A2"/>
    <w:lvl w:ilvl="0">
      <w:start w:val="11"/>
      <w:numFmt w:val="decimal"/>
      <w:lvlText w:val="%1."/>
      <w:lvlJc w:val="left"/>
      <w:pPr>
        <w:tabs>
          <w:tab w:val="num" w:pos="480"/>
        </w:tabs>
        <w:ind w:left="480" w:hanging="480"/>
      </w:pPr>
      <w:rPr>
        <w:rFonts w:hint="default"/>
      </w:rPr>
    </w:lvl>
    <w:lvl w:ilvl="1">
      <w:start w:val="2"/>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nsid w:val="1CD67D2B"/>
    <w:multiLevelType w:val="hybridMultilevel"/>
    <w:tmpl w:val="6F08F054"/>
    <w:lvl w:ilvl="0" w:tplc="FFFFFFFF">
      <w:start w:val="1"/>
      <w:numFmt w:val="bullet"/>
      <w:lvlText w:val=""/>
      <w:lvlJc w:val="left"/>
      <w:pPr>
        <w:ind w:left="1004" w:hanging="360"/>
      </w:pPr>
      <w:rPr>
        <w:rFonts w:ascii="Symbol" w:hAnsi="Symbol" w:hint="default"/>
      </w:rPr>
    </w:lvl>
    <w:lvl w:ilvl="1" w:tplc="04150003">
      <w:start w:val="1"/>
      <w:numFmt w:val="bullet"/>
      <w:lvlText w:val="o"/>
      <w:lvlJc w:val="left"/>
      <w:pPr>
        <w:ind w:left="1724" w:hanging="360"/>
      </w:pPr>
      <w:rPr>
        <w:rFonts w:ascii="Courier New" w:hAnsi="Courier New" w:cs="Courier New" w:hint="default"/>
      </w:rPr>
    </w:lvl>
    <w:lvl w:ilvl="2" w:tplc="04150005">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5">
    <w:nsid w:val="1F36009E"/>
    <w:multiLevelType w:val="hybridMultilevel"/>
    <w:tmpl w:val="7FA8D490"/>
    <w:lvl w:ilvl="0" w:tplc="961403BA">
      <w:start w:val="1"/>
      <w:numFmt w:val="lowerLetter"/>
      <w:lvlText w:val="%1)"/>
      <w:lvlJc w:val="left"/>
      <w:pPr>
        <w:tabs>
          <w:tab w:val="num" w:pos="1557"/>
        </w:tabs>
        <w:ind w:left="1557" w:hanging="360"/>
      </w:pPr>
      <w:rPr>
        <w:i w:val="0"/>
        <w:color w:val="auto"/>
        <w:sz w:val="20"/>
        <w:szCs w:val="2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6">
    <w:nsid w:val="1F827804"/>
    <w:multiLevelType w:val="hybridMultilevel"/>
    <w:tmpl w:val="13E0F0F6"/>
    <w:lvl w:ilvl="0" w:tplc="42063646">
      <w:start w:val="1"/>
      <w:numFmt w:val="decimal"/>
      <w:lvlText w:val="%1."/>
      <w:lvlJc w:val="left"/>
      <w:pPr>
        <w:ind w:left="4320" w:hanging="360"/>
      </w:pPr>
      <w:rPr>
        <w:rFonts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203304BA"/>
    <w:multiLevelType w:val="multilevel"/>
    <w:tmpl w:val="05A86D88"/>
    <w:lvl w:ilvl="0">
      <w:start w:val="1"/>
      <w:numFmt w:val="decimal"/>
      <w:lvlText w:val="%1."/>
      <w:lvlJc w:val="left"/>
      <w:pPr>
        <w:ind w:left="1211" w:hanging="360"/>
      </w:pPr>
      <w:rPr>
        <w:rFonts w:ascii="Tahoma" w:eastAsia="Times New Roman" w:hAnsi="Tahoma" w:cs="Tahoma"/>
      </w:rPr>
    </w:lvl>
    <w:lvl w:ilvl="1">
      <w:start w:val="1"/>
      <w:numFmt w:val="decimal"/>
      <w:isLgl/>
      <w:lvlText w:val="%1.%2."/>
      <w:lvlJc w:val="left"/>
      <w:pPr>
        <w:ind w:left="1713" w:hanging="720"/>
      </w:pPr>
      <w:rPr>
        <w:rFonts w:hint="default"/>
      </w:rPr>
    </w:lvl>
    <w:lvl w:ilvl="2">
      <w:start w:val="1"/>
      <w:numFmt w:val="decimal"/>
      <w:isLgl/>
      <w:lvlText w:val="%1.%2.%3."/>
      <w:lvlJc w:val="left"/>
      <w:pPr>
        <w:ind w:left="1855" w:hanging="720"/>
      </w:pPr>
      <w:rPr>
        <w:rFonts w:hint="default"/>
      </w:rPr>
    </w:lvl>
    <w:lvl w:ilvl="3">
      <w:start w:val="1"/>
      <w:numFmt w:val="decimal"/>
      <w:isLgl/>
      <w:lvlText w:val="%1.%2.%3.%4."/>
      <w:lvlJc w:val="left"/>
      <w:pPr>
        <w:ind w:left="2357" w:hanging="1080"/>
      </w:pPr>
      <w:rPr>
        <w:rFonts w:hint="default"/>
      </w:rPr>
    </w:lvl>
    <w:lvl w:ilvl="4">
      <w:start w:val="1"/>
      <w:numFmt w:val="decimal"/>
      <w:isLgl/>
      <w:lvlText w:val="%1.%2.%3.%4.%5."/>
      <w:lvlJc w:val="left"/>
      <w:pPr>
        <w:ind w:left="2499" w:hanging="1080"/>
      </w:pPr>
      <w:rPr>
        <w:rFonts w:hint="default"/>
      </w:rPr>
    </w:lvl>
    <w:lvl w:ilvl="5">
      <w:start w:val="1"/>
      <w:numFmt w:val="decimal"/>
      <w:isLgl/>
      <w:lvlText w:val="%1.%2.%3.%4.%5.%6."/>
      <w:lvlJc w:val="left"/>
      <w:pPr>
        <w:ind w:left="3001" w:hanging="1440"/>
      </w:pPr>
      <w:rPr>
        <w:rFonts w:hint="default"/>
      </w:rPr>
    </w:lvl>
    <w:lvl w:ilvl="6">
      <w:start w:val="1"/>
      <w:numFmt w:val="decimal"/>
      <w:isLgl/>
      <w:lvlText w:val="%1.%2.%3.%4.%5.%6.%7."/>
      <w:lvlJc w:val="left"/>
      <w:pPr>
        <w:ind w:left="3503" w:hanging="1800"/>
      </w:pPr>
      <w:rPr>
        <w:rFonts w:hint="default"/>
      </w:rPr>
    </w:lvl>
    <w:lvl w:ilvl="7">
      <w:start w:val="1"/>
      <w:numFmt w:val="decimal"/>
      <w:isLgl/>
      <w:lvlText w:val="%1.%2.%3.%4.%5.%6.%7.%8."/>
      <w:lvlJc w:val="left"/>
      <w:pPr>
        <w:ind w:left="3645" w:hanging="1800"/>
      </w:pPr>
      <w:rPr>
        <w:rFonts w:hint="default"/>
      </w:rPr>
    </w:lvl>
    <w:lvl w:ilvl="8">
      <w:start w:val="1"/>
      <w:numFmt w:val="decimal"/>
      <w:isLgl/>
      <w:lvlText w:val="%1.%2.%3.%4.%5.%6.%7.%8.%9."/>
      <w:lvlJc w:val="left"/>
      <w:pPr>
        <w:ind w:left="4147" w:hanging="2160"/>
      </w:pPr>
      <w:rPr>
        <w:rFonts w:hint="default"/>
      </w:rPr>
    </w:lvl>
  </w:abstractNum>
  <w:abstractNum w:abstractNumId="28">
    <w:nsid w:val="20C9756B"/>
    <w:multiLevelType w:val="singleLevel"/>
    <w:tmpl w:val="2B5E2056"/>
    <w:lvl w:ilvl="0">
      <w:start w:val="1"/>
      <w:numFmt w:val="bullet"/>
      <w:lvlText w:val=""/>
      <w:lvlJc w:val="left"/>
      <w:pPr>
        <w:tabs>
          <w:tab w:val="num" w:pos="927"/>
        </w:tabs>
        <w:ind w:left="360" w:firstLine="207"/>
      </w:pPr>
      <w:rPr>
        <w:rFonts w:ascii="Symbol" w:hAnsi="Symbol" w:hint="default"/>
        <w:sz w:val="20"/>
      </w:rPr>
    </w:lvl>
  </w:abstractNum>
  <w:abstractNum w:abstractNumId="29">
    <w:nsid w:val="217D7069"/>
    <w:multiLevelType w:val="hybridMultilevel"/>
    <w:tmpl w:val="03F8BC10"/>
    <w:lvl w:ilvl="0" w:tplc="E3A0142C">
      <w:start w:val="1"/>
      <w:numFmt w:val="lowerLetter"/>
      <w:lvlText w:val="%1)"/>
      <w:lvlJc w:val="left"/>
      <w:pPr>
        <w:tabs>
          <w:tab w:val="num" w:pos="720"/>
        </w:tabs>
        <w:ind w:left="720" w:hanging="360"/>
      </w:pPr>
      <w:rPr>
        <w:rFonts w:hint="default"/>
      </w:rPr>
    </w:lvl>
    <w:lvl w:ilvl="1" w:tplc="55FC09AE">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nsid w:val="22A25C3B"/>
    <w:multiLevelType w:val="multilevel"/>
    <w:tmpl w:val="F4F29BEE"/>
    <w:lvl w:ilvl="0">
      <w:start w:val="16"/>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nsid w:val="236F0BAE"/>
    <w:multiLevelType w:val="hybridMultilevel"/>
    <w:tmpl w:val="8480C118"/>
    <w:lvl w:ilvl="0" w:tplc="97B80C4A">
      <w:start w:val="1"/>
      <w:numFmt w:val="bullet"/>
      <w:lvlText w:val="-"/>
      <w:lvlJc w:val="left"/>
      <w:pPr>
        <w:ind w:left="2356" w:hanging="360"/>
      </w:pPr>
      <w:rPr>
        <w:rFonts w:ascii="Shruti" w:hAnsi="Shruti" w:hint="default"/>
      </w:rPr>
    </w:lvl>
    <w:lvl w:ilvl="1" w:tplc="04150003" w:tentative="1">
      <w:start w:val="1"/>
      <w:numFmt w:val="bullet"/>
      <w:lvlText w:val="o"/>
      <w:lvlJc w:val="left"/>
      <w:pPr>
        <w:ind w:left="3076" w:hanging="360"/>
      </w:pPr>
      <w:rPr>
        <w:rFonts w:ascii="Courier New" w:hAnsi="Courier New" w:cs="Courier New" w:hint="default"/>
      </w:rPr>
    </w:lvl>
    <w:lvl w:ilvl="2" w:tplc="04150005" w:tentative="1">
      <w:start w:val="1"/>
      <w:numFmt w:val="bullet"/>
      <w:lvlText w:val=""/>
      <w:lvlJc w:val="left"/>
      <w:pPr>
        <w:ind w:left="3796" w:hanging="360"/>
      </w:pPr>
      <w:rPr>
        <w:rFonts w:ascii="Wingdings" w:hAnsi="Wingdings" w:hint="default"/>
      </w:rPr>
    </w:lvl>
    <w:lvl w:ilvl="3" w:tplc="04150001" w:tentative="1">
      <w:start w:val="1"/>
      <w:numFmt w:val="bullet"/>
      <w:lvlText w:val=""/>
      <w:lvlJc w:val="left"/>
      <w:pPr>
        <w:ind w:left="4516" w:hanging="360"/>
      </w:pPr>
      <w:rPr>
        <w:rFonts w:ascii="Symbol" w:hAnsi="Symbol" w:hint="default"/>
      </w:rPr>
    </w:lvl>
    <w:lvl w:ilvl="4" w:tplc="04150003" w:tentative="1">
      <w:start w:val="1"/>
      <w:numFmt w:val="bullet"/>
      <w:lvlText w:val="o"/>
      <w:lvlJc w:val="left"/>
      <w:pPr>
        <w:ind w:left="5236" w:hanging="360"/>
      </w:pPr>
      <w:rPr>
        <w:rFonts w:ascii="Courier New" w:hAnsi="Courier New" w:cs="Courier New" w:hint="default"/>
      </w:rPr>
    </w:lvl>
    <w:lvl w:ilvl="5" w:tplc="04150005" w:tentative="1">
      <w:start w:val="1"/>
      <w:numFmt w:val="bullet"/>
      <w:lvlText w:val=""/>
      <w:lvlJc w:val="left"/>
      <w:pPr>
        <w:ind w:left="5956" w:hanging="360"/>
      </w:pPr>
      <w:rPr>
        <w:rFonts w:ascii="Wingdings" w:hAnsi="Wingdings" w:hint="default"/>
      </w:rPr>
    </w:lvl>
    <w:lvl w:ilvl="6" w:tplc="04150001" w:tentative="1">
      <w:start w:val="1"/>
      <w:numFmt w:val="bullet"/>
      <w:lvlText w:val=""/>
      <w:lvlJc w:val="left"/>
      <w:pPr>
        <w:ind w:left="6676" w:hanging="360"/>
      </w:pPr>
      <w:rPr>
        <w:rFonts w:ascii="Symbol" w:hAnsi="Symbol" w:hint="default"/>
      </w:rPr>
    </w:lvl>
    <w:lvl w:ilvl="7" w:tplc="04150003" w:tentative="1">
      <w:start w:val="1"/>
      <w:numFmt w:val="bullet"/>
      <w:lvlText w:val="o"/>
      <w:lvlJc w:val="left"/>
      <w:pPr>
        <w:ind w:left="7396" w:hanging="360"/>
      </w:pPr>
      <w:rPr>
        <w:rFonts w:ascii="Courier New" w:hAnsi="Courier New" w:cs="Courier New" w:hint="default"/>
      </w:rPr>
    </w:lvl>
    <w:lvl w:ilvl="8" w:tplc="04150005" w:tentative="1">
      <w:start w:val="1"/>
      <w:numFmt w:val="bullet"/>
      <w:lvlText w:val=""/>
      <w:lvlJc w:val="left"/>
      <w:pPr>
        <w:ind w:left="8116" w:hanging="360"/>
      </w:pPr>
      <w:rPr>
        <w:rFonts w:ascii="Wingdings" w:hAnsi="Wingdings" w:hint="default"/>
      </w:rPr>
    </w:lvl>
  </w:abstractNum>
  <w:abstractNum w:abstractNumId="32">
    <w:nsid w:val="241911C2"/>
    <w:multiLevelType w:val="singleLevel"/>
    <w:tmpl w:val="2B5E2056"/>
    <w:lvl w:ilvl="0">
      <w:start w:val="1"/>
      <w:numFmt w:val="bullet"/>
      <w:lvlText w:val=""/>
      <w:lvlJc w:val="left"/>
      <w:pPr>
        <w:tabs>
          <w:tab w:val="num" w:pos="927"/>
        </w:tabs>
        <w:ind w:left="360" w:firstLine="207"/>
      </w:pPr>
      <w:rPr>
        <w:rFonts w:ascii="Symbol" w:hAnsi="Symbol" w:hint="default"/>
        <w:sz w:val="20"/>
      </w:rPr>
    </w:lvl>
  </w:abstractNum>
  <w:abstractNum w:abstractNumId="33">
    <w:nsid w:val="24E93B07"/>
    <w:multiLevelType w:val="hybridMultilevel"/>
    <w:tmpl w:val="5C28F7F2"/>
    <w:lvl w:ilvl="0" w:tplc="A420DDE8">
      <w:start w:val="1"/>
      <w:numFmt w:val="decimal"/>
      <w:lvlText w:val="%1."/>
      <w:lvlJc w:val="left"/>
      <w:pPr>
        <w:tabs>
          <w:tab w:val="num" w:pos="1069"/>
        </w:tabs>
        <w:ind w:left="1069"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4">
    <w:nsid w:val="250F5743"/>
    <w:multiLevelType w:val="multilevel"/>
    <w:tmpl w:val="F8C8ABBE"/>
    <w:lvl w:ilvl="0">
      <w:start w:val="15"/>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nsid w:val="265249DC"/>
    <w:multiLevelType w:val="hybridMultilevel"/>
    <w:tmpl w:val="12FC9234"/>
    <w:lvl w:ilvl="0" w:tplc="591299DC">
      <w:start w:val="1"/>
      <w:numFmt w:val="decimal"/>
      <w:lvlText w:val="%1."/>
      <w:lvlJc w:val="left"/>
      <w:pPr>
        <w:tabs>
          <w:tab w:val="num" w:pos="3567"/>
        </w:tabs>
        <w:ind w:left="3567" w:hanging="360"/>
      </w:pPr>
      <w:rPr>
        <w:rFonts w:ascii="Tahoma" w:eastAsia="Times New Roman" w:hAnsi="Tahoma" w:cs="Tahoma" w:hint="default"/>
        <w:b/>
        <w:color w:val="auto"/>
        <w:sz w:val="20"/>
        <w:szCs w:val="2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26DF78B5"/>
    <w:multiLevelType w:val="hybridMultilevel"/>
    <w:tmpl w:val="ED207DE8"/>
    <w:name w:val="WW8Num3333"/>
    <w:lvl w:ilvl="0" w:tplc="FFFFFFFF">
      <w:start w:val="1"/>
      <w:numFmt w:val="bullet"/>
      <w:pStyle w:val="Listapunktowana"/>
      <w:lvlText w:val="-"/>
      <w:lvlJc w:val="left"/>
      <w:pPr>
        <w:tabs>
          <w:tab w:val="num" w:pos="2726"/>
        </w:tabs>
        <w:ind w:left="2726" w:hanging="360"/>
      </w:pPr>
      <w:rPr>
        <w:rFonts w:ascii="Arial" w:hAnsi="Arial" w:hint="default"/>
      </w:rPr>
    </w:lvl>
    <w:lvl w:ilvl="1" w:tplc="FFFFFFFF">
      <w:start w:val="1"/>
      <w:numFmt w:val="bullet"/>
      <w:lvlText w:val=""/>
      <w:lvlJc w:val="left"/>
      <w:pPr>
        <w:tabs>
          <w:tab w:val="num" w:pos="1866"/>
        </w:tabs>
        <w:ind w:left="1866" w:hanging="360"/>
      </w:pPr>
      <w:rPr>
        <w:rFonts w:ascii="Wingdings" w:hAnsi="Wingdings" w:hint="default"/>
      </w:rPr>
    </w:lvl>
    <w:lvl w:ilvl="2" w:tplc="FFFFFFFF" w:tentative="1">
      <w:start w:val="1"/>
      <w:numFmt w:val="bullet"/>
      <w:lvlText w:val=""/>
      <w:lvlJc w:val="left"/>
      <w:pPr>
        <w:tabs>
          <w:tab w:val="num" w:pos="2586"/>
        </w:tabs>
        <w:ind w:left="2586" w:hanging="360"/>
      </w:pPr>
      <w:rPr>
        <w:rFonts w:ascii="Wingdings" w:hAnsi="Wingdings" w:hint="default"/>
      </w:rPr>
    </w:lvl>
    <w:lvl w:ilvl="3" w:tplc="FFFFFFFF" w:tentative="1">
      <w:start w:val="1"/>
      <w:numFmt w:val="bullet"/>
      <w:lvlText w:val=""/>
      <w:lvlJc w:val="left"/>
      <w:pPr>
        <w:tabs>
          <w:tab w:val="num" w:pos="3306"/>
        </w:tabs>
        <w:ind w:left="3306" w:hanging="360"/>
      </w:pPr>
      <w:rPr>
        <w:rFonts w:ascii="Symbol" w:hAnsi="Symbol" w:hint="default"/>
      </w:rPr>
    </w:lvl>
    <w:lvl w:ilvl="4" w:tplc="FFFFFFFF" w:tentative="1">
      <w:start w:val="1"/>
      <w:numFmt w:val="bullet"/>
      <w:lvlText w:val="o"/>
      <w:lvlJc w:val="left"/>
      <w:pPr>
        <w:tabs>
          <w:tab w:val="num" w:pos="4026"/>
        </w:tabs>
        <w:ind w:left="4026" w:hanging="360"/>
      </w:pPr>
      <w:rPr>
        <w:rFonts w:ascii="Courier New" w:hAnsi="Courier New" w:cs="Courier New" w:hint="default"/>
      </w:rPr>
    </w:lvl>
    <w:lvl w:ilvl="5" w:tplc="FFFFFFFF" w:tentative="1">
      <w:start w:val="1"/>
      <w:numFmt w:val="bullet"/>
      <w:lvlText w:val=""/>
      <w:lvlJc w:val="left"/>
      <w:pPr>
        <w:tabs>
          <w:tab w:val="num" w:pos="4746"/>
        </w:tabs>
        <w:ind w:left="4746" w:hanging="360"/>
      </w:pPr>
      <w:rPr>
        <w:rFonts w:ascii="Wingdings" w:hAnsi="Wingdings" w:hint="default"/>
      </w:rPr>
    </w:lvl>
    <w:lvl w:ilvl="6" w:tplc="FFFFFFFF" w:tentative="1">
      <w:start w:val="1"/>
      <w:numFmt w:val="bullet"/>
      <w:lvlText w:val=""/>
      <w:lvlJc w:val="left"/>
      <w:pPr>
        <w:tabs>
          <w:tab w:val="num" w:pos="5466"/>
        </w:tabs>
        <w:ind w:left="5466" w:hanging="360"/>
      </w:pPr>
      <w:rPr>
        <w:rFonts w:ascii="Symbol" w:hAnsi="Symbol" w:hint="default"/>
      </w:rPr>
    </w:lvl>
    <w:lvl w:ilvl="7" w:tplc="FFFFFFFF" w:tentative="1">
      <w:start w:val="1"/>
      <w:numFmt w:val="bullet"/>
      <w:lvlText w:val="o"/>
      <w:lvlJc w:val="left"/>
      <w:pPr>
        <w:tabs>
          <w:tab w:val="num" w:pos="6186"/>
        </w:tabs>
        <w:ind w:left="6186" w:hanging="360"/>
      </w:pPr>
      <w:rPr>
        <w:rFonts w:ascii="Courier New" w:hAnsi="Courier New" w:cs="Courier New" w:hint="default"/>
      </w:rPr>
    </w:lvl>
    <w:lvl w:ilvl="8" w:tplc="FFFFFFFF" w:tentative="1">
      <w:start w:val="1"/>
      <w:numFmt w:val="bullet"/>
      <w:lvlText w:val=""/>
      <w:lvlJc w:val="left"/>
      <w:pPr>
        <w:tabs>
          <w:tab w:val="num" w:pos="6906"/>
        </w:tabs>
        <w:ind w:left="6906" w:hanging="360"/>
      </w:pPr>
      <w:rPr>
        <w:rFonts w:ascii="Wingdings" w:hAnsi="Wingdings" w:hint="default"/>
      </w:rPr>
    </w:lvl>
  </w:abstractNum>
  <w:abstractNum w:abstractNumId="37">
    <w:nsid w:val="28EE5B20"/>
    <w:multiLevelType w:val="hybridMultilevel"/>
    <w:tmpl w:val="16AE9530"/>
    <w:lvl w:ilvl="0" w:tplc="F1641840">
      <w:start w:val="1"/>
      <w:numFmt w:val="decimal"/>
      <w:lvlText w:val="%1."/>
      <w:lvlJc w:val="left"/>
      <w:pPr>
        <w:tabs>
          <w:tab w:val="num" w:pos="1620"/>
        </w:tabs>
        <w:ind w:left="1620" w:hanging="360"/>
      </w:pPr>
      <w:rPr>
        <w:rFonts w:hint="default"/>
        <w:b/>
      </w:rPr>
    </w:lvl>
    <w:lvl w:ilvl="1" w:tplc="39501E04">
      <w:start w:val="2"/>
      <w:numFmt w:val="lowerLetter"/>
      <w:lvlText w:val="%2."/>
      <w:lvlJc w:val="left"/>
      <w:pPr>
        <w:tabs>
          <w:tab w:val="num" w:pos="1620"/>
        </w:tabs>
        <w:ind w:left="1620" w:hanging="360"/>
      </w:pPr>
      <w:rPr>
        <w:rFonts w:hint="default"/>
      </w:rPr>
    </w:lvl>
    <w:lvl w:ilvl="2" w:tplc="0415001B" w:tentative="1">
      <w:start w:val="1"/>
      <w:numFmt w:val="lowerRoman"/>
      <w:lvlText w:val="%3."/>
      <w:lvlJc w:val="right"/>
      <w:pPr>
        <w:tabs>
          <w:tab w:val="num" w:pos="2340"/>
        </w:tabs>
        <w:ind w:left="2340" w:hanging="180"/>
      </w:pPr>
    </w:lvl>
    <w:lvl w:ilvl="3" w:tplc="0415000F" w:tentative="1">
      <w:start w:val="1"/>
      <w:numFmt w:val="decimal"/>
      <w:lvlText w:val="%4."/>
      <w:lvlJc w:val="left"/>
      <w:pPr>
        <w:tabs>
          <w:tab w:val="num" w:pos="3060"/>
        </w:tabs>
        <w:ind w:left="3060" w:hanging="360"/>
      </w:pPr>
    </w:lvl>
    <w:lvl w:ilvl="4" w:tplc="04150019" w:tentative="1">
      <w:start w:val="1"/>
      <w:numFmt w:val="lowerLetter"/>
      <w:lvlText w:val="%5."/>
      <w:lvlJc w:val="left"/>
      <w:pPr>
        <w:tabs>
          <w:tab w:val="num" w:pos="3780"/>
        </w:tabs>
        <w:ind w:left="3780" w:hanging="360"/>
      </w:pPr>
    </w:lvl>
    <w:lvl w:ilvl="5" w:tplc="0415001B" w:tentative="1">
      <w:start w:val="1"/>
      <w:numFmt w:val="lowerRoman"/>
      <w:lvlText w:val="%6."/>
      <w:lvlJc w:val="right"/>
      <w:pPr>
        <w:tabs>
          <w:tab w:val="num" w:pos="4500"/>
        </w:tabs>
        <w:ind w:left="4500" w:hanging="180"/>
      </w:pPr>
    </w:lvl>
    <w:lvl w:ilvl="6" w:tplc="0415000F" w:tentative="1">
      <w:start w:val="1"/>
      <w:numFmt w:val="decimal"/>
      <w:lvlText w:val="%7."/>
      <w:lvlJc w:val="left"/>
      <w:pPr>
        <w:tabs>
          <w:tab w:val="num" w:pos="5220"/>
        </w:tabs>
        <w:ind w:left="5220" w:hanging="360"/>
      </w:pPr>
    </w:lvl>
    <w:lvl w:ilvl="7" w:tplc="04150019" w:tentative="1">
      <w:start w:val="1"/>
      <w:numFmt w:val="lowerLetter"/>
      <w:lvlText w:val="%8."/>
      <w:lvlJc w:val="left"/>
      <w:pPr>
        <w:tabs>
          <w:tab w:val="num" w:pos="5940"/>
        </w:tabs>
        <w:ind w:left="5940" w:hanging="360"/>
      </w:pPr>
    </w:lvl>
    <w:lvl w:ilvl="8" w:tplc="0415001B" w:tentative="1">
      <w:start w:val="1"/>
      <w:numFmt w:val="lowerRoman"/>
      <w:lvlText w:val="%9."/>
      <w:lvlJc w:val="right"/>
      <w:pPr>
        <w:tabs>
          <w:tab w:val="num" w:pos="6660"/>
        </w:tabs>
        <w:ind w:left="6660" w:hanging="180"/>
      </w:pPr>
    </w:lvl>
  </w:abstractNum>
  <w:abstractNum w:abstractNumId="38">
    <w:nsid w:val="28FE4EC9"/>
    <w:multiLevelType w:val="multilevel"/>
    <w:tmpl w:val="5BE011B4"/>
    <w:lvl w:ilvl="0">
      <w:start w:val="6"/>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9744" w:hanging="1800"/>
      </w:pPr>
      <w:rPr>
        <w:rFonts w:hint="default"/>
      </w:rPr>
    </w:lvl>
  </w:abstractNum>
  <w:abstractNum w:abstractNumId="39">
    <w:nsid w:val="2A1E7AB4"/>
    <w:multiLevelType w:val="hybridMultilevel"/>
    <w:tmpl w:val="DEFE4206"/>
    <w:lvl w:ilvl="0" w:tplc="38E2A596">
      <w:start w:val="1"/>
      <w:numFmt w:val="lowerLetter"/>
      <w:lvlText w:val="%1)"/>
      <w:lvlJc w:val="left"/>
      <w:pPr>
        <w:ind w:left="1636" w:hanging="360"/>
      </w:pPr>
      <w:rPr>
        <w:rFonts w:hint="default"/>
        <w:color w:val="auto"/>
      </w:rPr>
    </w:lvl>
    <w:lvl w:ilvl="1" w:tplc="04150019" w:tentative="1">
      <w:start w:val="1"/>
      <w:numFmt w:val="lowerLetter"/>
      <w:lvlText w:val="%2."/>
      <w:lvlJc w:val="left"/>
      <w:pPr>
        <w:ind w:left="2356" w:hanging="360"/>
      </w:pPr>
    </w:lvl>
    <w:lvl w:ilvl="2" w:tplc="0415001B">
      <w:start w:val="1"/>
      <w:numFmt w:val="lowerRoman"/>
      <w:lvlText w:val="%3."/>
      <w:lvlJc w:val="right"/>
      <w:pPr>
        <w:ind w:left="3076" w:hanging="180"/>
      </w:pPr>
    </w:lvl>
    <w:lvl w:ilvl="3" w:tplc="0415000F" w:tentative="1">
      <w:start w:val="1"/>
      <w:numFmt w:val="decimal"/>
      <w:lvlText w:val="%4."/>
      <w:lvlJc w:val="left"/>
      <w:pPr>
        <w:ind w:left="3796" w:hanging="360"/>
      </w:pPr>
    </w:lvl>
    <w:lvl w:ilvl="4" w:tplc="04150019" w:tentative="1">
      <w:start w:val="1"/>
      <w:numFmt w:val="lowerLetter"/>
      <w:lvlText w:val="%5."/>
      <w:lvlJc w:val="left"/>
      <w:pPr>
        <w:ind w:left="4516" w:hanging="360"/>
      </w:pPr>
    </w:lvl>
    <w:lvl w:ilvl="5" w:tplc="0415001B">
      <w:start w:val="1"/>
      <w:numFmt w:val="lowerRoman"/>
      <w:lvlText w:val="%6."/>
      <w:lvlJc w:val="right"/>
      <w:pPr>
        <w:ind w:left="5236" w:hanging="180"/>
      </w:pPr>
    </w:lvl>
    <w:lvl w:ilvl="6" w:tplc="0415000F">
      <w:start w:val="1"/>
      <w:numFmt w:val="decimal"/>
      <w:lvlText w:val="%7."/>
      <w:lvlJc w:val="left"/>
      <w:pPr>
        <w:ind w:left="5956" w:hanging="360"/>
      </w:pPr>
    </w:lvl>
    <w:lvl w:ilvl="7" w:tplc="04150019" w:tentative="1">
      <w:start w:val="1"/>
      <w:numFmt w:val="lowerLetter"/>
      <w:lvlText w:val="%8."/>
      <w:lvlJc w:val="left"/>
      <w:pPr>
        <w:ind w:left="6676" w:hanging="360"/>
      </w:pPr>
    </w:lvl>
    <w:lvl w:ilvl="8" w:tplc="0415001B" w:tentative="1">
      <w:start w:val="1"/>
      <w:numFmt w:val="lowerRoman"/>
      <w:lvlText w:val="%9."/>
      <w:lvlJc w:val="right"/>
      <w:pPr>
        <w:ind w:left="7396" w:hanging="180"/>
      </w:pPr>
    </w:lvl>
  </w:abstractNum>
  <w:abstractNum w:abstractNumId="40">
    <w:nsid w:val="2BB27AC6"/>
    <w:multiLevelType w:val="hybridMultilevel"/>
    <w:tmpl w:val="748238C2"/>
    <w:lvl w:ilvl="0" w:tplc="DE981480">
      <w:start w:val="1"/>
      <w:numFmt w:val="decimal"/>
      <w:lvlText w:val="%1."/>
      <w:lvlJc w:val="left"/>
      <w:pPr>
        <w:ind w:left="854" w:hanging="480"/>
      </w:pPr>
      <w:rPr>
        <w:rFonts w:hint="default"/>
        <w:color w:val="auto"/>
      </w:rPr>
    </w:lvl>
    <w:lvl w:ilvl="1" w:tplc="04150019" w:tentative="1">
      <w:start w:val="1"/>
      <w:numFmt w:val="lowerLetter"/>
      <w:lvlText w:val="%2."/>
      <w:lvlJc w:val="left"/>
      <w:pPr>
        <w:ind w:left="1454" w:hanging="360"/>
      </w:pPr>
    </w:lvl>
    <w:lvl w:ilvl="2" w:tplc="0415001B" w:tentative="1">
      <w:start w:val="1"/>
      <w:numFmt w:val="lowerRoman"/>
      <w:lvlText w:val="%3."/>
      <w:lvlJc w:val="right"/>
      <w:pPr>
        <w:ind w:left="2174" w:hanging="180"/>
      </w:pPr>
    </w:lvl>
    <w:lvl w:ilvl="3" w:tplc="0415000F" w:tentative="1">
      <w:start w:val="1"/>
      <w:numFmt w:val="decimal"/>
      <w:lvlText w:val="%4."/>
      <w:lvlJc w:val="left"/>
      <w:pPr>
        <w:ind w:left="2894" w:hanging="360"/>
      </w:pPr>
    </w:lvl>
    <w:lvl w:ilvl="4" w:tplc="04150019" w:tentative="1">
      <w:start w:val="1"/>
      <w:numFmt w:val="lowerLetter"/>
      <w:lvlText w:val="%5."/>
      <w:lvlJc w:val="left"/>
      <w:pPr>
        <w:ind w:left="3614" w:hanging="360"/>
      </w:pPr>
    </w:lvl>
    <w:lvl w:ilvl="5" w:tplc="0415001B" w:tentative="1">
      <w:start w:val="1"/>
      <w:numFmt w:val="lowerRoman"/>
      <w:lvlText w:val="%6."/>
      <w:lvlJc w:val="right"/>
      <w:pPr>
        <w:ind w:left="4334" w:hanging="180"/>
      </w:pPr>
    </w:lvl>
    <w:lvl w:ilvl="6" w:tplc="0415000F" w:tentative="1">
      <w:start w:val="1"/>
      <w:numFmt w:val="decimal"/>
      <w:lvlText w:val="%7."/>
      <w:lvlJc w:val="left"/>
      <w:pPr>
        <w:ind w:left="5054" w:hanging="360"/>
      </w:pPr>
    </w:lvl>
    <w:lvl w:ilvl="7" w:tplc="04150019" w:tentative="1">
      <w:start w:val="1"/>
      <w:numFmt w:val="lowerLetter"/>
      <w:lvlText w:val="%8."/>
      <w:lvlJc w:val="left"/>
      <w:pPr>
        <w:ind w:left="5774" w:hanging="360"/>
      </w:pPr>
    </w:lvl>
    <w:lvl w:ilvl="8" w:tplc="0415001B" w:tentative="1">
      <w:start w:val="1"/>
      <w:numFmt w:val="lowerRoman"/>
      <w:lvlText w:val="%9."/>
      <w:lvlJc w:val="right"/>
      <w:pPr>
        <w:ind w:left="6494" w:hanging="180"/>
      </w:pPr>
    </w:lvl>
  </w:abstractNum>
  <w:abstractNum w:abstractNumId="41">
    <w:nsid w:val="2E9307A0"/>
    <w:multiLevelType w:val="hybridMultilevel"/>
    <w:tmpl w:val="81BEFDF4"/>
    <w:lvl w:ilvl="0" w:tplc="1DE88D92">
      <w:start w:val="1"/>
      <w:numFmt w:val="decimal"/>
      <w:lvlText w:val="%1)"/>
      <w:lvlJc w:val="left"/>
      <w:pPr>
        <w:tabs>
          <w:tab w:val="num" w:pos="786"/>
        </w:tabs>
      </w:pPr>
      <w:rPr>
        <w:rFonts w:ascii="Tahoma" w:eastAsia="Times New Roman" w:hAnsi="Tahoma" w:cs="Tahoma"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2EF10E67"/>
    <w:multiLevelType w:val="hybridMultilevel"/>
    <w:tmpl w:val="91BC6332"/>
    <w:lvl w:ilvl="0" w:tplc="04150017">
      <w:start w:val="1"/>
      <w:numFmt w:val="lowerLetter"/>
      <w:lvlText w:val="%1)"/>
      <w:lvlJc w:val="left"/>
      <w:pPr>
        <w:ind w:left="1436" w:hanging="360"/>
      </w:pPr>
    </w:lvl>
    <w:lvl w:ilvl="1" w:tplc="04150019" w:tentative="1">
      <w:start w:val="1"/>
      <w:numFmt w:val="lowerLetter"/>
      <w:lvlText w:val="%2."/>
      <w:lvlJc w:val="left"/>
      <w:pPr>
        <w:ind w:left="2156" w:hanging="360"/>
      </w:pPr>
    </w:lvl>
    <w:lvl w:ilvl="2" w:tplc="0415001B" w:tentative="1">
      <w:start w:val="1"/>
      <w:numFmt w:val="lowerRoman"/>
      <w:lvlText w:val="%3."/>
      <w:lvlJc w:val="right"/>
      <w:pPr>
        <w:ind w:left="2876" w:hanging="180"/>
      </w:pPr>
    </w:lvl>
    <w:lvl w:ilvl="3" w:tplc="0415000F" w:tentative="1">
      <w:start w:val="1"/>
      <w:numFmt w:val="decimal"/>
      <w:lvlText w:val="%4."/>
      <w:lvlJc w:val="left"/>
      <w:pPr>
        <w:ind w:left="3596" w:hanging="360"/>
      </w:pPr>
    </w:lvl>
    <w:lvl w:ilvl="4" w:tplc="04150019" w:tentative="1">
      <w:start w:val="1"/>
      <w:numFmt w:val="lowerLetter"/>
      <w:lvlText w:val="%5."/>
      <w:lvlJc w:val="left"/>
      <w:pPr>
        <w:ind w:left="4316" w:hanging="360"/>
      </w:pPr>
    </w:lvl>
    <w:lvl w:ilvl="5" w:tplc="0415001B" w:tentative="1">
      <w:start w:val="1"/>
      <w:numFmt w:val="lowerRoman"/>
      <w:lvlText w:val="%6."/>
      <w:lvlJc w:val="right"/>
      <w:pPr>
        <w:ind w:left="5036" w:hanging="180"/>
      </w:pPr>
    </w:lvl>
    <w:lvl w:ilvl="6" w:tplc="0415000F" w:tentative="1">
      <w:start w:val="1"/>
      <w:numFmt w:val="decimal"/>
      <w:lvlText w:val="%7."/>
      <w:lvlJc w:val="left"/>
      <w:pPr>
        <w:ind w:left="5756" w:hanging="360"/>
      </w:pPr>
    </w:lvl>
    <w:lvl w:ilvl="7" w:tplc="04150019" w:tentative="1">
      <w:start w:val="1"/>
      <w:numFmt w:val="lowerLetter"/>
      <w:lvlText w:val="%8."/>
      <w:lvlJc w:val="left"/>
      <w:pPr>
        <w:ind w:left="6476" w:hanging="360"/>
      </w:pPr>
    </w:lvl>
    <w:lvl w:ilvl="8" w:tplc="0415001B" w:tentative="1">
      <w:start w:val="1"/>
      <w:numFmt w:val="lowerRoman"/>
      <w:lvlText w:val="%9."/>
      <w:lvlJc w:val="right"/>
      <w:pPr>
        <w:ind w:left="7196" w:hanging="180"/>
      </w:pPr>
    </w:lvl>
  </w:abstractNum>
  <w:abstractNum w:abstractNumId="43">
    <w:nsid w:val="2F330143"/>
    <w:multiLevelType w:val="hybridMultilevel"/>
    <w:tmpl w:val="7B78191E"/>
    <w:lvl w:ilvl="0" w:tplc="58E48292">
      <w:start w:val="1"/>
      <w:numFmt w:val="decimal"/>
      <w:lvlText w:val="%1."/>
      <w:lvlJc w:val="left"/>
      <w:pPr>
        <w:ind w:left="786" w:hanging="360"/>
      </w:pPr>
      <w:rPr>
        <w:rFonts w:ascii="Tahoma" w:hAnsi="Tahoma" w:cs="Tahoma" w:hint="default"/>
        <w:b/>
        <w:color w:val="auto"/>
        <w:sz w:val="20"/>
      </w:rPr>
    </w:lvl>
    <w:lvl w:ilvl="1" w:tplc="033C92CA">
      <w:start w:val="1"/>
      <w:numFmt w:val="lowerLetter"/>
      <w:lvlText w:val="%2)"/>
      <w:lvlJc w:val="left"/>
      <w:pPr>
        <w:ind w:left="1070" w:hanging="360"/>
      </w:pPr>
      <w:rPr>
        <w:rFonts w:hint="default"/>
        <w:color w:val="auto"/>
      </w:rPr>
    </w:lvl>
    <w:lvl w:ilvl="2" w:tplc="AEDE26C4">
      <w:start w:val="1"/>
      <w:numFmt w:val="lowerLetter"/>
      <w:lvlText w:val="%3)"/>
      <w:lvlJc w:val="right"/>
      <w:pPr>
        <w:ind w:left="1740" w:hanging="180"/>
      </w:pPr>
      <w:rPr>
        <w:rFonts w:ascii="Tahoma" w:eastAsia="Times New Roman" w:hAnsi="Tahoma" w:cs="Tahoma"/>
        <w:b w:val="0"/>
        <w:color w:val="auto"/>
        <w:sz w:val="20"/>
        <w:szCs w:val="20"/>
      </w:rPr>
    </w:lvl>
    <w:lvl w:ilvl="3" w:tplc="92B0FFFC">
      <w:start w:val="1"/>
      <w:numFmt w:val="decimal"/>
      <w:lvlText w:val="%4)"/>
      <w:lvlJc w:val="left"/>
      <w:pPr>
        <w:ind w:left="2946" w:hanging="360"/>
      </w:pPr>
      <w:rPr>
        <w:rFonts w:ascii="Tahoma" w:eastAsia="Times New Roman" w:hAnsi="Tahoma" w:cs="Tahoma"/>
      </w:r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4">
    <w:nsid w:val="2F3F4D12"/>
    <w:multiLevelType w:val="hybridMultilevel"/>
    <w:tmpl w:val="F4AC0D14"/>
    <w:lvl w:ilvl="0" w:tplc="04150017">
      <w:start w:val="1"/>
      <w:numFmt w:val="lowerLetter"/>
      <w:lvlText w:val="%1)"/>
      <w:lvlJc w:val="left"/>
      <w:pPr>
        <w:tabs>
          <w:tab w:val="num" w:pos="1560"/>
        </w:tabs>
        <w:ind w:left="1560" w:hanging="360"/>
      </w:pPr>
      <w:rPr>
        <w:rFonts w:cs="Times New Roman" w:hint="default"/>
        <w:b w:val="0"/>
        <w:i w:val="0"/>
      </w:rPr>
    </w:lvl>
    <w:lvl w:ilvl="1" w:tplc="A634C1B6">
      <w:start w:val="4"/>
      <w:numFmt w:val="decimal"/>
      <w:lvlText w:val="%2."/>
      <w:lvlJc w:val="left"/>
      <w:pPr>
        <w:tabs>
          <w:tab w:val="num" w:pos="1560"/>
        </w:tabs>
        <w:ind w:left="1560" w:hanging="360"/>
      </w:pPr>
      <w:rPr>
        <w:rFonts w:cs="Times New Roman" w:hint="default"/>
        <w:b w:val="0"/>
        <w:i w:val="0"/>
      </w:rPr>
    </w:lvl>
    <w:lvl w:ilvl="2" w:tplc="D6C6FADC">
      <w:start w:val="3"/>
      <w:numFmt w:val="lowerLetter"/>
      <w:lvlText w:val="%3)"/>
      <w:lvlJc w:val="left"/>
      <w:pPr>
        <w:tabs>
          <w:tab w:val="num" w:pos="2460"/>
        </w:tabs>
        <w:ind w:left="2460" w:hanging="360"/>
      </w:pPr>
      <w:rPr>
        <w:rFonts w:cs="Times New Roman" w:hint="default"/>
      </w:rPr>
    </w:lvl>
    <w:lvl w:ilvl="3" w:tplc="4DBA5584">
      <w:start w:val="3"/>
      <w:numFmt w:val="lowerLetter"/>
      <w:lvlText w:val="%4."/>
      <w:lvlJc w:val="left"/>
      <w:pPr>
        <w:tabs>
          <w:tab w:val="num" w:pos="3000"/>
        </w:tabs>
        <w:ind w:left="3000" w:hanging="360"/>
      </w:pPr>
      <w:rPr>
        <w:rFonts w:cs="Times New Roman" w:hint="default"/>
      </w:rPr>
    </w:lvl>
    <w:lvl w:ilvl="4" w:tplc="04150019" w:tentative="1">
      <w:start w:val="1"/>
      <w:numFmt w:val="lowerLetter"/>
      <w:lvlText w:val="%5."/>
      <w:lvlJc w:val="left"/>
      <w:pPr>
        <w:tabs>
          <w:tab w:val="num" w:pos="3720"/>
        </w:tabs>
        <w:ind w:left="3720" w:hanging="360"/>
      </w:pPr>
      <w:rPr>
        <w:rFonts w:cs="Times New Roman"/>
      </w:rPr>
    </w:lvl>
    <w:lvl w:ilvl="5" w:tplc="0415001B" w:tentative="1">
      <w:start w:val="1"/>
      <w:numFmt w:val="lowerRoman"/>
      <w:lvlText w:val="%6."/>
      <w:lvlJc w:val="right"/>
      <w:pPr>
        <w:tabs>
          <w:tab w:val="num" w:pos="4440"/>
        </w:tabs>
        <w:ind w:left="4440" w:hanging="180"/>
      </w:pPr>
      <w:rPr>
        <w:rFonts w:cs="Times New Roman"/>
      </w:rPr>
    </w:lvl>
    <w:lvl w:ilvl="6" w:tplc="0415000F" w:tentative="1">
      <w:start w:val="1"/>
      <w:numFmt w:val="decimal"/>
      <w:lvlText w:val="%7."/>
      <w:lvlJc w:val="left"/>
      <w:pPr>
        <w:tabs>
          <w:tab w:val="num" w:pos="5160"/>
        </w:tabs>
        <w:ind w:left="5160" w:hanging="360"/>
      </w:pPr>
      <w:rPr>
        <w:rFonts w:cs="Times New Roman"/>
      </w:rPr>
    </w:lvl>
    <w:lvl w:ilvl="7" w:tplc="04150019" w:tentative="1">
      <w:start w:val="1"/>
      <w:numFmt w:val="lowerLetter"/>
      <w:lvlText w:val="%8."/>
      <w:lvlJc w:val="left"/>
      <w:pPr>
        <w:tabs>
          <w:tab w:val="num" w:pos="5880"/>
        </w:tabs>
        <w:ind w:left="5880" w:hanging="360"/>
      </w:pPr>
      <w:rPr>
        <w:rFonts w:cs="Times New Roman"/>
      </w:rPr>
    </w:lvl>
    <w:lvl w:ilvl="8" w:tplc="0415001B" w:tentative="1">
      <w:start w:val="1"/>
      <w:numFmt w:val="lowerRoman"/>
      <w:lvlText w:val="%9."/>
      <w:lvlJc w:val="right"/>
      <w:pPr>
        <w:tabs>
          <w:tab w:val="num" w:pos="6600"/>
        </w:tabs>
        <w:ind w:left="6600" w:hanging="180"/>
      </w:pPr>
      <w:rPr>
        <w:rFonts w:cs="Times New Roman"/>
      </w:rPr>
    </w:lvl>
  </w:abstractNum>
  <w:abstractNum w:abstractNumId="45">
    <w:nsid w:val="2F8716E0"/>
    <w:multiLevelType w:val="hybridMultilevel"/>
    <w:tmpl w:val="A7005BD2"/>
    <w:lvl w:ilvl="0" w:tplc="CDFA9676">
      <w:start w:val="1"/>
      <w:numFmt w:val="bullet"/>
      <w:lvlText w:val="-"/>
      <w:lvlJc w:val="left"/>
      <w:pPr>
        <w:tabs>
          <w:tab w:val="num" w:pos="360"/>
        </w:tabs>
        <w:ind w:left="360" w:hanging="360"/>
      </w:pPr>
      <w:rPr>
        <w:rFonts w:hint="default"/>
      </w:rPr>
    </w:lvl>
    <w:lvl w:ilvl="1" w:tplc="04150003">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6">
    <w:nsid w:val="30782E4E"/>
    <w:multiLevelType w:val="hybridMultilevel"/>
    <w:tmpl w:val="2C5E7046"/>
    <w:lvl w:ilvl="0" w:tplc="04150017">
      <w:start w:val="1"/>
      <w:numFmt w:val="lowerLetter"/>
      <w:lvlText w:val="%1)"/>
      <w:lvlJc w:val="left"/>
      <w:pPr>
        <w:ind w:left="1436" w:hanging="360"/>
      </w:pPr>
    </w:lvl>
    <w:lvl w:ilvl="1" w:tplc="04150019" w:tentative="1">
      <w:start w:val="1"/>
      <w:numFmt w:val="lowerLetter"/>
      <w:lvlText w:val="%2."/>
      <w:lvlJc w:val="left"/>
      <w:pPr>
        <w:ind w:left="2156" w:hanging="360"/>
      </w:pPr>
    </w:lvl>
    <w:lvl w:ilvl="2" w:tplc="0415001B" w:tentative="1">
      <w:start w:val="1"/>
      <w:numFmt w:val="lowerRoman"/>
      <w:lvlText w:val="%3."/>
      <w:lvlJc w:val="right"/>
      <w:pPr>
        <w:ind w:left="2876" w:hanging="180"/>
      </w:pPr>
    </w:lvl>
    <w:lvl w:ilvl="3" w:tplc="0415000F" w:tentative="1">
      <w:start w:val="1"/>
      <w:numFmt w:val="decimal"/>
      <w:lvlText w:val="%4."/>
      <w:lvlJc w:val="left"/>
      <w:pPr>
        <w:ind w:left="3596" w:hanging="360"/>
      </w:pPr>
    </w:lvl>
    <w:lvl w:ilvl="4" w:tplc="04150019" w:tentative="1">
      <w:start w:val="1"/>
      <w:numFmt w:val="lowerLetter"/>
      <w:lvlText w:val="%5."/>
      <w:lvlJc w:val="left"/>
      <w:pPr>
        <w:ind w:left="4316" w:hanging="360"/>
      </w:pPr>
    </w:lvl>
    <w:lvl w:ilvl="5" w:tplc="0415001B" w:tentative="1">
      <w:start w:val="1"/>
      <w:numFmt w:val="lowerRoman"/>
      <w:lvlText w:val="%6."/>
      <w:lvlJc w:val="right"/>
      <w:pPr>
        <w:ind w:left="5036" w:hanging="180"/>
      </w:pPr>
    </w:lvl>
    <w:lvl w:ilvl="6" w:tplc="0415000F" w:tentative="1">
      <w:start w:val="1"/>
      <w:numFmt w:val="decimal"/>
      <w:lvlText w:val="%7."/>
      <w:lvlJc w:val="left"/>
      <w:pPr>
        <w:ind w:left="5756" w:hanging="360"/>
      </w:pPr>
    </w:lvl>
    <w:lvl w:ilvl="7" w:tplc="04150019" w:tentative="1">
      <w:start w:val="1"/>
      <w:numFmt w:val="lowerLetter"/>
      <w:lvlText w:val="%8."/>
      <w:lvlJc w:val="left"/>
      <w:pPr>
        <w:ind w:left="6476" w:hanging="360"/>
      </w:pPr>
    </w:lvl>
    <w:lvl w:ilvl="8" w:tplc="0415001B" w:tentative="1">
      <w:start w:val="1"/>
      <w:numFmt w:val="lowerRoman"/>
      <w:lvlText w:val="%9."/>
      <w:lvlJc w:val="right"/>
      <w:pPr>
        <w:ind w:left="7196" w:hanging="180"/>
      </w:pPr>
    </w:lvl>
  </w:abstractNum>
  <w:abstractNum w:abstractNumId="47">
    <w:nsid w:val="312F1D4D"/>
    <w:multiLevelType w:val="hybridMultilevel"/>
    <w:tmpl w:val="FB324F98"/>
    <w:lvl w:ilvl="0" w:tplc="04150017">
      <w:start w:val="1"/>
      <w:numFmt w:val="lowerLetter"/>
      <w:lvlText w:val="%1)"/>
      <w:lvlJc w:val="left"/>
      <w:pPr>
        <w:tabs>
          <w:tab w:val="num" w:pos="1560"/>
        </w:tabs>
        <w:ind w:left="1560" w:hanging="360"/>
      </w:pPr>
      <w:rPr>
        <w:rFonts w:hint="default"/>
        <w:b w:val="0"/>
        <w:i w:val="0"/>
      </w:rPr>
    </w:lvl>
    <w:lvl w:ilvl="1" w:tplc="A634C1B6">
      <w:start w:val="4"/>
      <w:numFmt w:val="decimal"/>
      <w:lvlText w:val="%2."/>
      <w:lvlJc w:val="left"/>
      <w:pPr>
        <w:tabs>
          <w:tab w:val="num" w:pos="1560"/>
        </w:tabs>
        <w:ind w:left="1560" w:hanging="360"/>
      </w:pPr>
      <w:rPr>
        <w:rFonts w:cs="Times New Roman" w:hint="default"/>
        <w:b w:val="0"/>
        <w:i w:val="0"/>
      </w:rPr>
    </w:lvl>
    <w:lvl w:ilvl="2" w:tplc="D6C6FADC">
      <w:start w:val="3"/>
      <w:numFmt w:val="lowerLetter"/>
      <w:lvlText w:val="%3)"/>
      <w:lvlJc w:val="left"/>
      <w:pPr>
        <w:tabs>
          <w:tab w:val="num" w:pos="2460"/>
        </w:tabs>
        <w:ind w:left="2460" w:hanging="360"/>
      </w:pPr>
      <w:rPr>
        <w:rFonts w:cs="Times New Roman" w:hint="default"/>
      </w:rPr>
    </w:lvl>
    <w:lvl w:ilvl="3" w:tplc="4DBA5584">
      <w:start w:val="3"/>
      <w:numFmt w:val="lowerLetter"/>
      <w:lvlText w:val="%4."/>
      <w:lvlJc w:val="left"/>
      <w:pPr>
        <w:tabs>
          <w:tab w:val="num" w:pos="3000"/>
        </w:tabs>
        <w:ind w:left="3000" w:hanging="360"/>
      </w:pPr>
      <w:rPr>
        <w:rFonts w:cs="Times New Roman" w:hint="default"/>
      </w:rPr>
    </w:lvl>
    <w:lvl w:ilvl="4" w:tplc="04150019" w:tentative="1">
      <w:start w:val="1"/>
      <w:numFmt w:val="lowerLetter"/>
      <w:lvlText w:val="%5."/>
      <w:lvlJc w:val="left"/>
      <w:pPr>
        <w:tabs>
          <w:tab w:val="num" w:pos="3720"/>
        </w:tabs>
        <w:ind w:left="3720" w:hanging="360"/>
      </w:pPr>
      <w:rPr>
        <w:rFonts w:cs="Times New Roman"/>
      </w:rPr>
    </w:lvl>
    <w:lvl w:ilvl="5" w:tplc="0415001B" w:tentative="1">
      <w:start w:val="1"/>
      <w:numFmt w:val="lowerRoman"/>
      <w:lvlText w:val="%6."/>
      <w:lvlJc w:val="right"/>
      <w:pPr>
        <w:tabs>
          <w:tab w:val="num" w:pos="4440"/>
        </w:tabs>
        <w:ind w:left="4440" w:hanging="180"/>
      </w:pPr>
      <w:rPr>
        <w:rFonts w:cs="Times New Roman"/>
      </w:rPr>
    </w:lvl>
    <w:lvl w:ilvl="6" w:tplc="0415000F" w:tentative="1">
      <w:start w:val="1"/>
      <w:numFmt w:val="decimal"/>
      <w:lvlText w:val="%7."/>
      <w:lvlJc w:val="left"/>
      <w:pPr>
        <w:tabs>
          <w:tab w:val="num" w:pos="5160"/>
        </w:tabs>
        <w:ind w:left="5160" w:hanging="360"/>
      </w:pPr>
      <w:rPr>
        <w:rFonts w:cs="Times New Roman"/>
      </w:rPr>
    </w:lvl>
    <w:lvl w:ilvl="7" w:tplc="04150019" w:tentative="1">
      <w:start w:val="1"/>
      <w:numFmt w:val="lowerLetter"/>
      <w:lvlText w:val="%8."/>
      <w:lvlJc w:val="left"/>
      <w:pPr>
        <w:tabs>
          <w:tab w:val="num" w:pos="5880"/>
        </w:tabs>
        <w:ind w:left="5880" w:hanging="360"/>
      </w:pPr>
      <w:rPr>
        <w:rFonts w:cs="Times New Roman"/>
      </w:rPr>
    </w:lvl>
    <w:lvl w:ilvl="8" w:tplc="0415001B" w:tentative="1">
      <w:start w:val="1"/>
      <w:numFmt w:val="lowerRoman"/>
      <w:lvlText w:val="%9."/>
      <w:lvlJc w:val="right"/>
      <w:pPr>
        <w:tabs>
          <w:tab w:val="num" w:pos="6600"/>
        </w:tabs>
        <w:ind w:left="6600" w:hanging="180"/>
      </w:pPr>
      <w:rPr>
        <w:rFonts w:cs="Times New Roman"/>
      </w:rPr>
    </w:lvl>
  </w:abstractNum>
  <w:abstractNum w:abstractNumId="48">
    <w:nsid w:val="31EE2B25"/>
    <w:multiLevelType w:val="multilevel"/>
    <w:tmpl w:val="BF6E82E2"/>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9">
    <w:nsid w:val="33940342"/>
    <w:multiLevelType w:val="multilevel"/>
    <w:tmpl w:val="2EC24522"/>
    <w:lvl w:ilvl="0">
      <w:start w:val="8"/>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9744" w:hanging="1800"/>
      </w:pPr>
      <w:rPr>
        <w:rFonts w:hint="default"/>
      </w:rPr>
    </w:lvl>
  </w:abstractNum>
  <w:abstractNum w:abstractNumId="50">
    <w:nsid w:val="3447490D"/>
    <w:multiLevelType w:val="hybridMultilevel"/>
    <w:tmpl w:val="8DEAB442"/>
    <w:lvl w:ilvl="0" w:tplc="B844C29C">
      <w:start w:val="9"/>
      <w:numFmt w:val="decimal"/>
      <w:lvlText w:val="%1."/>
      <w:lvlJc w:val="left"/>
      <w:pPr>
        <w:tabs>
          <w:tab w:val="num" w:pos="5040"/>
        </w:tabs>
        <w:ind w:left="5040" w:hanging="360"/>
      </w:pPr>
      <w:rPr>
        <w:rFonts w:ascii="Tahoma" w:hAnsi="Tahoma" w:cs="Tahoma" w:hint="default"/>
        <w:b/>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nsid w:val="35B94966"/>
    <w:multiLevelType w:val="hybridMultilevel"/>
    <w:tmpl w:val="2E54C24C"/>
    <w:lvl w:ilvl="0" w:tplc="04150011">
      <w:start w:val="1"/>
      <w:numFmt w:val="decimal"/>
      <w:lvlText w:val="%1)"/>
      <w:lvlJc w:val="left"/>
      <w:pPr>
        <w:tabs>
          <w:tab w:val="num" w:pos="720"/>
        </w:tabs>
        <w:ind w:left="720" w:hanging="360"/>
      </w:pPr>
    </w:lvl>
    <w:lvl w:ilvl="1" w:tplc="E3A0142C">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2">
    <w:nsid w:val="36D36D7A"/>
    <w:multiLevelType w:val="multilevel"/>
    <w:tmpl w:val="3B9EAB86"/>
    <w:lvl w:ilvl="0">
      <w:start w:val="12"/>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3">
    <w:nsid w:val="3B7377E5"/>
    <w:multiLevelType w:val="hybridMultilevel"/>
    <w:tmpl w:val="8192606E"/>
    <w:lvl w:ilvl="0" w:tplc="D3D65ABE">
      <w:start w:val="1"/>
      <w:numFmt w:val="lowerLetter"/>
      <w:lvlText w:val="%1)"/>
      <w:lvlJc w:val="left"/>
      <w:pPr>
        <w:ind w:left="1353" w:hanging="360"/>
      </w:pPr>
      <w:rPr>
        <w:rFonts w:hint="default"/>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54">
    <w:nsid w:val="3FC70494"/>
    <w:multiLevelType w:val="hybridMultilevel"/>
    <w:tmpl w:val="3AA2B278"/>
    <w:lvl w:ilvl="0" w:tplc="DB54CFA2">
      <w:start w:val="1"/>
      <w:numFmt w:val="lowerLetter"/>
      <w:lvlText w:val="%1)"/>
      <w:lvlJc w:val="left"/>
      <w:pPr>
        <w:ind w:left="1636" w:hanging="360"/>
      </w:pPr>
      <w:rPr>
        <w:rFonts w:hint="default"/>
      </w:rPr>
    </w:lvl>
    <w:lvl w:ilvl="1" w:tplc="04150019" w:tentative="1">
      <w:start w:val="1"/>
      <w:numFmt w:val="lowerLetter"/>
      <w:lvlText w:val="%2."/>
      <w:lvlJc w:val="left"/>
      <w:pPr>
        <w:ind w:left="2356" w:hanging="360"/>
      </w:pPr>
    </w:lvl>
    <w:lvl w:ilvl="2" w:tplc="0415001B">
      <w:start w:val="1"/>
      <w:numFmt w:val="lowerRoman"/>
      <w:lvlText w:val="%3."/>
      <w:lvlJc w:val="right"/>
      <w:pPr>
        <w:ind w:left="3076" w:hanging="180"/>
      </w:pPr>
    </w:lvl>
    <w:lvl w:ilvl="3" w:tplc="0415000F" w:tentative="1">
      <w:start w:val="1"/>
      <w:numFmt w:val="decimal"/>
      <w:lvlText w:val="%4."/>
      <w:lvlJc w:val="left"/>
      <w:pPr>
        <w:ind w:left="3796" w:hanging="360"/>
      </w:pPr>
    </w:lvl>
    <w:lvl w:ilvl="4" w:tplc="04150019" w:tentative="1">
      <w:start w:val="1"/>
      <w:numFmt w:val="lowerLetter"/>
      <w:lvlText w:val="%5."/>
      <w:lvlJc w:val="left"/>
      <w:pPr>
        <w:ind w:left="4516" w:hanging="360"/>
      </w:pPr>
    </w:lvl>
    <w:lvl w:ilvl="5" w:tplc="0415001B">
      <w:start w:val="1"/>
      <w:numFmt w:val="lowerRoman"/>
      <w:lvlText w:val="%6."/>
      <w:lvlJc w:val="right"/>
      <w:pPr>
        <w:ind w:left="5236" w:hanging="180"/>
      </w:pPr>
    </w:lvl>
    <w:lvl w:ilvl="6" w:tplc="0415000F">
      <w:start w:val="1"/>
      <w:numFmt w:val="decimal"/>
      <w:lvlText w:val="%7."/>
      <w:lvlJc w:val="left"/>
      <w:pPr>
        <w:ind w:left="5956" w:hanging="360"/>
      </w:pPr>
    </w:lvl>
    <w:lvl w:ilvl="7" w:tplc="04150019" w:tentative="1">
      <w:start w:val="1"/>
      <w:numFmt w:val="lowerLetter"/>
      <w:lvlText w:val="%8."/>
      <w:lvlJc w:val="left"/>
      <w:pPr>
        <w:ind w:left="6676" w:hanging="360"/>
      </w:pPr>
    </w:lvl>
    <w:lvl w:ilvl="8" w:tplc="0415001B" w:tentative="1">
      <w:start w:val="1"/>
      <w:numFmt w:val="lowerRoman"/>
      <w:lvlText w:val="%9."/>
      <w:lvlJc w:val="right"/>
      <w:pPr>
        <w:ind w:left="7396" w:hanging="180"/>
      </w:pPr>
    </w:lvl>
  </w:abstractNum>
  <w:abstractNum w:abstractNumId="55">
    <w:nsid w:val="417D29C2"/>
    <w:multiLevelType w:val="multilevel"/>
    <w:tmpl w:val="1CDA4B74"/>
    <w:lvl w:ilvl="0">
      <w:start w:val="1"/>
      <w:numFmt w:val="decimal"/>
      <w:lvlText w:val="%1."/>
      <w:lvlJc w:val="left"/>
      <w:pPr>
        <w:tabs>
          <w:tab w:val="num" w:pos="786"/>
        </w:tabs>
        <w:ind w:left="786" w:hanging="360"/>
      </w:pPr>
      <w:rPr>
        <w:rFonts w:hint="default"/>
        <w:color w:val="auto"/>
        <w:sz w:val="22"/>
        <w:szCs w:val="22"/>
      </w:rPr>
    </w:lvl>
    <w:lvl w:ilvl="1">
      <w:start w:val="1"/>
      <w:numFmt w:val="decimal"/>
      <w:isLgl/>
      <w:lvlText w:val="%1.%2."/>
      <w:lvlJc w:val="left"/>
      <w:pPr>
        <w:tabs>
          <w:tab w:val="num" w:pos="1287"/>
        </w:tabs>
        <w:ind w:left="1287" w:hanging="720"/>
      </w:pPr>
      <w:rPr>
        <w:rFonts w:hint="default"/>
      </w:rPr>
    </w:lvl>
    <w:lvl w:ilvl="2">
      <w:start w:val="1"/>
      <w:numFmt w:val="decimal"/>
      <w:pStyle w:val="Nagwek3"/>
      <w:isLgl/>
      <w:lvlText w:val="%1.%2.%3."/>
      <w:lvlJc w:val="left"/>
      <w:pPr>
        <w:tabs>
          <w:tab w:val="num" w:pos="1287"/>
        </w:tabs>
        <w:ind w:left="1287" w:hanging="720"/>
      </w:pPr>
      <w:rPr>
        <w:rFonts w:hint="default"/>
      </w:rPr>
    </w:lvl>
    <w:lvl w:ilvl="3">
      <w:start w:val="1"/>
      <w:numFmt w:val="decimal"/>
      <w:isLgl/>
      <w:lvlText w:val="%1.%2.%3.%4."/>
      <w:lvlJc w:val="left"/>
      <w:pPr>
        <w:tabs>
          <w:tab w:val="num" w:pos="1647"/>
        </w:tabs>
        <w:ind w:left="1647" w:hanging="1080"/>
      </w:pPr>
      <w:rPr>
        <w:rFonts w:hint="default"/>
      </w:rPr>
    </w:lvl>
    <w:lvl w:ilvl="4">
      <w:start w:val="1"/>
      <w:numFmt w:val="decimal"/>
      <w:isLgl/>
      <w:lvlText w:val="%1.%2.%3.%4.%5."/>
      <w:lvlJc w:val="left"/>
      <w:pPr>
        <w:tabs>
          <w:tab w:val="num" w:pos="1647"/>
        </w:tabs>
        <w:ind w:left="1647" w:hanging="1080"/>
      </w:pPr>
      <w:rPr>
        <w:rFonts w:hint="default"/>
      </w:rPr>
    </w:lvl>
    <w:lvl w:ilvl="5">
      <w:start w:val="1"/>
      <w:numFmt w:val="decimal"/>
      <w:isLgl/>
      <w:lvlText w:val="%1.%2.%3.%4.%5.%6."/>
      <w:lvlJc w:val="left"/>
      <w:pPr>
        <w:tabs>
          <w:tab w:val="num" w:pos="2007"/>
        </w:tabs>
        <w:ind w:left="2007" w:hanging="1440"/>
      </w:pPr>
      <w:rPr>
        <w:rFonts w:hint="default"/>
      </w:rPr>
    </w:lvl>
    <w:lvl w:ilvl="6">
      <w:start w:val="1"/>
      <w:numFmt w:val="decimal"/>
      <w:isLgl/>
      <w:lvlText w:val="%1.%2.%3.%4.%5.%6.%7."/>
      <w:lvlJc w:val="left"/>
      <w:pPr>
        <w:tabs>
          <w:tab w:val="num" w:pos="2007"/>
        </w:tabs>
        <w:ind w:left="2007" w:hanging="1440"/>
      </w:pPr>
      <w:rPr>
        <w:rFonts w:hint="default"/>
      </w:rPr>
    </w:lvl>
    <w:lvl w:ilvl="7">
      <w:start w:val="1"/>
      <w:numFmt w:val="decimal"/>
      <w:isLgl/>
      <w:lvlText w:val="%1.%2.%3.%4.%5.%6.%7.%8."/>
      <w:lvlJc w:val="left"/>
      <w:pPr>
        <w:tabs>
          <w:tab w:val="num" w:pos="2367"/>
        </w:tabs>
        <w:ind w:left="2367" w:hanging="1800"/>
      </w:pPr>
      <w:rPr>
        <w:rFonts w:hint="default"/>
      </w:rPr>
    </w:lvl>
    <w:lvl w:ilvl="8">
      <w:start w:val="1"/>
      <w:numFmt w:val="decimal"/>
      <w:isLgl/>
      <w:lvlText w:val="%1.%2.%3.%4.%5.%6.%7.%8.%9."/>
      <w:lvlJc w:val="left"/>
      <w:pPr>
        <w:tabs>
          <w:tab w:val="num" w:pos="2727"/>
        </w:tabs>
        <w:ind w:left="2727" w:hanging="2160"/>
      </w:pPr>
      <w:rPr>
        <w:rFonts w:hint="default"/>
      </w:rPr>
    </w:lvl>
  </w:abstractNum>
  <w:abstractNum w:abstractNumId="56">
    <w:nsid w:val="427F547A"/>
    <w:multiLevelType w:val="hybridMultilevel"/>
    <w:tmpl w:val="5802B9EA"/>
    <w:lvl w:ilvl="0" w:tplc="FFBA4B26">
      <w:start w:val="1"/>
      <w:numFmt w:val="decimal"/>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57">
    <w:nsid w:val="42D34EE2"/>
    <w:multiLevelType w:val="multilevel"/>
    <w:tmpl w:val="D980A75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8">
    <w:nsid w:val="453E15DC"/>
    <w:multiLevelType w:val="multilevel"/>
    <w:tmpl w:val="88941924"/>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9">
    <w:nsid w:val="46014CB1"/>
    <w:multiLevelType w:val="hybridMultilevel"/>
    <w:tmpl w:val="D048D1AC"/>
    <w:lvl w:ilvl="0" w:tplc="04150017">
      <w:start w:val="1"/>
      <w:numFmt w:val="bullet"/>
      <w:lvlText w:val="-"/>
      <w:lvlJc w:val="left"/>
      <w:pPr>
        <w:tabs>
          <w:tab w:val="num" w:pos="360"/>
        </w:tabs>
        <w:ind w:left="360" w:hanging="360"/>
      </w:pPr>
      <w:rPr>
        <w:rFonts w:ascii="Verdana" w:hAnsi="Verdana" w:hint="default"/>
      </w:rPr>
    </w:lvl>
    <w:lvl w:ilvl="1" w:tplc="04150019" w:tentative="1">
      <w:start w:val="1"/>
      <w:numFmt w:val="bullet"/>
      <w:lvlText w:val="o"/>
      <w:lvlJc w:val="left"/>
      <w:pPr>
        <w:tabs>
          <w:tab w:val="num" w:pos="590"/>
        </w:tabs>
        <w:ind w:left="590" w:hanging="360"/>
      </w:pPr>
      <w:rPr>
        <w:rFonts w:ascii="Courier New" w:hAnsi="Courier New" w:cs="Courier New" w:hint="default"/>
      </w:rPr>
    </w:lvl>
    <w:lvl w:ilvl="2" w:tplc="0415001B" w:tentative="1">
      <w:start w:val="1"/>
      <w:numFmt w:val="bullet"/>
      <w:lvlText w:val=""/>
      <w:lvlJc w:val="left"/>
      <w:pPr>
        <w:tabs>
          <w:tab w:val="num" w:pos="1310"/>
        </w:tabs>
        <w:ind w:left="1310" w:hanging="360"/>
      </w:pPr>
      <w:rPr>
        <w:rFonts w:ascii="Wingdings" w:hAnsi="Wingdings" w:hint="default"/>
      </w:rPr>
    </w:lvl>
    <w:lvl w:ilvl="3" w:tplc="0415000F" w:tentative="1">
      <w:start w:val="1"/>
      <w:numFmt w:val="bullet"/>
      <w:lvlText w:val=""/>
      <w:lvlJc w:val="left"/>
      <w:pPr>
        <w:tabs>
          <w:tab w:val="num" w:pos="2030"/>
        </w:tabs>
        <w:ind w:left="2030" w:hanging="360"/>
      </w:pPr>
      <w:rPr>
        <w:rFonts w:ascii="Symbol" w:hAnsi="Symbol" w:hint="default"/>
      </w:rPr>
    </w:lvl>
    <w:lvl w:ilvl="4" w:tplc="04150019" w:tentative="1">
      <w:start w:val="1"/>
      <w:numFmt w:val="bullet"/>
      <w:lvlText w:val="o"/>
      <w:lvlJc w:val="left"/>
      <w:pPr>
        <w:tabs>
          <w:tab w:val="num" w:pos="2750"/>
        </w:tabs>
        <w:ind w:left="2750" w:hanging="360"/>
      </w:pPr>
      <w:rPr>
        <w:rFonts w:ascii="Courier New" w:hAnsi="Courier New" w:cs="Courier New" w:hint="default"/>
      </w:rPr>
    </w:lvl>
    <w:lvl w:ilvl="5" w:tplc="0415001B" w:tentative="1">
      <w:start w:val="1"/>
      <w:numFmt w:val="bullet"/>
      <w:lvlText w:val=""/>
      <w:lvlJc w:val="left"/>
      <w:pPr>
        <w:tabs>
          <w:tab w:val="num" w:pos="3470"/>
        </w:tabs>
        <w:ind w:left="3470" w:hanging="360"/>
      </w:pPr>
      <w:rPr>
        <w:rFonts w:ascii="Wingdings" w:hAnsi="Wingdings" w:hint="default"/>
      </w:rPr>
    </w:lvl>
    <w:lvl w:ilvl="6" w:tplc="0415000F" w:tentative="1">
      <w:start w:val="1"/>
      <w:numFmt w:val="bullet"/>
      <w:lvlText w:val=""/>
      <w:lvlJc w:val="left"/>
      <w:pPr>
        <w:tabs>
          <w:tab w:val="num" w:pos="4190"/>
        </w:tabs>
        <w:ind w:left="4190" w:hanging="360"/>
      </w:pPr>
      <w:rPr>
        <w:rFonts w:ascii="Symbol" w:hAnsi="Symbol" w:hint="default"/>
      </w:rPr>
    </w:lvl>
    <w:lvl w:ilvl="7" w:tplc="04150019" w:tentative="1">
      <w:start w:val="1"/>
      <w:numFmt w:val="bullet"/>
      <w:lvlText w:val="o"/>
      <w:lvlJc w:val="left"/>
      <w:pPr>
        <w:tabs>
          <w:tab w:val="num" w:pos="4910"/>
        </w:tabs>
        <w:ind w:left="4910" w:hanging="360"/>
      </w:pPr>
      <w:rPr>
        <w:rFonts w:ascii="Courier New" w:hAnsi="Courier New" w:cs="Courier New" w:hint="default"/>
      </w:rPr>
    </w:lvl>
    <w:lvl w:ilvl="8" w:tplc="0415001B" w:tentative="1">
      <w:start w:val="1"/>
      <w:numFmt w:val="bullet"/>
      <w:lvlText w:val=""/>
      <w:lvlJc w:val="left"/>
      <w:pPr>
        <w:tabs>
          <w:tab w:val="num" w:pos="5630"/>
        </w:tabs>
        <w:ind w:left="5630" w:hanging="360"/>
      </w:pPr>
      <w:rPr>
        <w:rFonts w:ascii="Wingdings" w:hAnsi="Wingdings" w:hint="default"/>
      </w:rPr>
    </w:lvl>
  </w:abstractNum>
  <w:abstractNum w:abstractNumId="60">
    <w:nsid w:val="468224D2"/>
    <w:multiLevelType w:val="multilevel"/>
    <w:tmpl w:val="B0789F88"/>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2340"/>
        </w:tabs>
        <w:ind w:left="2340" w:hanging="360"/>
      </w:pPr>
      <w:rPr>
        <w:rFonts w:hint="default"/>
        <w:b w:val="0"/>
      </w:rPr>
    </w:lvl>
    <w:lvl w:ilvl="2">
      <w:start w:val="1"/>
      <w:numFmt w:val="decimal"/>
      <w:lvlText w:val="%1.%2.%3."/>
      <w:lvlJc w:val="left"/>
      <w:pPr>
        <w:tabs>
          <w:tab w:val="num" w:pos="4680"/>
        </w:tabs>
        <w:ind w:left="4680" w:hanging="720"/>
      </w:pPr>
      <w:rPr>
        <w:rFonts w:hint="default"/>
        <w:b w:val="0"/>
      </w:rPr>
    </w:lvl>
    <w:lvl w:ilvl="3">
      <w:start w:val="1"/>
      <w:numFmt w:val="decimal"/>
      <w:lvlText w:val="%1.%2.%3.%4."/>
      <w:lvlJc w:val="left"/>
      <w:pPr>
        <w:tabs>
          <w:tab w:val="num" w:pos="6660"/>
        </w:tabs>
        <w:ind w:left="6660" w:hanging="720"/>
      </w:pPr>
      <w:rPr>
        <w:rFonts w:hint="default"/>
        <w:b w:val="0"/>
      </w:rPr>
    </w:lvl>
    <w:lvl w:ilvl="4">
      <w:start w:val="1"/>
      <w:numFmt w:val="decimal"/>
      <w:lvlText w:val="%1.%2.%3.%4.%5."/>
      <w:lvlJc w:val="left"/>
      <w:pPr>
        <w:tabs>
          <w:tab w:val="num" w:pos="9000"/>
        </w:tabs>
        <w:ind w:left="9000" w:hanging="1080"/>
      </w:pPr>
      <w:rPr>
        <w:rFonts w:hint="default"/>
        <w:b w:val="0"/>
      </w:rPr>
    </w:lvl>
    <w:lvl w:ilvl="5">
      <w:start w:val="1"/>
      <w:numFmt w:val="decimal"/>
      <w:lvlText w:val="%1.%2.%3.%4.%5.%6."/>
      <w:lvlJc w:val="left"/>
      <w:pPr>
        <w:tabs>
          <w:tab w:val="num" w:pos="10980"/>
        </w:tabs>
        <w:ind w:left="10980" w:hanging="1080"/>
      </w:pPr>
      <w:rPr>
        <w:rFonts w:hint="default"/>
        <w:b w:val="0"/>
      </w:rPr>
    </w:lvl>
    <w:lvl w:ilvl="6">
      <w:start w:val="1"/>
      <w:numFmt w:val="decimal"/>
      <w:lvlText w:val="%1.%2.%3.%4.%5.%6.%7."/>
      <w:lvlJc w:val="left"/>
      <w:pPr>
        <w:tabs>
          <w:tab w:val="num" w:pos="13320"/>
        </w:tabs>
        <w:ind w:left="13320" w:hanging="1440"/>
      </w:pPr>
      <w:rPr>
        <w:rFonts w:hint="default"/>
        <w:b w:val="0"/>
      </w:rPr>
    </w:lvl>
    <w:lvl w:ilvl="7">
      <w:start w:val="1"/>
      <w:numFmt w:val="decimal"/>
      <w:lvlText w:val="%1.%2.%3.%4.%5.%6.%7.%8."/>
      <w:lvlJc w:val="left"/>
      <w:pPr>
        <w:tabs>
          <w:tab w:val="num" w:pos="15300"/>
        </w:tabs>
        <w:ind w:left="15300" w:hanging="1440"/>
      </w:pPr>
      <w:rPr>
        <w:rFonts w:hint="default"/>
        <w:b w:val="0"/>
      </w:rPr>
    </w:lvl>
    <w:lvl w:ilvl="8">
      <w:start w:val="1"/>
      <w:numFmt w:val="decimal"/>
      <w:lvlText w:val="%1.%2.%3.%4.%5.%6.%7.%8.%9."/>
      <w:lvlJc w:val="left"/>
      <w:pPr>
        <w:tabs>
          <w:tab w:val="num" w:pos="17640"/>
        </w:tabs>
        <w:ind w:left="17640" w:hanging="1800"/>
      </w:pPr>
      <w:rPr>
        <w:rFonts w:hint="default"/>
        <w:b w:val="0"/>
      </w:rPr>
    </w:lvl>
  </w:abstractNum>
  <w:abstractNum w:abstractNumId="61">
    <w:nsid w:val="4B3C718D"/>
    <w:multiLevelType w:val="hybridMultilevel"/>
    <w:tmpl w:val="F25EABD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nsid w:val="4D0C7C06"/>
    <w:multiLevelType w:val="hybridMultilevel"/>
    <w:tmpl w:val="AAD8C430"/>
    <w:lvl w:ilvl="0" w:tplc="D83E7AC0">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3">
    <w:nsid w:val="4DDC378D"/>
    <w:multiLevelType w:val="hybridMultilevel"/>
    <w:tmpl w:val="8DC4176A"/>
    <w:lvl w:ilvl="0" w:tplc="3D28BB8C">
      <w:start w:val="1"/>
      <w:numFmt w:val="lowerLetter"/>
      <w:lvlText w:val="%1)"/>
      <w:lvlJc w:val="left"/>
      <w:pPr>
        <w:ind w:left="1211" w:hanging="360"/>
      </w:pPr>
      <w:rPr>
        <w:rFonts w:hint="default"/>
        <w:b w:val="0"/>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64">
    <w:nsid w:val="4EA546F9"/>
    <w:multiLevelType w:val="singleLevel"/>
    <w:tmpl w:val="2B5E2056"/>
    <w:name w:val="WW8Num312"/>
    <w:lvl w:ilvl="0">
      <w:start w:val="1"/>
      <w:numFmt w:val="bullet"/>
      <w:lvlText w:val=""/>
      <w:lvlJc w:val="left"/>
      <w:pPr>
        <w:tabs>
          <w:tab w:val="num" w:pos="927"/>
        </w:tabs>
        <w:ind w:left="360" w:firstLine="207"/>
      </w:pPr>
      <w:rPr>
        <w:rFonts w:ascii="Symbol" w:hAnsi="Symbol" w:hint="default"/>
        <w:sz w:val="20"/>
      </w:rPr>
    </w:lvl>
  </w:abstractNum>
  <w:abstractNum w:abstractNumId="65">
    <w:nsid w:val="4F1C3E2A"/>
    <w:multiLevelType w:val="hybridMultilevel"/>
    <w:tmpl w:val="1D76C0EC"/>
    <w:lvl w:ilvl="0" w:tplc="FFFFFFFF">
      <w:start w:val="1"/>
      <w:numFmt w:val="decimal"/>
      <w:lvlText w:val="%1)"/>
      <w:lvlJc w:val="left"/>
      <w:pPr>
        <w:tabs>
          <w:tab w:val="num" w:pos="1146"/>
        </w:tabs>
        <w:ind w:left="1146" w:hanging="360"/>
      </w:pPr>
      <w:rPr>
        <w:rFonts w:hint="default"/>
      </w:rPr>
    </w:lvl>
    <w:lvl w:ilvl="1" w:tplc="FFFFFFFF" w:tentative="1">
      <w:start w:val="1"/>
      <w:numFmt w:val="lowerLetter"/>
      <w:lvlText w:val="%2."/>
      <w:lvlJc w:val="left"/>
      <w:pPr>
        <w:tabs>
          <w:tab w:val="num" w:pos="1866"/>
        </w:tabs>
        <w:ind w:left="1866" w:hanging="360"/>
      </w:pPr>
    </w:lvl>
    <w:lvl w:ilvl="2" w:tplc="FFFFFFFF" w:tentative="1">
      <w:start w:val="1"/>
      <w:numFmt w:val="lowerRoman"/>
      <w:lvlText w:val="%3."/>
      <w:lvlJc w:val="right"/>
      <w:pPr>
        <w:tabs>
          <w:tab w:val="num" w:pos="2586"/>
        </w:tabs>
        <w:ind w:left="2586" w:hanging="180"/>
      </w:pPr>
    </w:lvl>
    <w:lvl w:ilvl="3" w:tplc="FFFFFFFF" w:tentative="1">
      <w:start w:val="1"/>
      <w:numFmt w:val="decimal"/>
      <w:lvlText w:val="%4."/>
      <w:lvlJc w:val="left"/>
      <w:pPr>
        <w:tabs>
          <w:tab w:val="num" w:pos="3306"/>
        </w:tabs>
        <w:ind w:left="3306" w:hanging="360"/>
      </w:pPr>
    </w:lvl>
    <w:lvl w:ilvl="4" w:tplc="FFFFFFFF" w:tentative="1">
      <w:start w:val="1"/>
      <w:numFmt w:val="lowerLetter"/>
      <w:lvlText w:val="%5."/>
      <w:lvlJc w:val="left"/>
      <w:pPr>
        <w:tabs>
          <w:tab w:val="num" w:pos="4026"/>
        </w:tabs>
        <w:ind w:left="4026" w:hanging="360"/>
      </w:pPr>
    </w:lvl>
    <w:lvl w:ilvl="5" w:tplc="FFFFFFFF" w:tentative="1">
      <w:start w:val="1"/>
      <w:numFmt w:val="lowerRoman"/>
      <w:lvlText w:val="%6."/>
      <w:lvlJc w:val="right"/>
      <w:pPr>
        <w:tabs>
          <w:tab w:val="num" w:pos="4746"/>
        </w:tabs>
        <w:ind w:left="4746" w:hanging="180"/>
      </w:pPr>
    </w:lvl>
    <w:lvl w:ilvl="6" w:tplc="FFFFFFFF" w:tentative="1">
      <w:start w:val="1"/>
      <w:numFmt w:val="decimal"/>
      <w:lvlText w:val="%7."/>
      <w:lvlJc w:val="left"/>
      <w:pPr>
        <w:tabs>
          <w:tab w:val="num" w:pos="5466"/>
        </w:tabs>
        <w:ind w:left="5466" w:hanging="360"/>
      </w:pPr>
    </w:lvl>
    <w:lvl w:ilvl="7" w:tplc="FFFFFFFF" w:tentative="1">
      <w:start w:val="1"/>
      <w:numFmt w:val="lowerLetter"/>
      <w:lvlText w:val="%8."/>
      <w:lvlJc w:val="left"/>
      <w:pPr>
        <w:tabs>
          <w:tab w:val="num" w:pos="6186"/>
        </w:tabs>
        <w:ind w:left="6186" w:hanging="360"/>
      </w:pPr>
    </w:lvl>
    <w:lvl w:ilvl="8" w:tplc="FFFFFFFF" w:tentative="1">
      <w:start w:val="1"/>
      <w:numFmt w:val="lowerRoman"/>
      <w:lvlText w:val="%9."/>
      <w:lvlJc w:val="right"/>
      <w:pPr>
        <w:tabs>
          <w:tab w:val="num" w:pos="6906"/>
        </w:tabs>
        <w:ind w:left="6906" w:hanging="180"/>
      </w:pPr>
    </w:lvl>
  </w:abstractNum>
  <w:abstractNum w:abstractNumId="66">
    <w:nsid w:val="4F9972C0"/>
    <w:multiLevelType w:val="hybridMultilevel"/>
    <w:tmpl w:val="EC16CDCE"/>
    <w:lvl w:ilvl="0" w:tplc="FFFFFFFF">
      <w:start w:val="1"/>
      <w:numFmt w:val="decimal"/>
      <w:lvlText w:val="%1."/>
      <w:lvlJc w:val="left"/>
      <w:pPr>
        <w:tabs>
          <w:tab w:val="num" w:pos="5040"/>
        </w:tabs>
        <w:ind w:left="504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nsid w:val="50BD2DBA"/>
    <w:multiLevelType w:val="hybridMultilevel"/>
    <w:tmpl w:val="FEA46318"/>
    <w:lvl w:ilvl="0" w:tplc="E3A0142C">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8">
    <w:nsid w:val="56194295"/>
    <w:multiLevelType w:val="hybridMultilevel"/>
    <w:tmpl w:val="FBCA3C56"/>
    <w:lvl w:ilvl="0" w:tplc="1C94C0DC">
      <w:start w:val="1"/>
      <w:numFmt w:val="decimal"/>
      <w:lvlText w:val="%1)"/>
      <w:lvlJc w:val="left"/>
      <w:pPr>
        <w:ind w:left="2340" w:hanging="360"/>
      </w:pPr>
      <w:rPr>
        <w:rFonts w:ascii="Tahoma" w:eastAsia="Times New Roman" w:hAnsi="Tahoma" w:cs="Tahoma"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9">
    <w:nsid w:val="58B13609"/>
    <w:multiLevelType w:val="hybridMultilevel"/>
    <w:tmpl w:val="D316B25C"/>
    <w:lvl w:ilvl="0" w:tplc="EF2AC254">
      <w:start w:val="1"/>
      <w:numFmt w:val="decimal"/>
      <w:lvlText w:val="%1."/>
      <w:lvlJc w:val="left"/>
      <w:pPr>
        <w:tabs>
          <w:tab w:val="num" w:pos="720"/>
        </w:tabs>
        <w:ind w:left="720" w:hanging="360"/>
      </w:pPr>
      <w:rPr>
        <w:rFonts w:ascii="Tahoma" w:hAnsi="Tahoma" w:cs="Tahoma" w:hint="default"/>
        <w:b/>
        <w:color w:val="auto"/>
        <w:sz w:val="20"/>
      </w:rPr>
    </w:lvl>
    <w:lvl w:ilvl="1" w:tplc="FFFFFFFF">
      <w:start w:val="1"/>
      <w:numFmt w:val="lowerLetter"/>
      <w:lvlText w:val="%2)"/>
      <w:lvlJc w:val="left"/>
      <w:pPr>
        <w:tabs>
          <w:tab w:val="num" w:pos="1440"/>
        </w:tabs>
        <w:ind w:left="1440" w:hanging="360"/>
      </w:pPr>
      <w:rPr>
        <w:rFonts w:hint="default"/>
      </w:rPr>
    </w:lvl>
    <w:lvl w:ilvl="2" w:tplc="BB2071AE">
      <w:start w:val="1"/>
      <w:numFmt w:val="decimal"/>
      <w:lvlText w:val="%3."/>
      <w:lvlJc w:val="left"/>
      <w:pPr>
        <w:tabs>
          <w:tab w:val="num" w:pos="2340"/>
        </w:tabs>
        <w:ind w:left="2340" w:hanging="360"/>
      </w:pPr>
      <w:rPr>
        <w:b/>
      </w:rPr>
    </w:lvl>
    <w:lvl w:ilvl="3" w:tplc="D10EA72E">
      <w:start w:val="1"/>
      <w:numFmt w:val="lowerLetter"/>
      <w:lvlText w:val="%4."/>
      <w:lvlJc w:val="left"/>
      <w:pPr>
        <w:tabs>
          <w:tab w:val="num" w:pos="2880"/>
        </w:tabs>
        <w:ind w:left="2880" w:hanging="360"/>
      </w:pPr>
      <w:rPr>
        <w:rFonts w:hint="default"/>
      </w:r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70">
    <w:nsid w:val="59474DFB"/>
    <w:multiLevelType w:val="hybridMultilevel"/>
    <w:tmpl w:val="D9DA4174"/>
    <w:lvl w:ilvl="0" w:tplc="54BC4996">
      <w:start w:val="1"/>
      <w:numFmt w:val="lowerLetter"/>
      <w:lvlText w:val="%1)"/>
      <w:lvlJc w:val="left"/>
      <w:pPr>
        <w:tabs>
          <w:tab w:val="num" w:pos="720"/>
        </w:tabs>
        <w:ind w:left="720" w:hanging="360"/>
      </w:pPr>
      <w:rPr>
        <w:rFonts w:ascii="Times New Roman" w:hAnsi="Times New Roman" w:hint="default"/>
        <w:b w:val="0"/>
        <w:i w:val="0"/>
        <w:sz w:val="24"/>
      </w:rPr>
    </w:lvl>
    <w:lvl w:ilvl="1" w:tplc="CDFA9676">
      <w:start w:val="1"/>
      <w:numFmt w:val="bullet"/>
      <w:lvlText w:val="-"/>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1">
    <w:nsid w:val="5A330E9C"/>
    <w:multiLevelType w:val="hybridMultilevel"/>
    <w:tmpl w:val="70F4DD46"/>
    <w:lvl w:ilvl="0" w:tplc="4FE80B9A">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72">
    <w:nsid w:val="5A5A7558"/>
    <w:multiLevelType w:val="hybridMultilevel"/>
    <w:tmpl w:val="200CBDF6"/>
    <w:lvl w:ilvl="0" w:tplc="31004EE2">
      <w:start w:val="1"/>
      <w:numFmt w:val="decimal"/>
      <w:lvlText w:val="%1."/>
      <w:lvlJc w:val="left"/>
      <w:pPr>
        <w:tabs>
          <w:tab w:val="num" w:pos="3567"/>
        </w:tabs>
        <w:ind w:left="3567" w:hanging="360"/>
      </w:pPr>
      <w:rPr>
        <w:rFonts w:ascii="Tahoma" w:eastAsia="Times New Roman" w:hAnsi="Tahoma" w:cs="Tahoma" w:hint="default"/>
        <w:b/>
        <w:color w:val="auto"/>
        <w:sz w:val="20"/>
        <w:szCs w:val="20"/>
      </w:rPr>
    </w:lvl>
    <w:lvl w:ilvl="1" w:tplc="04150019">
      <w:start w:val="1"/>
      <w:numFmt w:val="decimal"/>
      <w:lvlText w:val="1.%2."/>
      <w:lvlJc w:val="left"/>
      <w:pPr>
        <w:tabs>
          <w:tab w:val="num" w:pos="1680"/>
        </w:tabs>
        <w:ind w:left="1680" w:hanging="600"/>
      </w:pPr>
      <w:rPr>
        <w:rFonts w:hint="default"/>
        <w:b w:val="0"/>
        <w:color w:val="auto"/>
        <w:sz w:val="20"/>
        <w:szCs w:val="20"/>
      </w:rPr>
    </w:lvl>
    <w:lvl w:ilvl="2" w:tplc="0415001B">
      <w:start w:val="1"/>
      <w:numFmt w:val="lowerLetter"/>
      <w:lvlText w:val="%3)"/>
      <w:lvlJc w:val="left"/>
      <w:pPr>
        <w:tabs>
          <w:tab w:val="num" w:pos="2340"/>
        </w:tabs>
        <w:ind w:left="2340" w:hanging="360"/>
      </w:pPr>
      <w:rPr>
        <w:rFonts w:hint="default"/>
      </w:rPr>
    </w:lvl>
    <w:lvl w:ilvl="3" w:tplc="0415000F">
      <w:start w:val="1"/>
      <w:numFmt w:val="decimal"/>
      <w:lvlText w:val="%4."/>
      <w:lvlJc w:val="left"/>
      <w:pPr>
        <w:tabs>
          <w:tab w:val="num" w:pos="2880"/>
        </w:tabs>
        <w:ind w:left="2880" w:hanging="360"/>
      </w:pPr>
      <w:rPr>
        <w:rFonts w:hint="default"/>
        <w:b/>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3">
    <w:nsid w:val="5D013B62"/>
    <w:multiLevelType w:val="multilevel"/>
    <w:tmpl w:val="AE6CD178"/>
    <w:lvl w:ilvl="0">
      <w:start w:val="2"/>
      <w:numFmt w:val="decimal"/>
      <w:lvlText w:val="%1"/>
      <w:lvlJc w:val="left"/>
      <w:pPr>
        <w:tabs>
          <w:tab w:val="num" w:pos="360"/>
        </w:tabs>
        <w:ind w:left="360" w:hanging="360"/>
      </w:pPr>
      <w:rPr>
        <w:rFonts w:hint="default"/>
        <w:b/>
      </w:rPr>
    </w:lvl>
    <w:lvl w:ilvl="1">
      <w:start w:val="2"/>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74">
    <w:nsid w:val="5D8A3596"/>
    <w:multiLevelType w:val="multilevel"/>
    <w:tmpl w:val="E71E253E"/>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502"/>
        </w:tabs>
        <w:ind w:left="502"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5">
    <w:nsid w:val="5EB04460"/>
    <w:multiLevelType w:val="hybridMultilevel"/>
    <w:tmpl w:val="8B024DB6"/>
    <w:lvl w:ilvl="0" w:tplc="E3A0142C">
      <w:start w:val="1"/>
      <w:numFmt w:val="lowerLetter"/>
      <w:lvlText w:val="%1)"/>
      <w:lvlJc w:val="left"/>
      <w:pPr>
        <w:tabs>
          <w:tab w:val="num" w:pos="720"/>
        </w:tabs>
        <w:ind w:left="720" w:hanging="360"/>
      </w:pPr>
      <w:rPr>
        <w:rFonts w:hint="default"/>
      </w:rPr>
    </w:lvl>
    <w:lvl w:ilvl="1" w:tplc="967A7130">
      <w:start w:val="1"/>
      <w:numFmt w:val="decimal"/>
      <w:lvlText w:val="%2."/>
      <w:lvlJc w:val="left"/>
      <w:pPr>
        <w:tabs>
          <w:tab w:val="num" w:pos="1785"/>
        </w:tabs>
        <w:ind w:left="1785" w:hanging="705"/>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6">
    <w:nsid w:val="5F8950EC"/>
    <w:multiLevelType w:val="hybridMultilevel"/>
    <w:tmpl w:val="1B364490"/>
    <w:lvl w:ilvl="0" w:tplc="E3A0142C">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7">
    <w:nsid w:val="62423954"/>
    <w:multiLevelType w:val="hybridMultilevel"/>
    <w:tmpl w:val="3A8C7488"/>
    <w:lvl w:ilvl="0" w:tplc="1AF0DFAA">
      <w:start w:val="1"/>
      <w:numFmt w:val="bullet"/>
      <w:lvlText w:val="­"/>
      <w:lvlJc w:val="left"/>
      <w:pPr>
        <w:tabs>
          <w:tab w:val="num" w:pos="1440"/>
        </w:tabs>
        <w:ind w:left="1440" w:hanging="360"/>
      </w:pPr>
      <w:rPr>
        <w:rFonts w:ascii="Times New Roman" w:hAnsi="Times New Roman" w:cs="Times New Roman" w:hint="default"/>
        <w:b w:val="0"/>
        <w:i w:val="0"/>
        <w:sz w:val="24"/>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78">
    <w:nsid w:val="628F568B"/>
    <w:multiLevelType w:val="hybridMultilevel"/>
    <w:tmpl w:val="35D6CB26"/>
    <w:lvl w:ilvl="0" w:tplc="E3A0142C">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9">
    <w:nsid w:val="65855D67"/>
    <w:multiLevelType w:val="hybridMultilevel"/>
    <w:tmpl w:val="0266541A"/>
    <w:lvl w:ilvl="0" w:tplc="FFFFFFFF">
      <w:start w:val="1"/>
      <w:numFmt w:val="lowerLetter"/>
      <w:lvlText w:val="%1)"/>
      <w:lvlJc w:val="left"/>
      <w:pPr>
        <w:tabs>
          <w:tab w:val="num" w:pos="2340"/>
        </w:tabs>
        <w:ind w:left="2340" w:hanging="360"/>
      </w:pPr>
      <w:rPr>
        <w:rFonts w:cs="Times New Roman" w:hint="default"/>
        <w:b w:val="0"/>
        <w:sz w:val="20"/>
        <w:szCs w:val="20"/>
      </w:rPr>
    </w:lvl>
    <w:lvl w:ilvl="1" w:tplc="FFFFFFFF" w:tentative="1">
      <w:start w:val="1"/>
      <w:numFmt w:val="lowerLetter"/>
      <w:lvlText w:val="%2."/>
      <w:lvlJc w:val="left"/>
      <w:pPr>
        <w:tabs>
          <w:tab w:val="num" w:pos="2286"/>
        </w:tabs>
        <w:ind w:left="2286" w:hanging="360"/>
      </w:pPr>
    </w:lvl>
    <w:lvl w:ilvl="2" w:tplc="FFFFFFFF" w:tentative="1">
      <w:start w:val="1"/>
      <w:numFmt w:val="lowerRoman"/>
      <w:lvlText w:val="%3."/>
      <w:lvlJc w:val="right"/>
      <w:pPr>
        <w:tabs>
          <w:tab w:val="num" w:pos="3006"/>
        </w:tabs>
        <w:ind w:left="3006" w:hanging="180"/>
      </w:pPr>
    </w:lvl>
    <w:lvl w:ilvl="3" w:tplc="FFFFFFFF" w:tentative="1">
      <w:start w:val="1"/>
      <w:numFmt w:val="decimal"/>
      <w:lvlText w:val="%4."/>
      <w:lvlJc w:val="left"/>
      <w:pPr>
        <w:tabs>
          <w:tab w:val="num" w:pos="3726"/>
        </w:tabs>
        <w:ind w:left="3726" w:hanging="360"/>
      </w:pPr>
    </w:lvl>
    <w:lvl w:ilvl="4" w:tplc="FFFFFFFF" w:tentative="1">
      <w:start w:val="1"/>
      <w:numFmt w:val="lowerLetter"/>
      <w:lvlText w:val="%5."/>
      <w:lvlJc w:val="left"/>
      <w:pPr>
        <w:tabs>
          <w:tab w:val="num" w:pos="4446"/>
        </w:tabs>
        <w:ind w:left="4446" w:hanging="360"/>
      </w:pPr>
    </w:lvl>
    <w:lvl w:ilvl="5" w:tplc="FFFFFFFF" w:tentative="1">
      <w:start w:val="1"/>
      <w:numFmt w:val="lowerRoman"/>
      <w:lvlText w:val="%6."/>
      <w:lvlJc w:val="right"/>
      <w:pPr>
        <w:tabs>
          <w:tab w:val="num" w:pos="5166"/>
        </w:tabs>
        <w:ind w:left="5166" w:hanging="180"/>
      </w:pPr>
    </w:lvl>
    <w:lvl w:ilvl="6" w:tplc="FFFFFFFF" w:tentative="1">
      <w:start w:val="1"/>
      <w:numFmt w:val="decimal"/>
      <w:lvlText w:val="%7."/>
      <w:lvlJc w:val="left"/>
      <w:pPr>
        <w:tabs>
          <w:tab w:val="num" w:pos="5886"/>
        </w:tabs>
        <w:ind w:left="5886" w:hanging="360"/>
      </w:pPr>
    </w:lvl>
    <w:lvl w:ilvl="7" w:tplc="FFFFFFFF" w:tentative="1">
      <w:start w:val="1"/>
      <w:numFmt w:val="lowerLetter"/>
      <w:lvlText w:val="%8."/>
      <w:lvlJc w:val="left"/>
      <w:pPr>
        <w:tabs>
          <w:tab w:val="num" w:pos="6606"/>
        </w:tabs>
        <w:ind w:left="6606" w:hanging="360"/>
      </w:pPr>
    </w:lvl>
    <w:lvl w:ilvl="8" w:tplc="FFFFFFFF" w:tentative="1">
      <w:start w:val="1"/>
      <w:numFmt w:val="lowerRoman"/>
      <w:lvlText w:val="%9."/>
      <w:lvlJc w:val="right"/>
      <w:pPr>
        <w:tabs>
          <w:tab w:val="num" w:pos="7326"/>
        </w:tabs>
        <w:ind w:left="7326" w:hanging="180"/>
      </w:pPr>
    </w:lvl>
  </w:abstractNum>
  <w:abstractNum w:abstractNumId="80">
    <w:nsid w:val="66D0022C"/>
    <w:multiLevelType w:val="hybridMultilevel"/>
    <w:tmpl w:val="66E4CBDA"/>
    <w:lvl w:ilvl="0" w:tplc="7F08B4E2">
      <w:start w:val="1"/>
      <w:numFmt w:val="lowerLetter"/>
      <w:lvlText w:val="%1)"/>
      <w:lvlJc w:val="left"/>
      <w:pPr>
        <w:ind w:left="1996" w:hanging="360"/>
      </w:pPr>
      <w:rPr>
        <w:b w:val="0"/>
      </w:rPr>
    </w:lvl>
    <w:lvl w:ilvl="1" w:tplc="04150019" w:tentative="1">
      <w:start w:val="1"/>
      <w:numFmt w:val="lowerLetter"/>
      <w:lvlText w:val="%2."/>
      <w:lvlJc w:val="left"/>
      <w:pPr>
        <w:ind w:left="2716" w:hanging="360"/>
      </w:pPr>
    </w:lvl>
    <w:lvl w:ilvl="2" w:tplc="0415001B" w:tentative="1">
      <w:start w:val="1"/>
      <w:numFmt w:val="lowerRoman"/>
      <w:lvlText w:val="%3."/>
      <w:lvlJc w:val="right"/>
      <w:pPr>
        <w:ind w:left="3436" w:hanging="180"/>
      </w:p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81">
    <w:nsid w:val="6752728E"/>
    <w:multiLevelType w:val="hybridMultilevel"/>
    <w:tmpl w:val="EF30CB20"/>
    <w:lvl w:ilvl="0" w:tplc="8DF0AD26">
      <w:start w:val="1"/>
      <w:numFmt w:val="lowerLetter"/>
      <w:lvlText w:val="%1)"/>
      <w:lvlJc w:val="left"/>
      <w:pPr>
        <w:tabs>
          <w:tab w:val="num" w:pos="2340"/>
        </w:tabs>
        <w:ind w:left="2340" w:hanging="360"/>
      </w:pPr>
      <w:rPr>
        <w:rFonts w:cs="Times New Roman" w:hint="default"/>
        <w:b w:val="0"/>
        <w:sz w:val="20"/>
        <w:szCs w:val="20"/>
      </w:rPr>
    </w:lvl>
    <w:lvl w:ilvl="1" w:tplc="04150019" w:tentative="1">
      <w:start w:val="1"/>
      <w:numFmt w:val="lowerLetter"/>
      <w:lvlText w:val="%2."/>
      <w:lvlJc w:val="left"/>
      <w:pPr>
        <w:tabs>
          <w:tab w:val="num" w:pos="1631"/>
        </w:tabs>
        <w:ind w:left="1631" w:hanging="360"/>
      </w:pPr>
    </w:lvl>
    <w:lvl w:ilvl="2" w:tplc="FE8C0F36" w:tentative="1">
      <w:start w:val="1"/>
      <w:numFmt w:val="lowerRoman"/>
      <w:lvlText w:val="%3."/>
      <w:lvlJc w:val="right"/>
      <w:pPr>
        <w:tabs>
          <w:tab w:val="num" w:pos="2351"/>
        </w:tabs>
        <w:ind w:left="2351" w:hanging="180"/>
      </w:pPr>
    </w:lvl>
    <w:lvl w:ilvl="3" w:tplc="0415000F" w:tentative="1">
      <w:start w:val="1"/>
      <w:numFmt w:val="decimal"/>
      <w:lvlText w:val="%4."/>
      <w:lvlJc w:val="left"/>
      <w:pPr>
        <w:tabs>
          <w:tab w:val="num" w:pos="3071"/>
        </w:tabs>
        <w:ind w:left="3071" w:hanging="360"/>
      </w:pPr>
    </w:lvl>
    <w:lvl w:ilvl="4" w:tplc="04150019" w:tentative="1">
      <w:start w:val="1"/>
      <w:numFmt w:val="lowerLetter"/>
      <w:lvlText w:val="%5."/>
      <w:lvlJc w:val="left"/>
      <w:pPr>
        <w:tabs>
          <w:tab w:val="num" w:pos="3791"/>
        </w:tabs>
        <w:ind w:left="3791" w:hanging="360"/>
      </w:pPr>
    </w:lvl>
    <w:lvl w:ilvl="5" w:tplc="0415001B" w:tentative="1">
      <w:start w:val="1"/>
      <w:numFmt w:val="lowerRoman"/>
      <w:lvlText w:val="%6."/>
      <w:lvlJc w:val="right"/>
      <w:pPr>
        <w:tabs>
          <w:tab w:val="num" w:pos="4511"/>
        </w:tabs>
        <w:ind w:left="4511" w:hanging="180"/>
      </w:pPr>
    </w:lvl>
    <w:lvl w:ilvl="6" w:tplc="0415000F" w:tentative="1">
      <w:start w:val="1"/>
      <w:numFmt w:val="decimal"/>
      <w:lvlText w:val="%7."/>
      <w:lvlJc w:val="left"/>
      <w:pPr>
        <w:tabs>
          <w:tab w:val="num" w:pos="5231"/>
        </w:tabs>
        <w:ind w:left="5231" w:hanging="360"/>
      </w:pPr>
    </w:lvl>
    <w:lvl w:ilvl="7" w:tplc="04150019" w:tentative="1">
      <w:start w:val="1"/>
      <w:numFmt w:val="lowerLetter"/>
      <w:lvlText w:val="%8."/>
      <w:lvlJc w:val="left"/>
      <w:pPr>
        <w:tabs>
          <w:tab w:val="num" w:pos="5951"/>
        </w:tabs>
        <w:ind w:left="5951" w:hanging="360"/>
      </w:pPr>
    </w:lvl>
    <w:lvl w:ilvl="8" w:tplc="0415001B" w:tentative="1">
      <w:start w:val="1"/>
      <w:numFmt w:val="lowerRoman"/>
      <w:lvlText w:val="%9."/>
      <w:lvlJc w:val="right"/>
      <w:pPr>
        <w:tabs>
          <w:tab w:val="num" w:pos="6671"/>
        </w:tabs>
        <w:ind w:left="6671" w:hanging="180"/>
      </w:pPr>
    </w:lvl>
  </w:abstractNum>
  <w:abstractNum w:abstractNumId="82">
    <w:nsid w:val="695D617A"/>
    <w:multiLevelType w:val="hybridMultilevel"/>
    <w:tmpl w:val="B78AC818"/>
    <w:lvl w:ilvl="0" w:tplc="04150011">
      <w:start w:val="1"/>
      <w:numFmt w:val="decimal"/>
      <w:lvlText w:val="%1)"/>
      <w:lvlJc w:val="left"/>
      <w:pPr>
        <w:ind w:left="3731" w:hanging="360"/>
      </w:pPr>
    </w:lvl>
    <w:lvl w:ilvl="1" w:tplc="04150019" w:tentative="1">
      <w:start w:val="1"/>
      <w:numFmt w:val="lowerLetter"/>
      <w:lvlText w:val="%2."/>
      <w:lvlJc w:val="left"/>
      <w:pPr>
        <w:ind w:left="4451" w:hanging="360"/>
      </w:pPr>
    </w:lvl>
    <w:lvl w:ilvl="2" w:tplc="0415001B" w:tentative="1">
      <w:start w:val="1"/>
      <w:numFmt w:val="lowerRoman"/>
      <w:lvlText w:val="%3."/>
      <w:lvlJc w:val="right"/>
      <w:pPr>
        <w:ind w:left="5171" w:hanging="180"/>
      </w:pPr>
    </w:lvl>
    <w:lvl w:ilvl="3" w:tplc="0415000F" w:tentative="1">
      <w:start w:val="1"/>
      <w:numFmt w:val="decimal"/>
      <w:lvlText w:val="%4."/>
      <w:lvlJc w:val="left"/>
      <w:pPr>
        <w:ind w:left="5891" w:hanging="360"/>
      </w:pPr>
    </w:lvl>
    <w:lvl w:ilvl="4" w:tplc="04150019" w:tentative="1">
      <w:start w:val="1"/>
      <w:numFmt w:val="lowerLetter"/>
      <w:lvlText w:val="%5."/>
      <w:lvlJc w:val="left"/>
      <w:pPr>
        <w:ind w:left="6611" w:hanging="360"/>
      </w:pPr>
    </w:lvl>
    <w:lvl w:ilvl="5" w:tplc="0415001B" w:tentative="1">
      <w:start w:val="1"/>
      <w:numFmt w:val="lowerRoman"/>
      <w:lvlText w:val="%6."/>
      <w:lvlJc w:val="right"/>
      <w:pPr>
        <w:ind w:left="7331" w:hanging="180"/>
      </w:pPr>
    </w:lvl>
    <w:lvl w:ilvl="6" w:tplc="0415000F" w:tentative="1">
      <w:start w:val="1"/>
      <w:numFmt w:val="decimal"/>
      <w:lvlText w:val="%7."/>
      <w:lvlJc w:val="left"/>
      <w:pPr>
        <w:ind w:left="8051" w:hanging="360"/>
      </w:pPr>
    </w:lvl>
    <w:lvl w:ilvl="7" w:tplc="04150019" w:tentative="1">
      <w:start w:val="1"/>
      <w:numFmt w:val="lowerLetter"/>
      <w:lvlText w:val="%8."/>
      <w:lvlJc w:val="left"/>
      <w:pPr>
        <w:ind w:left="8771" w:hanging="360"/>
      </w:pPr>
    </w:lvl>
    <w:lvl w:ilvl="8" w:tplc="0415001B" w:tentative="1">
      <w:start w:val="1"/>
      <w:numFmt w:val="lowerRoman"/>
      <w:lvlText w:val="%9."/>
      <w:lvlJc w:val="right"/>
      <w:pPr>
        <w:ind w:left="9491" w:hanging="180"/>
      </w:pPr>
    </w:lvl>
  </w:abstractNum>
  <w:abstractNum w:abstractNumId="83">
    <w:nsid w:val="69C0299B"/>
    <w:multiLevelType w:val="hybridMultilevel"/>
    <w:tmpl w:val="A456FDD0"/>
    <w:lvl w:ilvl="0" w:tplc="F39077FE">
      <w:start w:val="1"/>
      <w:numFmt w:val="upperLetter"/>
      <w:lvlText w:val="%1."/>
      <w:lvlJc w:val="left"/>
      <w:pPr>
        <w:tabs>
          <w:tab w:val="num" w:pos="786"/>
        </w:tabs>
        <w:ind w:left="786" w:hanging="360"/>
      </w:pPr>
      <w:rPr>
        <w:rFonts w:hint="default"/>
      </w:rPr>
    </w:lvl>
    <w:lvl w:ilvl="1" w:tplc="CCC4237A">
      <w:start w:val="1"/>
      <w:numFmt w:val="decimal"/>
      <w:lvlText w:val="%2)"/>
      <w:lvlJc w:val="left"/>
      <w:pPr>
        <w:tabs>
          <w:tab w:val="num" w:pos="360"/>
        </w:tabs>
        <w:ind w:left="360" w:hanging="360"/>
      </w:pPr>
      <w:rPr>
        <w:rFonts w:ascii="Arial" w:hAnsi="Arial" w:cs="Arial" w:hint="default"/>
      </w:rPr>
    </w:lvl>
    <w:lvl w:ilvl="2" w:tplc="0415001B">
      <w:start w:val="1"/>
      <w:numFmt w:val="lowerLetter"/>
      <w:lvlText w:val="%3)"/>
      <w:lvlJc w:val="left"/>
      <w:pPr>
        <w:tabs>
          <w:tab w:val="num" w:pos="1211"/>
        </w:tabs>
        <w:ind w:left="1211" w:hanging="360"/>
      </w:pPr>
      <w:rPr>
        <w:rFonts w:ascii="Arial" w:eastAsia="Times New Roman" w:hAnsi="Arial" w:cs="Arial" w:hint="default"/>
        <w:sz w:val="20"/>
        <w:szCs w:val="20"/>
      </w:rPr>
    </w:lvl>
    <w:lvl w:ilvl="3" w:tplc="0415000F">
      <w:start w:val="1"/>
      <w:numFmt w:val="lowerLetter"/>
      <w:lvlText w:val="%4)"/>
      <w:lvlJc w:val="left"/>
      <w:pPr>
        <w:tabs>
          <w:tab w:val="num" w:pos="2946"/>
        </w:tabs>
        <w:ind w:left="2946" w:hanging="360"/>
      </w:pPr>
      <w:rPr>
        <w:rFonts w:hint="default"/>
      </w:rPr>
    </w:lvl>
    <w:lvl w:ilvl="4" w:tplc="04150019">
      <w:start w:val="1"/>
      <w:numFmt w:val="lowerLetter"/>
      <w:lvlText w:val="%5."/>
      <w:lvlJc w:val="left"/>
      <w:pPr>
        <w:tabs>
          <w:tab w:val="num" w:pos="3666"/>
        </w:tabs>
        <w:ind w:left="3666" w:hanging="360"/>
      </w:pPr>
    </w:lvl>
    <w:lvl w:ilvl="5" w:tplc="0415001B">
      <w:start w:val="7"/>
      <w:numFmt w:val="upperRoman"/>
      <w:lvlText w:val="%6."/>
      <w:lvlJc w:val="left"/>
      <w:pPr>
        <w:tabs>
          <w:tab w:val="num" w:pos="4926"/>
        </w:tabs>
        <w:ind w:left="4926" w:hanging="720"/>
      </w:pPr>
      <w:rPr>
        <w:rFonts w:hint="default"/>
      </w:rPr>
    </w:lvl>
    <w:lvl w:ilvl="6" w:tplc="0415000F">
      <w:start w:val="1"/>
      <w:numFmt w:val="decimal"/>
      <w:lvlText w:val="%7."/>
      <w:lvlJc w:val="left"/>
      <w:pPr>
        <w:tabs>
          <w:tab w:val="num" w:pos="644"/>
        </w:tabs>
        <w:ind w:left="644" w:hanging="360"/>
      </w:pPr>
      <w:rPr>
        <w:b/>
        <w:sz w:val="20"/>
        <w:szCs w:val="20"/>
      </w:rPr>
    </w:lvl>
    <w:lvl w:ilvl="7" w:tplc="04150019">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84">
    <w:nsid w:val="69D30F22"/>
    <w:multiLevelType w:val="hybridMultilevel"/>
    <w:tmpl w:val="F46C8D08"/>
    <w:lvl w:ilvl="0" w:tplc="04150017">
      <w:start w:val="1"/>
      <w:numFmt w:val="lowerLetter"/>
      <w:lvlText w:val="%1)"/>
      <w:lvlJc w:val="left"/>
      <w:pPr>
        <w:ind w:left="1080" w:hanging="360"/>
      </w:pPr>
      <w:rPr>
        <w:rFonts w:eastAsia="Times New Roman"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5">
    <w:nsid w:val="6BB83EFF"/>
    <w:multiLevelType w:val="hybridMultilevel"/>
    <w:tmpl w:val="85FCA5A0"/>
    <w:name w:val="WW8Num1022"/>
    <w:lvl w:ilvl="0" w:tplc="FFFFFFFF">
      <w:start w:val="1"/>
      <w:numFmt w:val="decimal"/>
      <w:lvlText w:val="%1)"/>
      <w:lvlJc w:val="left"/>
      <w:pPr>
        <w:tabs>
          <w:tab w:val="num" w:pos="720"/>
        </w:tabs>
        <w:ind w:left="720" w:hanging="360"/>
      </w:pPr>
      <w:rPr>
        <w:rFonts w:hint="default"/>
      </w:rPr>
    </w:lvl>
    <w:lvl w:ilvl="1" w:tplc="FFFFFFFF">
      <w:start w:val="4"/>
      <w:numFmt w:val="upperRoman"/>
      <w:lvlText w:val="%2."/>
      <w:lvlJc w:val="left"/>
      <w:pPr>
        <w:tabs>
          <w:tab w:val="num" w:pos="720"/>
        </w:tabs>
        <w:ind w:left="720" w:hanging="720"/>
      </w:pPr>
      <w:rPr>
        <w:rFonts w:cs="Arial" w:hint="default"/>
        <w:b/>
        <w:color w:val="auto"/>
        <w:sz w:val="22"/>
        <w:szCs w:val="20"/>
      </w:rPr>
    </w:lvl>
    <w:lvl w:ilvl="2" w:tplc="FFFFFFFF">
      <w:start w:val="1"/>
      <w:numFmt w:val="decimal"/>
      <w:lvlText w:val="%3."/>
      <w:lvlJc w:val="left"/>
      <w:pPr>
        <w:tabs>
          <w:tab w:val="num" w:pos="2340"/>
        </w:tabs>
        <w:ind w:left="2340" w:hanging="360"/>
      </w:pPr>
      <w:rPr>
        <w:rFonts w:ascii="Tahoma" w:hAnsi="Tahoma" w:cs="Tahoma" w:hint="default"/>
        <w:b/>
        <w:sz w:val="20"/>
        <w:szCs w:val="20"/>
      </w:rPr>
    </w:lvl>
    <w:lvl w:ilvl="3" w:tplc="FFFFFFFF">
      <w:start w:val="1"/>
      <w:numFmt w:val="decimal"/>
      <w:lvlText w:val="%4."/>
      <w:lvlJc w:val="left"/>
      <w:pPr>
        <w:tabs>
          <w:tab w:val="num" w:pos="2880"/>
        </w:tabs>
        <w:ind w:left="2880" w:hanging="360"/>
      </w:pPr>
    </w:lvl>
    <w:lvl w:ilvl="4" w:tplc="FFFFFFFF">
      <w:start w:val="1"/>
      <w:numFmt w:val="lowerLetter"/>
      <w:lvlText w:val="%5)"/>
      <w:lvlJc w:val="left"/>
      <w:pPr>
        <w:ind w:left="3600" w:hanging="360"/>
      </w:pPr>
      <w:rPr>
        <w:rFonts w:hint="default"/>
      </w:rPr>
    </w:lvl>
    <w:lvl w:ilvl="5" w:tplc="FFFFFFFF">
      <w:start w:val="1"/>
      <w:numFmt w:val="bullet"/>
      <w:lvlText w:val="-"/>
      <w:lvlJc w:val="left"/>
      <w:pPr>
        <w:tabs>
          <w:tab w:val="num" w:pos="4500"/>
        </w:tabs>
        <w:ind w:left="4500" w:hanging="360"/>
      </w:pPr>
      <w:rPr>
        <w:rFonts w:ascii="Arial" w:hAnsi="Arial" w:hint="default"/>
      </w:r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6">
    <w:nsid w:val="6D186E0B"/>
    <w:multiLevelType w:val="multilevel"/>
    <w:tmpl w:val="EA62376A"/>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7">
    <w:nsid w:val="6DD978DF"/>
    <w:multiLevelType w:val="hybridMultilevel"/>
    <w:tmpl w:val="C69E2566"/>
    <w:lvl w:ilvl="0" w:tplc="0415000F">
      <w:start w:val="1"/>
      <w:numFmt w:val="decimal"/>
      <w:lvlText w:val="%1."/>
      <w:lvlJc w:val="left"/>
      <w:pPr>
        <w:tabs>
          <w:tab w:val="num" w:pos="1080"/>
        </w:tabs>
        <w:ind w:left="1080" w:hanging="360"/>
      </w:pPr>
    </w:lvl>
    <w:lvl w:ilvl="1" w:tplc="04150019">
      <w:start w:val="1"/>
      <w:numFmt w:val="lowerLetter"/>
      <w:lvlText w:val="%2."/>
      <w:lvlJc w:val="left"/>
      <w:pPr>
        <w:tabs>
          <w:tab w:val="num" w:pos="1800"/>
        </w:tabs>
        <w:ind w:left="1800" w:hanging="360"/>
      </w:pPr>
    </w:lvl>
    <w:lvl w:ilvl="2" w:tplc="0415001B">
      <w:start w:val="1"/>
      <w:numFmt w:val="lowerRoman"/>
      <w:lvlText w:val="%3."/>
      <w:lvlJc w:val="right"/>
      <w:pPr>
        <w:tabs>
          <w:tab w:val="num" w:pos="2520"/>
        </w:tabs>
        <w:ind w:left="2520" w:hanging="180"/>
      </w:pPr>
    </w:lvl>
    <w:lvl w:ilvl="3" w:tplc="0415000F">
      <w:start w:val="1"/>
      <w:numFmt w:val="decimal"/>
      <w:lvlText w:val="%4."/>
      <w:lvlJc w:val="left"/>
      <w:pPr>
        <w:tabs>
          <w:tab w:val="num" w:pos="3240"/>
        </w:tabs>
        <w:ind w:left="3240" w:hanging="360"/>
      </w:pPr>
    </w:lvl>
    <w:lvl w:ilvl="4" w:tplc="04150019">
      <w:start w:val="1"/>
      <w:numFmt w:val="lowerLetter"/>
      <w:lvlText w:val="%5."/>
      <w:lvlJc w:val="left"/>
      <w:pPr>
        <w:tabs>
          <w:tab w:val="num" w:pos="3960"/>
        </w:tabs>
        <w:ind w:left="3960" w:hanging="360"/>
      </w:pPr>
    </w:lvl>
    <w:lvl w:ilvl="5" w:tplc="0415001B">
      <w:start w:val="1"/>
      <w:numFmt w:val="lowerRoman"/>
      <w:lvlText w:val="%6."/>
      <w:lvlJc w:val="right"/>
      <w:pPr>
        <w:tabs>
          <w:tab w:val="num" w:pos="4680"/>
        </w:tabs>
        <w:ind w:left="4680" w:hanging="180"/>
      </w:pPr>
    </w:lvl>
    <w:lvl w:ilvl="6" w:tplc="0415000F">
      <w:start w:val="1"/>
      <w:numFmt w:val="decimal"/>
      <w:lvlText w:val="%7."/>
      <w:lvlJc w:val="left"/>
      <w:pPr>
        <w:tabs>
          <w:tab w:val="num" w:pos="5400"/>
        </w:tabs>
        <w:ind w:left="5400" w:hanging="360"/>
      </w:pPr>
    </w:lvl>
    <w:lvl w:ilvl="7" w:tplc="04150019">
      <w:start w:val="1"/>
      <w:numFmt w:val="lowerLetter"/>
      <w:lvlText w:val="%8."/>
      <w:lvlJc w:val="left"/>
      <w:pPr>
        <w:tabs>
          <w:tab w:val="num" w:pos="6120"/>
        </w:tabs>
        <w:ind w:left="6120" w:hanging="360"/>
      </w:pPr>
    </w:lvl>
    <w:lvl w:ilvl="8" w:tplc="0415001B">
      <w:start w:val="1"/>
      <w:numFmt w:val="lowerRoman"/>
      <w:lvlText w:val="%9."/>
      <w:lvlJc w:val="right"/>
      <w:pPr>
        <w:tabs>
          <w:tab w:val="num" w:pos="6840"/>
        </w:tabs>
        <w:ind w:left="6840" w:hanging="180"/>
      </w:pPr>
    </w:lvl>
  </w:abstractNum>
  <w:abstractNum w:abstractNumId="88">
    <w:nsid w:val="6E0A4AB1"/>
    <w:multiLevelType w:val="multilevel"/>
    <w:tmpl w:val="4C7C8E7E"/>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89">
    <w:nsid w:val="706A5A08"/>
    <w:multiLevelType w:val="hybridMultilevel"/>
    <w:tmpl w:val="4654668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nsid w:val="718A7E59"/>
    <w:multiLevelType w:val="hybridMultilevel"/>
    <w:tmpl w:val="926CB72A"/>
    <w:lvl w:ilvl="0" w:tplc="C262CE28">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91">
    <w:nsid w:val="738343BA"/>
    <w:multiLevelType w:val="multilevel"/>
    <w:tmpl w:val="DC08D414"/>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08"/>
        </w:tabs>
        <w:ind w:left="708" w:hanging="720"/>
      </w:pPr>
      <w:rPr>
        <w:rFonts w:hint="default"/>
      </w:rPr>
    </w:lvl>
    <w:lvl w:ilvl="3">
      <w:start w:val="1"/>
      <w:numFmt w:val="decimal"/>
      <w:lvlText w:val="%1.%2.%3.%4"/>
      <w:lvlJc w:val="left"/>
      <w:pPr>
        <w:tabs>
          <w:tab w:val="num" w:pos="702"/>
        </w:tabs>
        <w:ind w:left="702" w:hanging="720"/>
      </w:pPr>
      <w:rPr>
        <w:rFonts w:hint="default"/>
      </w:rPr>
    </w:lvl>
    <w:lvl w:ilvl="4">
      <w:start w:val="1"/>
      <w:numFmt w:val="decimal"/>
      <w:lvlText w:val="%1.%2.%3.%4.%5"/>
      <w:lvlJc w:val="left"/>
      <w:pPr>
        <w:tabs>
          <w:tab w:val="num" w:pos="1056"/>
        </w:tabs>
        <w:ind w:left="1056" w:hanging="1080"/>
      </w:pPr>
      <w:rPr>
        <w:rFonts w:hint="default"/>
      </w:rPr>
    </w:lvl>
    <w:lvl w:ilvl="5">
      <w:start w:val="1"/>
      <w:numFmt w:val="decimal"/>
      <w:lvlText w:val="%1.%2.%3.%4.%5.%6"/>
      <w:lvlJc w:val="left"/>
      <w:pPr>
        <w:tabs>
          <w:tab w:val="num" w:pos="1050"/>
        </w:tabs>
        <w:ind w:left="1050" w:hanging="1080"/>
      </w:pPr>
      <w:rPr>
        <w:rFonts w:hint="default"/>
      </w:rPr>
    </w:lvl>
    <w:lvl w:ilvl="6">
      <w:start w:val="1"/>
      <w:numFmt w:val="decimal"/>
      <w:lvlText w:val="%1.%2.%3.%4.%5.%6.%7"/>
      <w:lvlJc w:val="left"/>
      <w:pPr>
        <w:tabs>
          <w:tab w:val="num" w:pos="1404"/>
        </w:tabs>
        <w:ind w:left="1404" w:hanging="1440"/>
      </w:pPr>
      <w:rPr>
        <w:rFonts w:hint="default"/>
      </w:rPr>
    </w:lvl>
    <w:lvl w:ilvl="7">
      <w:start w:val="1"/>
      <w:numFmt w:val="decimal"/>
      <w:lvlText w:val="%1.%2.%3.%4.%5.%6.%7.%8"/>
      <w:lvlJc w:val="left"/>
      <w:pPr>
        <w:tabs>
          <w:tab w:val="num" w:pos="1398"/>
        </w:tabs>
        <w:ind w:left="1398" w:hanging="1440"/>
      </w:pPr>
      <w:rPr>
        <w:rFonts w:hint="default"/>
      </w:rPr>
    </w:lvl>
    <w:lvl w:ilvl="8">
      <w:start w:val="1"/>
      <w:numFmt w:val="decimal"/>
      <w:lvlText w:val="%1.%2.%3.%4.%5.%6.%7.%8.%9"/>
      <w:lvlJc w:val="left"/>
      <w:pPr>
        <w:tabs>
          <w:tab w:val="num" w:pos="1752"/>
        </w:tabs>
        <w:ind w:left="1752" w:hanging="1800"/>
      </w:pPr>
      <w:rPr>
        <w:rFonts w:hint="default"/>
      </w:rPr>
    </w:lvl>
  </w:abstractNum>
  <w:abstractNum w:abstractNumId="92">
    <w:nsid w:val="74704C1F"/>
    <w:multiLevelType w:val="hybridMultilevel"/>
    <w:tmpl w:val="BA2488CA"/>
    <w:lvl w:ilvl="0" w:tplc="04150017">
      <w:start w:val="1"/>
      <w:numFmt w:val="lowerLetter"/>
      <w:lvlText w:val="%1)"/>
      <w:lvlJc w:val="left"/>
      <w:pPr>
        <w:ind w:left="1070" w:hanging="360"/>
      </w:pPr>
    </w:lvl>
    <w:lvl w:ilvl="1" w:tplc="04150019" w:tentative="1">
      <w:start w:val="1"/>
      <w:numFmt w:val="lowerLetter"/>
      <w:lvlText w:val="%2."/>
      <w:lvlJc w:val="left"/>
      <w:pPr>
        <w:ind w:left="2716" w:hanging="360"/>
      </w:pPr>
    </w:lvl>
    <w:lvl w:ilvl="2" w:tplc="0415001B" w:tentative="1">
      <w:start w:val="1"/>
      <w:numFmt w:val="lowerRoman"/>
      <w:lvlText w:val="%3."/>
      <w:lvlJc w:val="right"/>
      <w:pPr>
        <w:ind w:left="3436" w:hanging="180"/>
      </w:p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93">
    <w:nsid w:val="747A41F4"/>
    <w:multiLevelType w:val="multilevel"/>
    <w:tmpl w:val="C6F08732"/>
    <w:lvl w:ilvl="0">
      <w:start w:val="7"/>
      <w:numFmt w:val="decimal"/>
      <w:lvlText w:val="%1"/>
      <w:lvlJc w:val="left"/>
      <w:pPr>
        <w:ind w:left="480" w:hanging="480"/>
      </w:pPr>
      <w:rPr>
        <w:rFonts w:hint="default"/>
      </w:rPr>
    </w:lvl>
    <w:lvl w:ilvl="1">
      <w:start w:val="2"/>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94">
    <w:nsid w:val="765F6722"/>
    <w:multiLevelType w:val="hybridMultilevel"/>
    <w:tmpl w:val="FA5C3A7E"/>
    <w:lvl w:ilvl="0" w:tplc="04150017">
      <w:start w:val="1"/>
      <w:numFmt w:val="lowerLetter"/>
      <w:lvlText w:val="%1)"/>
      <w:lvlJc w:val="left"/>
      <w:pPr>
        <w:tabs>
          <w:tab w:val="num" w:pos="1560"/>
        </w:tabs>
        <w:ind w:left="1560" w:hanging="360"/>
      </w:pPr>
      <w:rPr>
        <w:rFonts w:cs="Times New Roman" w:hint="default"/>
        <w:b w:val="0"/>
        <w:i w:val="0"/>
      </w:rPr>
    </w:lvl>
    <w:lvl w:ilvl="1" w:tplc="A634C1B6">
      <w:start w:val="4"/>
      <w:numFmt w:val="decimal"/>
      <w:lvlText w:val="%2."/>
      <w:lvlJc w:val="left"/>
      <w:pPr>
        <w:tabs>
          <w:tab w:val="num" w:pos="1560"/>
        </w:tabs>
        <w:ind w:left="1560" w:hanging="360"/>
      </w:pPr>
      <w:rPr>
        <w:rFonts w:cs="Times New Roman" w:hint="default"/>
        <w:b w:val="0"/>
        <w:i w:val="0"/>
      </w:rPr>
    </w:lvl>
    <w:lvl w:ilvl="2" w:tplc="D6C6FADC">
      <w:start w:val="3"/>
      <w:numFmt w:val="lowerLetter"/>
      <w:lvlText w:val="%3)"/>
      <w:lvlJc w:val="left"/>
      <w:pPr>
        <w:tabs>
          <w:tab w:val="num" w:pos="2460"/>
        </w:tabs>
        <w:ind w:left="2460" w:hanging="360"/>
      </w:pPr>
      <w:rPr>
        <w:rFonts w:cs="Times New Roman" w:hint="default"/>
      </w:rPr>
    </w:lvl>
    <w:lvl w:ilvl="3" w:tplc="4DBA5584">
      <w:start w:val="3"/>
      <w:numFmt w:val="lowerLetter"/>
      <w:lvlText w:val="%4."/>
      <w:lvlJc w:val="left"/>
      <w:pPr>
        <w:tabs>
          <w:tab w:val="num" w:pos="3000"/>
        </w:tabs>
        <w:ind w:left="3000" w:hanging="360"/>
      </w:pPr>
      <w:rPr>
        <w:rFonts w:cs="Times New Roman" w:hint="default"/>
      </w:rPr>
    </w:lvl>
    <w:lvl w:ilvl="4" w:tplc="04150019" w:tentative="1">
      <w:start w:val="1"/>
      <w:numFmt w:val="lowerLetter"/>
      <w:lvlText w:val="%5."/>
      <w:lvlJc w:val="left"/>
      <w:pPr>
        <w:tabs>
          <w:tab w:val="num" w:pos="3720"/>
        </w:tabs>
        <w:ind w:left="3720" w:hanging="360"/>
      </w:pPr>
      <w:rPr>
        <w:rFonts w:cs="Times New Roman"/>
      </w:rPr>
    </w:lvl>
    <w:lvl w:ilvl="5" w:tplc="0415001B" w:tentative="1">
      <w:start w:val="1"/>
      <w:numFmt w:val="lowerRoman"/>
      <w:lvlText w:val="%6."/>
      <w:lvlJc w:val="right"/>
      <w:pPr>
        <w:tabs>
          <w:tab w:val="num" w:pos="4440"/>
        </w:tabs>
        <w:ind w:left="4440" w:hanging="180"/>
      </w:pPr>
      <w:rPr>
        <w:rFonts w:cs="Times New Roman"/>
      </w:rPr>
    </w:lvl>
    <w:lvl w:ilvl="6" w:tplc="0415000F" w:tentative="1">
      <w:start w:val="1"/>
      <w:numFmt w:val="decimal"/>
      <w:lvlText w:val="%7."/>
      <w:lvlJc w:val="left"/>
      <w:pPr>
        <w:tabs>
          <w:tab w:val="num" w:pos="5160"/>
        </w:tabs>
        <w:ind w:left="5160" w:hanging="360"/>
      </w:pPr>
      <w:rPr>
        <w:rFonts w:cs="Times New Roman"/>
      </w:rPr>
    </w:lvl>
    <w:lvl w:ilvl="7" w:tplc="04150019" w:tentative="1">
      <w:start w:val="1"/>
      <w:numFmt w:val="lowerLetter"/>
      <w:lvlText w:val="%8."/>
      <w:lvlJc w:val="left"/>
      <w:pPr>
        <w:tabs>
          <w:tab w:val="num" w:pos="5880"/>
        </w:tabs>
        <w:ind w:left="5880" w:hanging="360"/>
      </w:pPr>
      <w:rPr>
        <w:rFonts w:cs="Times New Roman"/>
      </w:rPr>
    </w:lvl>
    <w:lvl w:ilvl="8" w:tplc="0415001B" w:tentative="1">
      <w:start w:val="1"/>
      <w:numFmt w:val="lowerRoman"/>
      <w:lvlText w:val="%9."/>
      <w:lvlJc w:val="right"/>
      <w:pPr>
        <w:tabs>
          <w:tab w:val="num" w:pos="6600"/>
        </w:tabs>
        <w:ind w:left="6600" w:hanging="180"/>
      </w:pPr>
      <w:rPr>
        <w:rFonts w:cs="Times New Roman"/>
      </w:rPr>
    </w:lvl>
  </w:abstractNum>
  <w:abstractNum w:abstractNumId="95">
    <w:nsid w:val="767C3CF7"/>
    <w:multiLevelType w:val="hybridMultilevel"/>
    <w:tmpl w:val="FBAEC616"/>
    <w:lvl w:ilvl="0" w:tplc="6E20234E">
      <w:start w:val="11"/>
      <w:numFmt w:val="decimal"/>
      <w:lvlText w:val="%1."/>
      <w:lvlJc w:val="left"/>
      <w:pPr>
        <w:tabs>
          <w:tab w:val="num" w:pos="5040"/>
        </w:tabs>
        <w:ind w:left="5040" w:hanging="360"/>
      </w:pPr>
      <w:rPr>
        <w:rFonts w:ascii="Tahoma" w:eastAsia="Times New Roman" w:hAnsi="Tahoma" w:cs="Tahoma" w:hint="default"/>
        <w:b/>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
    <w:nsid w:val="76AE335C"/>
    <w:multiLevelType w:val="multilevel"/>
    <w:tmpl w:val="061E17F2"/>
    <w:lvl w:ilvl="0">
      <w:start w:val="1"/>
      <w:numFmt w:val="decimal"/>
      <w:suff w:val="nothing"/>
      <w:lvlText w:val="ARTYKUŁ %1"/>
      <w:lvlJc w:val="left"/>
      <w:pPr>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7">
    <w:nsid w:val="776E0B4E"/>
    <w:multiLevelType w:val="hybridMultilevel"/>
    <w:tmpl w:val="C742AC60"/>
    <w:lvl w:ilvl="0" w:tplc="E3A0142C">
      <w:start w:val="1"/>
      <w:numFmt w:val="lowerLetter"/>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8">
    <w:nsid w:val="780114E2"/>
    <w:multiLevelType w:val="hybridMultilevel"/>
    <w:tmpl w:val="44944D28"/>
    <w:lvl w:ilvl="0" w:tplc="9CACFF6A">
      <w:start w:val="1"/>
      <w:numFmt w:val="decimal"/>
      <w:lvlText w:val="%1."/>
      <w:lvlJc w:val="left"/>
      <w:pPr>
        <w:ind w:left="760" w:hanging="360"/>
      </w:pPr>
      <w:rPr>
        <w:rFonts w:hint="default"/>
      </w:rPr>
    </w:lvl>
    <w:lvl w:ilvl="1" w:tplc="04150019" w:tentative="1">
      <w:start w:val="1"/>
      <w:numFmt w:val="lowerLetter"/>
      <w:lvlText w:val="%2."/>
      <w:lvlJc w:val="left"/>
      <w:pPr>
        <w:ind w:left="1480" w:hanging="360"/>
      </w:pPr>
    </w:lvl>
    <w:lvl w:ilvl="2" w:tplc="0415001B" w:tentative="1">
      <w:start w:val="1"/>
      <w:numFmt w:val="lowerRoman"/>
      <w:lvlText w:val="%3."/>
      <w:lvlJc w:val="right"/>
      <w:pPr>
        <w:ind w:left="2200" w:hanging="180"/>
      </w:pPr>
    </w:lvl>
    <w:lvl w:ilvl="3" w:tplc="0415000F" w:tentative="1">
      <w:start w:val="1"/>
      <w:numFmt w:val="decimal"/>
      <w:lvlText w:val="%4."/>
      <w:lvlJc w:val="left"/>
      <w:pPr>
        <w:ind w:left="2920" w:hanging="360"/>
      </w:pPr>
    </w:lvl>
    <w:lvl w:ilvl="4" w:tplc="04150019" w:tentative="1">
      <w:start w:val="1"/>
      <w:numFmt w:val="lowerLetter"/>
      <w:lvlText w:val="%5."/>
      <w:lvlJc w:val="left"/>
      <w:pPr>
        <w:ind w:left="3640" w:hanging="360"/>
      </w:pPr>
    </w:lvl>
    <w:lvl w:ilvl="5" w:tplc="0415001B" w:tentative="1">
      <w:start w:val="1"/>
      <w:numFmt w:val="lowerRoman"/>
      <w:lvlText w:val="%6."/>
      <w:lvlJc w:val="right"/>
      <w:pPr>
        <w:ind w:left="4360" w:hanging="180"/>
      </w:pPr>
    </w:lvl>
    <w:lvl w:ilvl="6" w:tplc="0415000F" w:tentative="1">
      <w:start w:val="1"/>
      <w:numFmt w:val="decimal"/>
      <w:lvlText w:val="%7."/>
      <w:lvlJc w:val="left"/>
      <w:pPr>
        <w:ind w:left="5080" w:hanging="360"/>
      </w:pPr>
    </w:lvl>
    <w:lvl w:ilvl="7" w:tplc="04150019" w:tentative="1">
      <w:start w:val="1"/>
      <w:numFmt w:val="lowerLetter"/>
      <w:lvlText w:val="%8."/>
      <w:lvlJc w:val="left"/>
      <w:pPr>
        <w:ind w:left="5800" w:hanging="360"/>
      </w:pPr>
    </w:lvl>
    <w:lvl w:ilvl="8" w:tplc="0415001B" w:tentative="1">
      <w:start w:val="1"/>
      <w:numFmt w:val="lowerRoman"/>
      <w:lvlText w:val="%9."/>
      <w:lvlJc w:val="right"/>
      <w:pPr>
        <w:ind w:left="6520" w:hanging="180"/>
      </w:pPr>
    </w:lvl>
  </w:abstractNum>
  <w:abstractNum w:abstractNumId="99">
    <w:nsid w:val="7B037F71"/>
    <w:multiLevelType w:val="hybridMultilevel"/>
    <w:tmpl w:val="C2024B5E"/>
    <w:lvl w:ilvl="0" w:tplc="E3A0142C">
      <w:start w:val="1"/>
      <w:numFmt w:val="lowerLetter"/>
      <w:lvlText w:val="%1)"/>
      <w:lvlJc w:val="left"/>
      <w:pPr>
        <w:tabs>
          <w:tab w:val="num" w:pos="720"/>
        </w:tabs>
        <w:ind w:left="720" w:hanging="360"/>
      </w:pPr>
      <w:rPr>
        <w:rFonts w:hint="default"/>
      </w:rPr>
    </w:lvl>
    <w:lvl w:ilvl="1" w:tplc="AB68512E">
      <w:start w:val="1"/>
      <w:numFmt w:val="decimal"/>
      <w:lvlText w:val="%2."/>
      <w:lvlJc w:val="left"/>
      <w:pPr>
        <w:tabs>
          <w:tab w:val="num" w:pos="1785"/>
        </w:tabs>
        <w:ind w:left="1785" w:hanging="705"/>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0">
    <w:nsid w:val="7C312E62"/>
    <w:multiLevelType w:val="singleLevel"/>
    <w:tmpl w:val="2B5E2056"/>
    <w:lvl w:ilvl="0">
      <w:start w:val="1"/>
      <w:numFmt w:val="bullet"/>
      <w:lvlText w:val=""/>
      <w:lvlJc w:val="left"/>
      <w:pPr>
        <w:tabs>
          <w:tab w:val="num" w:pos="927"/>
        </w:tabs>
        <w:ind w:left="360" w:firstLine="207"/>
      </w:pPr>
      <w:rPr>
        <w:rFonts w:ascii="Symbol" w:hAnsi="Symbol" w:hint="default"/>
        <w:sz w:val="20"/>
      </w:rPr>
    </w:lvl>
  </w:abstractNum>
  <w:abstractNum w:abstractNumId="101">
    <w:nsid w:val="7E792DB6"/>
    <w:multiLevelType w:val="multilevel"/>
    <w:tmpl w:val="2458C3B4"/>
    <w:lvl w:ilvl="0">
      <w:start w:val="1"/>
      <w:numFmt w:val="decimal"/>
      <w:lvlText w:val="%1."/>
      <w:lvlJc w:val="left"/>
      <w:pPr>
        <w:ind w:left="786" w:hanging="360"/>
      </w:pPr>
      <w:rPr>
        <w:rFonts w:hint="default"/>
        <w:color w:val="auto"/>
      </w:rPr>
    </w:lvl>
    <w:lvl w:ilvl="1">
      <w:start w:val="1"/>
      <w:numFmt w:val="decimal"/>
      <w:isLgl/>
      <w:lvlText w:val="%1.%2."/>
      <w:lvlJc w:val="left"/>
      <w:pPr>
        <w:ind w:left="1429" w:hanging="720"/>
      </w:pPr>
      <w:rPr>
        <w:rFonts w:hint="default"/>
        <w:b/>
      </w:rPr>
    </w:lvl>
    <w:lvl w:ilvl="2">
      <w:start w:val="1"/>
      <w:numFmt w:val="decimal"/>
      <w:isLgl/>
      <w:lvlText w:val="%1.%2.%3."/>
      <w:lvlJc w:val="left"/>
      <w:pPr>
        <w:ind w:left="1712" w:hanging="720"/>
      </w:pPr>
      <w:rPr>
        <w:rFonts w:hint="default"/>
        <w:b/>
      </w:rPr>
    </w:lvl>
    <w:lvl w:ilvl="3">
      <w:start w:val="1"/>
      <w:numFmt w:val="decimal"/>
      <w:isLgl/>
      <w:lvlText w:val="%1.%2.%3.%4."/>
      <w:lvlJc w:val="left"/>
      <w:pPr>
        <w:ind w:left="2355" w:hanging="1080"/>
      </w:pPr>
      <w:rPr>
        <w:rFonts w:hint="default"/>
        <w:b/>
      </w:rPr>
    </w:lvl>
    <w:lvl w:ilvl="4">
      <w:start w:val="1"/>
      <w:numFmt w:val="decimal"/>
      <w:isLgl/>
      <w:lvlText w:val="%1.%2.%3.%4.%5."/>
      <w:lvlJc w:val="left"/>
      <w:pPr>
        <w:ind w:left="2638" w:hanging="1080"/>
      </w:pPr>
      <w:rPr>
        <w:rFonts w:hint="default"/>
        <w:b/>
      </w:rPr>
    </w:lvl>
    <w:lvl w:ilvl="5">
      <w:start w:val="1"/>
      <w:numFmt w:val="decimal"/>
      <w:isLgl/>
      <w:lvlText w:val="%1.%2.%3.%4.%5.%6."/>
      <w:lvlJc w:val="left"/>
      <w:pPr>
        <w:ind w:left="3281" w:hanging="1440"/>
      </w:pPr>
      <w:rPr>
        <w:rFonts w:hint="default"/>
        <w:b/>
      </w:rPr>
    </w:lvl>
    <w:lvl w:ilvl="6">
      <w:start w:val="1"/>
      <w:numFmt w:val="decimal"/>
      <w:isLgl/>
      <w:lvlText w:val="%1.%2.%3.%4.%5.%6.%7."/>
      <w:lvlJc w:val="left"/>
      <w:pPr>
        <w:ind w:left="3564" w:hanging="1440"/>
      </w:pPr>
      <w:rPr>
        <w:rFonts w:hint="default"/>
        <w:b/>
      </w:rPr>
    </w:lvl>
    <w:lvl w:ilvl="7">
      <w:start w:val="1"/>
      <w:numFmt w:val="decimal"/>
      <w:isLgl/>
      <w:lvlText w:val="%1.%2.%3.%4.%5.%6.%7.%8."/>
      <w:lvlJc w:val="left"/>
      <w:pPr>
        <w:ind w:left="4207" w:hanging="1800"/>
      </w:pPr>
      <w:rPr>
        <w:rFonts w:hint="default"/>
        <w:b/>
      </w:rPr>
    </w:lvl>
    <w:lvl w:ilvl="8">
      <w:start w:val="1"/>
      <w:numFmt w:val="decimal"/>
      <w:isLgl/>
      <w:lvlText w:val="%1.%2.%3.%4.%5.%6.%7.%8.%9."/>
      <w:lvlJc w:val="left"/>
      <w:pPr>
        <w:ind w:left="4850" w:hanging="2160"/>
      </w:pPr>
      <w:rPr>
        <w:rFonts w:hint="default"/>
        <w:b/>
      </w:rPr>
    </w:lvl>
  </w:abstractNum>
  <w:abstractNum w:abstractNumId="102">
    <w:nsid w:val="7E7B0D97"/>
    <w:multiLevelType w:val="hybridMultilevel"/>
    <w:tmpl w:val="DB888F84"/>
    <w:lvl w:ilvl="0" w:tplc="04150011">
      <w:start w:val="1"/>
      <w:numFmt w:val="decimal"/>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1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03">
    <w:nsid w:val="7F66412B"/>
    <w:multiLevelType w:val="hybridMultilevel"/>
    <w:tmpl w:val="9488A490"/>
    <w:lvl w:ilvl="0" w:tplc="E1FAD9E0">
      <w:start w:val="2"/>
      <w:numFmt w:val="decimal"/>
      <w:lvlText w:val="(%1)"/>
      <w:lvlJc w:val="left"/>
      <w:pPr>
        <w:ind w:left="1571" w:hanging="72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nsid w:val="7F6B7A56"/>
    <w:multiLevelType w:val="multilevel"/>
    <w:tmpl w:val="1E8425AA"/>
    <w:lvl w:ilvl="0">
      <w:start w:val="10"/>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55"/>
  </w:num>
  <w:num w:numId="2">
    <w:abstractNumId w:val="28"/>
  </w:num>
  <w:num w:numId="3">
    <w:abstractNumId w:val="64"/>
  </w:num>
  <w:num w:numId="4">
    <w:abstractNumId w:val="32"/>
  </w:num>
  <w:num w:numId="5">
    <w:abstractNumId w:val="100"/>
  </w:num>
  <w:num w:numId="6">
    <w:abstractNumId w:val="20"/>
  </w:num>
  <w:num w:numId="7">
    <w:abstractNumId w:val="72"/>
  </w:num>
  <w:num w:numId="8">
    <w:abstractNumId w:val="36"/>
  </w:num>
  <w:num w:numId="9">
    <w:abstractNumId w:val="60"/>
  </w:num>
  <w:num w:numId="10">
    <w:abstractNumId w:val="81"/>
  </w:num>
  <w:num w:numId="11">
    <w:abstractNumId w:val="79"/>
  </w:num>
  <w:num w:numId="12">
    <w:abstractNumId w:val="65"/>
  </w:num>
  <w:num w:numId="13">
    <w:abstractNumId w:val="88"/>
  </w:num>
  <w:num w:numId="14">
    <w:abstractNumId w:val="22"/>
  </w:num>
  <w:num w:numId="15">
    <w:abstractNumId w:val="54"/>
  </w:num>
  <w:num w:numId="16">
    <w:abstractNumId w:val="35"/>
  </w:num>
  <w:num w:numId="17">
    <w:abstractNumId w:val="43"/>
  </w:num>
  <w:num w:numId="18">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5"/>
  </w:num>
  <w:num w:numId="20">
    <w:abstractNumId w:val="19"/>
  </w:num>
  <w:num w:numId="21">
    <w:abstractNumId w:val="87"/>
  </w:num>
  <w:num w:numId="22">
    <w:abstractNumId w:val="103"/>
  </w:num>
  <w:num w:numId="23">
    <w:abstractNumId w:val="2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3"/>
  </w:num>
  <w:num w:numId="25">
    <w:abstractNumId w:val="6"/>
  </w:num>
  <w:num w:numId="26">
    <w:abstractNumId w:val="53"/>
  </w:num>
  <w:num w:numId="27">
    <w:abstractNumId w:val="11"/>
  </w:num>
  <w:num w:numId="28">
    <w:abstractNumId w:val="90"/>
  </w:num>
  <w:num w:numId="29">
    <w:abstractNumId w:val="1"/>
  </w:num>
  <w:num w:numId="30">
    <w:abstractNumId w:val="59"/>
  </w:num>
  <w:num w:numId="31">
    <w:abstractNumId w:val="26"/>
  </w:num>
  <w:num w:numId="32">
    <w:abstractNumId w:val="50"/>
  </w:num>
  <w:num w:numId="33">
    <w:abstractNumId w:val="95"/>
  </w:num>
  <w:num w:numId="34">
    <w:abstractNumId w:val="41"/>
  </w:num>
  <w:num w:numId="35">
    <w:abstractNumId w:val="16"/>
  </w:num>
  <w:num w:numId="36">
    <w:abstractNumId w:val="44"/>
  </w:num>
  <w:num w:numId="37">
    <w:abstractNumId w:val="47"/>
  </w:num>
  <w:num w:numId="38">
    <w:abstractNumId w:val="94"/>
  </w:num>
  <w:num w:numId="39">
    <w:abstractNumId w:val="68"/>
  </w:num>
  <w:num w:numId="40">
    <w:abstractNumId w:val="14"/>
  </w:num>
  <w:num w:numId="41">
    <w:abstractNumId w:val="98"/>
  </w:num>
  <w:num w:numId="42">
    <w:abstractNumId w:val="101"/>
  </w:num>
  <w:num w:numId="43">
    <w:abstractNumId w:val="13"/>
  </w:num>
  <w:num w:numId="44">
    <w:abstractNumId w:val="56"/>
  </w:num>
  <w:num w:numId="45">
    <w:abstractNumId w:val="63"/>
  </w:num>
  <w:num w:numId="46">
    <w:abstractNumId w:val="4"/>
  </w:num>
  <w:num w:numId="47">
    <w:abstractNumId w:val="39"/>
  </w:num>
  <w:num w:numId="48">
    <w:abstractNumId w:val="31"/>
  </w:num>
  <w:num w:numId="49">
    <w:abstractNumId w:val="9"/>
  </w:num>
  <w:num w:numId="50">
    <w:abstractNumId w:val="8"/>
  </w:num>
  <w:num w:numId="51">
    <w:abstractNumId w:val="89"/>
  </w:num>
  <w:num w:numId="52">
    <w:abstractNumId w:val="71"/>
  </w:num>
  <w:num w:numId="53">
    <w:abstractNumId w:val="15"/>
  </w:num>
  <w:num w:numId="54">
    <w:abstractNumId w:val="40"/>
  </w:num>
  <w:num w:numId="55">
    <w:abstractNumId w:val="21"/>
  </w:num>
  <w:num w:numId="56">
    <w:abstractNumId w:val="5"/>
  </w:num>
  <w:num w:numId="57">
    <w:abstractNumId w:val="61"/>
  </w:num>
  <w:num w:numId="58">
    <w:abstractNumId w:val="102"/>
  </w:num>
  <w:num w:numId="59">
    <w:abstractNumId w:val="92"/>
  </w:num>
  <w:num w:numId="60">
    <w:abstractNumId w:val="80"/>
  </w:num>
  <w:num w:numId="61">
    <w:abstractNumId w:val="82"/>
  </w:num>
  <w:num w:numId="62">
    <w:abstractNumId w:val="62"/>
  </w:num>
  <w:num w:numId="63">
    <w:abstractNumId w:val="10"/>
  </w:num>
  <w:num w:numId="64">
    <w:abstractNumId w:val="96"/>
  </w:num>
  <w:num w:numId="65">
    <w:abstractNumId w:val="70"/>
  </w:num>
  <w:num w:numId="66">
    <w:abstractNumId w:val="45"/>
  </w:num>
  <w:num w:numId="67">
    <w:abstractNumId w:val="17"/>
  </w:num>
  <w:num w:numId="68">
    <w:abstractNumId w:val="78"/>
  </w:num>
  <w:num w:numId="69">
    <w:abstractNumId w:val="97"/>
  </w:num>
  <w:num w:numId="70">
    <w:abstractNumId w:val="51"/>
  </w:num>
  <w:num w:numId="71">
    <w:abstractNumId w:val="77"/>
  </w:num>
  <w:num w:numId="72">
    <w:abstractNumId w:val="12"/>
  </w:num>
  <w:num w:numId="73">
    <w:abstractNumId w:val="29"/>
  </w:num>
  <w:num w:numId="74">
    <w:abstractNumId w:val="3"/>
  </w:num>
  <w:num w:numId="75">
    <w:abstractNumId w:val="67"/>
  </w:num>
  <w:num w:numId="76">
    <w:abstractNumId w:val="75"/>
  </w:num>
  <w:num w:numId="77">
    <w:abstractNumId w:val="99"/>
  </w:num>
  <w:num w:numId="78">
    <w:abstractNumId w:val="33"/>
  </w:num>
  <w:num w:numId="79">
    <w:abstractNumId w:val="48"/>
  </w:num>
  <w:num w:numId="80">
    <w:abstractNumId w:val="58"/>
  </w:num>
  <w:num w:numId="81">
    <w:abstractNumId w:val="74"/>
  </w:num>
  <w:num w:numId="82">
    <w:abstractNumId w:val="104"/>
  </w:num>
  <w:num w:numId="83">
    <w:abstractNumId w:val="23"/>
  </w:num>
  <w:num w:numId="84">
    <w:abstractNumId w:val="52"/>
  </w:num>
  <w:num w:numId="85">
    <w:abstractNumId w:val="86"/>
  </w:num>
  <w:num w:numId="86">
    <w:abstractNumId w:val="34"/>
  </w:num>
  <w:num w:numId="87">
    <w:abstractNumId w:val="30"/>
  </w:num>
  <w:num w:numId="88">
    <w:abstractNumId w:val="18"/>
  </w:num>
  <w:num w:numId="89">
    <w:abstractNumId w:val="91"/>
  </w:num>
  <w:num w:numId="90">
    <w:abstractNumId w:val="57"/>
  </w:num>
  <w:num w:numId="91">
    <w:abstractNumId w:val="73"/>
  </w:num>
  <w:num w:numId="92">
    <w:abstractNumId w:val="42"/>
  </w:num>
  <w:num w:numId="93">
    <w:abstractNumId w:val="46"/>
  </w:num>
  <w:num w:numId="94">
    <w:abstractNumId w:val="84"/>
  </w:num>
  <w:num w:numId="95">
    <w:abstractNumId w:val="93"/>
  </w:num>
  <w:num w:numId="96">
    <w:abstractNumId w:val="76"/>
  </w:num>
  <w:num w:numId="97">
    <w:abstractNumId w:val="2"/>
  </w:num>
  <w:num w:numId="98">
    <w:abstractNumId w:val="24"/>
  </w:num>
  <w:num w:numId="99">
    <w:abstractNumId w:val="27"/>
  </w:num>
  <w:num w:numId="100">
    <w:abstractNumId w:val="38"/>
  </w:num>
  <w:num w:numId="101">
    <w:abstractNumId w:val="49"/>
  </w:num>
  <w:num w:numId="102">
    <w:abstractNumId w:val="37"/>
  </w:num>
  <w:num w:numId="103">
    <w:abstractNumId w:val="7"/>
  </w:num>
  <w:num w:numId="104">
    <w:abstractNumId w:val="66"/>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04D2"/>
    <w:rsid w:val="00002506"/>
    <w:rsid w:val="00025392"/>
    <w:rsid w:val="00050FC7"/>
    <w:rsid w:val="000547F1"/>
    <w:rsid w:val="00061AD5"/>
    <w:rsid w:val="00091F7C"/>
    <w:rsid w:val="00095C08"/>
    <w:rsid w:val="000A71C6"/>
    <w:rsid w:val="000B3644"/>
    <w:rsid w:val="000C7112"/>
    <w:rsid w:val="000E1E07"/>
    <w:rsid w:val="000E3391"/>
    <w:rsid w:val="000E7B7E"/>
    <w:rsid w:val="000F4F01"/>
    <w:rsid w:val="00100002"/>
    <w:rsid w:val="0010156F"/>
    <w:rsid w:val="00103E7B"/>
    <w:rsid w:val="00110DB8"/>
    <w:rsid w:val="00131D2C"/>
    <w:rsid w:val="00131E08"/>
    <w:rsid w:val="00140D3B"/>
    <w:rsid w:val="00152E9E"/>
    <w:rsid w:val="00153868"/>
    <w:rsid w:val="001616CF"/>
    <w:rsid w:val="00163E1D"/>
    <w:rsid w:val="00166D13"/>
    <w:rsid w:val="00171949"/>
    <w:rsid w:val="0017507A"/>
    <w:rsid w:val="0017516B"/>
    <w:rsid w:val="001769BA"/>
    <w:rsid w:val="00183F97"/>
    <w:rsid w:val="00195ED8"/>
    <w:rsid w:val="001B5F62"/>
    <w:rsid w:val="001C39EB"/>
    <w:rsid w:val="001C4867"/>
    <w:rsid w:val="001E2A66"/>
    <w:rsid w:val="001F02FE"/>
    <w:rsid w:val="00241D94"/>
    <w:rsid w:val="00244A2A"/>
    <w:rsid w:val="0024577C"/>
    <w:rsid w:val="00246A3D"/>
    <w:rsid w:val="00256B21"/>
    <w:rsid w:val="00257EFB"/>
    <w:rsid w:val="00263579"/>
    <w:rsid w:val="00264194"/>
    <w:rsid w:val="00264CE8"/>
    <w:rsid w:val="00273187"/>
    <w:rsid w:val="00273DF6"/>
    <w:rsid w:val="002752FB"/>
    <w:rsid w:val="00295C75"/>
    <w:rsid w:val="002A3EE8"/>
    <w:rsid w:val="002C4BB4"/>
    <w:rsid w:val="002D2489"/>
    <w:rsid w:val="002D384D"/>
    <w:rsid w:val="002D3E97"/>
    <w:rsid w:val="002D50EB"/>
    <w:rsid w:val="002E0148"/>
    <w:rsid w:val="002E4530"/>
    <w:rsid w:val="002E5E09"/>
    <w:rsid w:val="002E61D6"/>
    <w:rsid w:val="002F67BE"/>
    <w:rsid w:val="00302B46"/>
    <w:rsid w:val="003048BC"/>
    <w:rsid w:val="003117DD"/>
    <w:rsid w:val="003234A3"/>
    <w:rsid w:val="00337033"/>
    <w:rsid w:val="00352030"/>
    <w:rsid w:val="003543F0"/>
    <w:rsid w:val="00354AEA"/>
    <w:rsid w:val="0035522F"/>
    <w:rsid w:val="00366789"/>
    <w:rsid w:val="003737D1"/>
    <w:rsid w:val="00376DF4"/>
    <w:rsid w:val="00391BB5"/>
    <w:rsid w:val="003A0711"/>
    <w:rsid w:val="003A26C3"/>
    <w:rsid w:val="003A6E70"/>
    <w:rsid w:val="003B3CE9"/>
    <w:rsid w:val="003F05EB"/>
    <w:rsid w:val="00401F82"/>
    <w:rsid w:val="00406847"/>
    <w:rsid w:val="00421570"/>
    <w:rsid w:val="00424424"/>
    <w:rsid w:val="00426965"/>
    <w:rsid w:val="00446617"/>
    <w:rsid w:val="004516CC"/>
    <w:rsid w:val="00456DE4"/>
    <w:rsid w:val="00464C9D"/>
    <w:rsid w:val="00472DCA"/>
    <w:rsid w:val="00474D1A"/>
    <w:rsid w:val="00485674"/>
    <w:rsid w:val="00497D80"/>
    <w:rsid w:val="004A0707"/>
    <w:rsid w:val="004A2BAC"/>
    <w:rsid w:val="004B07E7"/>
    <w:rsid w:val="004B4E1F"/>
    <w:rsid w:val="004B6CC3"/>
    <w:rsid w:val="004C23B7"/>
    <w:rsid w:val="004D2FB8"/>
    <w:rsid w:val="004E32EC"/>
    <w:rsid w:val="004F57D9"/>
    <w:rsid w:val="005024EC"/>
    <w:rsid w:val="00506DC1"/>
    <w:rsid w:val="00507958"/>
    <w:rsid w:val="00521757"/>
    <w:rsid w:val="00537786"/>
    <w:rsid w:val="0054053B"/>
    <w:rsid w:val="00541EF2"/>
    <w:rsid w:val="005506DE"/>
    <w:rsid w:val="005563A9"/>
    <w:rsid w:val="00560185"/>
    <w:rsid w:val="0056163D"/>
    <w:rsid w:val="00562253"/>
    <w:rsid w:val="0056687A"/>
    <w:rsid w:val="005718BF"/>
    <w:rsid w:val="00572336"/>
    <w:rsid w:val="005760DA"/>
    <w:rsid w:val="00597571"/>
    <w:rsid w:val="005A197A"/>
    <w:rsid w:val="005A3DBE"/>
    <w:rsid w:val="005C0986"/>
    <w:rsid w:val="005C66ED"/>
    <w:rsid w:val="005D1614"/>
    <w:rsid w:val="005E161D"/>
    <w:rsid w:val="005E2ED2"/>
    <w:rsid w:val="005F16D5"/>
    <w:rsid w:val="005F4DB4"/>
    <w:rsid w:val="00606700"/>
    <w:rsid w:val="00607A09"/>
    <w:rsid w:val="0062795A"/>
    <w:rsid w:val="006318A0"/>
    <w:rsid w:val="006404F1"/>
    <w:rsid w:val="00643DCD"/>
    <w:rsid w:val="0064423E"/>
    <w:rsid w:val="006528B5"/>
    <w:rsid w:val="00652CC1"/>
    <w:rsid w:val="006737BB"/>
    <w:rsid w:val="0068158B"/>
    <w:rsid w:val="006821B5"/>
    <w:rsid w:val="00686474"/>
    <w:rsid w:val="00693808"/>
    <w:rsid w:val="006965B8"/>
    <w:rsid w:val="006B703B"/>
    <w:rsid w:val="006C3B18"/>
    <w:rsid w:val="006C530C"/>
    <w:rsid w:val="006C5A3F"/>
    <w:rsid w:val="006D1D4A"/>
    <w:rsid w:val="006D2DF5"/>
    <w:rsid w:val="006D3CDD"/>
    <w:rsid w:val="006D7831"/>
    <w:rsid w:val="006D7FB4"/>
    <w:rsid w:val="006E7062"/>
    <w:rsid w:val="006F15CA"/>
    <w:rsid w:val="006F4982"/>
    <w:rsid w:val="00700B7C"/>
    <w:rsid w:val="007011DD"/>
    <w:rsid w:val="0071294F"/>
    <w:rsid w:val="0072011B"/>
    <w:rsid w:val="007232BD"/>
    <w:rsid w:val="00726AC6"/>
    <w:rsid w:val="00727216"/>
    <w:rsid w:val="007272AB"/>
    <w:rsid w:val="007333F1"/>
    <w:rsid w:val="007337FC"/>
    <w:rsid w:val="00741387"/>
    <w:rsid w:val="00743919"/>
    <w:rsid w:val="00755280"/>
    <w:rsid w:val="0076353A"/>
    <w:rsid w:val="00770BD2"/>
    <w:rsid w:val="0077143F"/>
    <w:rsid w:val="0077367E"/>
    <w:rsid w:val="007A6B79"/>
    <w:rsid w:val="007B1E74"/>
    <w:rsid w:val="007B3E82"/>
    <w:rsid w:val="007B6558"/>
    <w:rsid w:val="007C5051"/>
    <w:rsid w:val="007C7170"/>
    <w:rsid w:val="007D1F72"/>
    <w:rsid w:val="007E2A3D"/>
    <w:rsid w:val="007E6DFF"/>
    <w:rsid w:val="007F5D51"/>
    <w:rsid w:val="007F7EC8"/>
    <w:rsid w:val="00806DA5"/>
    <w:rsid w:val="00807974"/>
    <w:rsid w:val="00814D23"/>
    <w:rsid w:val="00815B40"/>
    <w:rsid w:val="008205DA"/>
    <w:rsid w:val="008211AE"/>
    <w:rsid w:val="008242DD"/>
    <w:rsid w:val="00863D94"/>
    <w:rsid w:val="00865080"/>
    <w:rsid w:val="00880AB7"/>
    <w:rsid w:val="00884DF7"/>
    <w:rsid w:val="00891E07"/>
    <w:rsid w:val="008929A9"/>
    <w:rsid w:val="008936AC"/>
    <w:rsid w:val="008A3CE9"/>
    <w:rsid w:val="008B107B"/>
    <w:rsid w:val="008B5FBA"/>
    <w:rsid w:val="008E1F35"/>
    <w:rsid w:val="008E692E"/>
    <w:rsid w:val="009134BA"/>
    <w:rsid w:val="009265E3"/>
    <w:rsid w:val="00942975"/>
    <w:rsid w:val="00942E83"/>
    <w:rsid w:val="009442CB"/>
    <w:rsid w:val="009659E0"/>
    <w:rsid w:val="00976D63"/>
    <w:rsid w:val="009873E1"/>
    <w:rsid w:val="0099606D"/>
    <w:rsid w:val="009A1A4F"/>
    <w:rsid w:val="009A6A51"/>
    <w:rsid w:val="009A71BF"/>
    <w:rsid w:val="009B1A33"/>
    <w:rsid w:val="009C364B"/>
    <w:rsid w:val="009C537A"/>
    <w:rsid w:val="009D5392"/>
    <w:rsid w:val="00A0107D"/>
    <w:rsid w:val="00A208E1"/>
    <w:rsid w:val="00A224EF"/>
    <w:rsid w:val="00A227F4"/>
    <w:rsid w:val="00A27CED"/>
    <w:rsid w:val="00A27FE9"/>
    <w:rsid w:val="00A30EE7"/>
    <w:rsid w:val="00A31BDD"/>
    <w:rsid w:val="00A33369"/>
    <w:rsid w:val="00A37371"/>
    <w:rsid w:val="00A406EB"/>
    <w:rsid w:val="00A41FBE"/>
    <w:rsid w:val="00A446AB"/>
    <w:rsid w:val="00A50051"/>
    <w:rsid w:val="00A57BEA"/>
    <w:rsid w:val="00A602EB"/>
    <w:rsid w:val="00A6150F"/>
    <w:rsid w:val="00A63765"/>
    <w:rsid w:val="00A864D0"/>
    <w:rsid w:val="00A970A9"/>
    <w:rsid w:val="00AB0F0B"/>
    <w:rsid w:val="00AB3BDB"/>
    <w:rsid w:val="00AE153E"/>
    <w:rsid w:val="00AE2821"/>
    <w:rsid w:val="00AE69CA"/>
    <w:rsid w:val="00AE69FF"/>
    <w:rsid w:val="00B07402"/>
    <w:rsid w:val="00B101D7"/>
    <w:rsid w:val="00B21A8C"/>
    <w:rsid w:val="00B21B5D"/>
    <w:rsid w:val="00B22BE8"/>
    <w:rsid w:val="00B26503"/>
    <w:rsid w:val="00B309C5"/>
    <w:rsid w:val="00B40D01"/>
    <w:rsid w:val="00B47C01"/>
    <w:rsid w:val="00B521EA"/>
    <w:rsid w:val="00B536EB"/>
    <w:rsid w:val="00B5712B"/>
    <w:rsid w:val="00B62A55"/>
    <w:rsid w:val="00B644D2"/>
    <w:rsid w:val="00B73585"/>
    <w:rsid w:val="00B91B91"/>
    <w:rsid w:val="00BA3F3A"/>
    <w:rsid w:val="00BB4E92"/>
    <w:rsid w:val="00BB5F4C"/>
    <w:rsid w:val="00BC4FA7"/>
    <w:rsid w:val="00BC5D9D"/>
    <w:rsid w:val="00BD577F"/>
    <w:rsid w:val="00BD5EA3"/>
    <w:rsid w:val="00BF79BF"/>
    <w:rsid w:val="00C00BBA"/>
    <w:rsid w:val="00C01456"/>
    <w:rsid w:val="00C045D5"/>
    <w:rsid w:val="00C33FED"/>
    <w:rsid w:val="00C3722B"/>
    <w:rsid w:val="00C448C1"/>
    <w:rsid w:val="00C64B9C"/>
    <w:rsid w:val="00C779BD"/>
    <w:rsid w:val="00C85D0B"/>
    <w:rsid w:val="00C863F1"/>
    <w:rsid w:val="00C90AB8"/>
    <w:rsid w:val="00CA1F2F"/>
    <w:rsid w:val="00CA2A7C"/>
    <w:rsid w:val="00CB5BAA"/>
    <w:rsid w:val="00CD366F"/>
    <w:rsid w:val="00CE45DD"/>
    <w:rsid w:val="00D10971"/>
    <w:rsid w:val="00D112A6"/>
    <w:rsid w:val="00D12DC4"/>
    <w:rsid w:val="00D17772"/>
    <w:rsid w:val="00D240CC"/>
    <w:rsid w:val="00D27B58"/>
    <w:rsid w:val="00D31BAC"/>
    <w:rsid w:val="00D3637C"/>
    <w:rsid w:val="00D4206A"/>
    <w:rsid w:val="00D428FD"/>
    <w:rsid w:val="00D44FE0"/>
    <w:rsid w:val="00D46014"/>
    <w:rsid w:val="00D46DE9"/>
    <w:rsid w:val="00D503B0"/>
    <w:rsid w:val="00D51A8B"/>
    <w:rsid w:val="00D5644F"/>
    <w:rsid w:val="00D60C49"/>
    <w:rsid w:val="00D64967"/>
    <w:rsid w:val="00D72712"/>
    <w:rsid w:val="00DA1ECF"/>
    <w:rsid w:val="00DA4AC0"/>
    <w:rsid w:val="00DB49A6"/>
    <w:rsid w:val="00DC794A"/>
    <w:rsid w:val="00DC7D17"/>
    <w:rsid w:val="00DD1F0E"/>
    <w:rsid w:val="00DD6648"/>
    <w:rsid w:val="00DF054D"/>
    <w:rsid w:val="00DF14D0"/>
    <w:rsid w:val="00DF2C42"/>
    <w:rsid w:val="00E036FE"/>
    <w:rsid w:val="00E27D44"/>
    <w:rsid w:val="00E423C3"/>
    <w:rsid w:val="00E432C6"/>
    <w:rsid w:val="00E457E5"/>
    <w:rsid w:val="00E51598"/>
    <w:rsid w:val="00E64FC8"/>
    <w:rsid w:val="00E66481"/>
    <w:rsid w:val="00E721FD"/>
    <w:rsid w:val="00E8260A"/>
    <w:rsid w:val="00E8468E"/>
    <w:rsid w:val="00E95E38"/>
    <w:rsid w:val="00E977B3"/>
    <w:rsid w:val="00EC4957"/>
    <w:rsid w:val="00EE02AA"/>
    <w:rsid w:val="00EF4374"/>
    <w:rsid w:val="00F03B02"/>
    <w:rsid w:val="00F03CDE"/>
    <w:rsid w:val="00F14AB7"/>
    <w:rsid w:val="00F23487"/>
    <w:rsid w:val="00F32EAD"/>
    <w:rsid w:val="00F34250"/>
    <w:rsid w:val="00F41F30"/>
    <w:rsid w:val="00F4216B"/>
    <w:rsid w:val="00F4647F"/>
    <w:rsid w:val="00F47BC1"/>
    <w:rsid w:val="00F555A1"/>
    <w:rsid w:val="00F577F2"/>
    <w:rsid w:val="00F629A8"/>
    <w:rsid w:val="00F66BC1"/>
    <w:rsid w:val="00F70894"/>
    <w:rsid w:val="00F77B40"/>
    <w:rsid w:val="00F818BB"/>
    <w:rsid w:val="00F84BE9"/>
    <w:rsid w:val="00F85036"/>
    <w:rsid w:val="00F900C5"/>
    <w:rsid w:val="00F91D80"/>
    <w:rsid w:val="00F92140"/>
    <w:rsid w:val="00F93A83"/>
    <w:rsid w:val="00FB03D6"/>
    <w:rsid w:val="00FC2E92"/>
    <w:rsid w:val="00FC6BC7"/>
    <w:rsid w:val="00FC71CE"/>
    <w:rsid w:val="00FD04D2"/>
    <w:rsid w:val="00FE7F2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caption" w:uiPriority="35"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HTML Address" w:uiPriority="0"/>
    <w:lsdException w:name="HTML Preformatted"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91E07"/>
  </w:style>
  <w:style w:type="paragraph" w:styleId="Nagwek1">
    <w:name w:val="heading 1"/>
    <w:basedOn w:val="Normalny"/>
    <w:next w:val="Normalny"/>
    <w:link w:val="Nagwek1Znak"/>
    <w:qFormat/>
    <w:rsid w:val="007B1E74"/>
    <w:pPr>
      <w:keepNext/>
      <w:spacing w:before="240" w:after="60"/>
      <w:outlineLvl w:val="0"/>
    </w:pPr>
    <w:rPr>
      <w:rFonts w:ascii="Cambria" w:eastAsia="Times New Roman" w:hAnsi="Cambria" w:cs="Times New Roman"/>
      <w:b/>
      <w:bCs/>
      <w:kern w:val="32"/>
      <w:sz w:val="32"/>
      <w:szCs w:val="32"/>
    </w:rPr>
  </w:style>
  <w:style w:type="paragraph" w:styleId="Nagwek2">
    <w:name w:val="heading 2"/>
    <w:basedOn w:val="Normalny"/>
    <w:link w:val="Nagwek2Znak"/>
    <w:autoRedefine/>
    <w:qFormat/>
    <w:rsid w:val="007B1E74"/>
    <w:pPr>
      <w:tabs>
        <w:tab w:val="num" w:pos="680"/>
      </w:tabs>
      <w:spacing w:before="60" w:after="120" w:line="240" w:lineRule="auto"/>
      <w:ind w:left="680" w:hanging="680"/>
      <w:jc w:val="center"/>
      <w:outlineLvl w:val="1"/>
    </w:pPr>
    <w:rPr>
      <w:rFonts w:ascii="Times New Roman" w:eastAsia="Times New Roman" w:hAnsi="Times New Roman" w:cs="Times New Roman"/>
      <w:b/>
      <w:bCs/>
      <w:iCs/>
      <w:color w:val="000000"/>
      <w:lang w:val="x-none" w:eastAsia="x-none"/>
    </w:rPr>
  </w:style>
  <w:style w:type="paragraph" w:styleId="Nagwek3">
    <w:name w:val="heading 3"/>
    <w:basedOn w:val="Normalny"/>
    <w:next w:val="Normalny"/>
    <w:link w:val="Nagwek3Znak"/>
    <w:qFormat/>
    <w:rsid w:val="007B1E74"/>
    <w:pPr>
      <w:keepNext/>
      <w:numPr>
        <w:ilvl w:val="2"/>
        <w:numId w:val="1"/>
      </w:numPr>
      <w:suppressAutoHyphens/>
      <w:spacing w:after="0" w:line="360" w:lineRule="auto"/>
      <w:jc w:val="right"/>
      <w:outlineLvl w:val="2"/>
    </w:pPr>
    <w:rPr>
      <w:rFonts w:ascii="Times New Roman" w:eastAsia="Times New Roman" w:hAnsi="Times New Roman" w:cs="Times New Roman"/>
      <w:i/>
      <w:sz w:val="24"/>
      <w:szCs w:val="20"/>
      <w:lang w:eastAsia="ar-SA"/>
    </w:rPr>
  </w:style>
  <w:style w:type="paragraph" w:styleId="Nagwek4">
    <w:name w:val="heading 4"/>
    <w:basedOn w:val="Normalny"/>
    <w:link w:val="Nagwek4Znak"/>
    <w:autoRedefine/>
    <w:qFormat/>
    <w:rsid w:val="007B1E74"/>
    <w:pPr>
      <w:keepNext/>
      <w:tabs>
        <w:tab w:val="num" w:pos="864"/>
      </w:tabs>
      <w:spacing w:before="60" w:after="60" w:line="240" w:lineRule="auto"/>
      <w:ind w:left="864" w:hanging="864"/>
      <w:outlineLvl w:val="3"/>
    </w:pPr>
    <w:rPr>
      <w:rFonts w:ascii="Times New Roman" w:eastAsia="Times New Roman" w:hAnsi="Times New Roman" w:cs="Times New Roman"/>
      <w:bCs/>
      <w:sz w:val="24"/>
      <w:szCs w:val="24"/>
      <w:lang w:val="x-none" w:eastAsia="x-none"/>
    </w:rPr>
  </w:style>
  <w:style w:type="paragraph" w:styleId="Nagwek5">
    <w:name w:val="heading 5"/>
    <w:basedOn w:val="Normalny"/>
    <w:next w:val="Normalny"/>
    <w:link w:val="Nagwek5Znak"/>
    <w:qFormat/>
    <w:rsid w:val="007B1E74"/>
    <w:pPr>
      <w:tabs>
        <w:tab w:val="num" w:pos="1008"/>
      </w:tabs>
      <w:spacing w:before="240" w:after="60" w:line="240" w:lineRule="auto"/>
      <w:ind w:left="1008" w:hanging="1008"/>
      <w:outlineLvl w:val="4"/>
    </w:pPr>
    <w:rPr>
      <w:rFonts w:ascii="Times New Roman" w:eastAsia="Times New Roman" w:hAnsi="Times New Roman" w:cs="Times New Roman"/>
      <w:b/>
      <w:bCs/>
      <w:i/>
      <w:iCs/>
      <w:sz w:val="26"/>
      <w:szCs w:val="26"/>
      <w:lang w:val="x-none" w:eastAsia="x-none"/>
    </w:rPr>
  </w:style>
  <w:style w:type="paragraph" w:styleId="Nagwek6">
    <w:name w:val="heading 6"/>
    <w:basedOn w:val="Normalny"/>
    <w:next w:val="Normalny"/>
    <w:link w:val="Nagwek6Znak"/>
    <w:qFormat/>
    <w:rsid w:val="007B1E74"/>
    <w:pPr>
      <w:spacing w:before="240" w:after="60"/>
      <w:outlineLvl w:val="5"/>
    </w:pPr>
    <w:rPr>
      <w:rFonts w:ascii="Calibri" w:eastAsia="Times New Roman" w:hAnsi="Calibri" w:cs="Times New Roman"/>
      <w:b/>
      <w:bCs/>
    </w:rPr>
  </w:style>
  <w:style w:type="paragraph" w:styleId="Nagwek7">
    <w:name w:val="heading 7"/>
    <w:basedOn w:val="Normalny"/>
    <w:next w:val="Normalny"/>
    <w:link w:val="Nagwek7Znak"/>
    <w:qFormat/>
    <w:rsid w:val="007B1E74"/>
    <w:pPr>
      <w:tabs>
        <w:tab w:val="num" w:pos="1296"/>
      </w:tabs>
      <w:spacing w:before="240" w:after="60" w:line="240" w:lineRule="auto"/>
      <w:ind w:left="1296" w:hanging="1296"/>
      <w:outlineLvl w:val="6"/>
    </w:pPr>
    <w:rPr>
      <w:rFonts w:ascii="Times New Roman" w:eastAsia="Times New Roman" w:hAnsi="Times New Roman" w:cs="Times New Roman"/>
      <w:sz w:val="24"/>
      <w:szCs w:val="24"/>
      <w:lang w:val="x-none" w:eastAsia="x-none"/>
    </w:rPr>
  </w:style>
  <w:style w:type="paragraph" w:styleId="Nagwek8">
    <w:name w:val="heading 8"/>
    <w:basedOn w:val="Normalny"/>
    <w:next w:val="Normalny"/>
    <w:link w:val="Nagwek8Znak"/>
    <w:qFormat/>
    <w:rsid w:val="007B1E74"/>
    <w:pPr>
      <w:tabs>
        <w:tab w:val="num" w:pos="1440"/>
      </w:tabs>
      <w:spacing w:before="240" w:after="60" w:line="240" w:lineRule="auto"/>
      <w:ind w:left="1440" w:hanging="1440"/>
      <w:outlineLvl w:val="7"/>
    </w:pPr>
    <w:rPr>
      <w:rFonts w:ascii="Times New Roman" w:eastAsia="Times New Roman" w:hAnsi="Times New Roman" w:cs="Times New Roman"/>
      <w:i/>
      <w:iCs/>
      <w:sz w:val="24"/>
      <w:szCs w:val="24"/>
      <w:lang w:val="x-none" w:eastAsia="x-none"/>
    </w:rPr>
  </w:style>
  <w:style w:type="paragraph" w:styleId="Nagwek9">
    <w:name w:val="heading 9"/>
    <w:basedOn w:val="Normalny"/>
    <w:next w:val="Normalny"/>
    <w:link w:val="Nagwek9Znak"/>
    <w:qFormat/>
    <w:rsid w:val="007B1E74"/>
    <w:pPr>
      <w:tabs>
        <w:tab w:val="num" w:pos="1584"/>
      </w:tabs>
      <w:spacing w:before="240" w:after="60" w:line="240" w:lineRule="auto"/>
      <w:ind w:left="1584" w:hanging="1584"/>
      <w:outlineLvl w:val="8"/>
    </w:pPr>
    <w:rPr>
      <w:rFonts w:ascii="Arial" w:eastAsia="Times New Roman" w:hAnsi="Arial" w:cs="Times New Roman"/>
      <w:lang w:val="x-none" w:eastAsia="x-none"/>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7B1E74"/>
    <w:rPr>
      <w:rFonts w:ascii="Cambria" w:eastAsia="Times New Roman" w:hAnsi="Cambria" w:cs="Times New Roman"/>
      <w:b/>
      <w:bCs/>
      <w:kern w:val="32"/>
      <w:sz w:val="32"/>
      <w:szCs w:val="32"/>
    </w:rPr>
  </w:style>
  <w:style w:type="character" w:customStyle="1" w:styleId="Nagwek2Znak">
    <w:name w:val="Nagłówek 2 Znak"/>
    <w:basedOn w:val="Domylnaczcionkaakapitu"/>
    <w:link w:val="Nagwek2"/>
    <w:rsid w:val="007B1E74"/>
    <w:rPr>
      <w:rFonts w:ascii="Times New Roman" w:eastAsia="Times New Roman" w:hAnsi="Times New Roman" w:cs="Times New Roman"/>
      <w:b/>
      <w:bCs/>
      <w:iCs/>
      <w:color w:val="000000"/>
      <w:lang w:val="x-none" w:eastAsia="x-none"/>
    </w:rPr>
  </w:style>
  <w:style w:type="character" w:customStyle="1" w:styleId="Nagwek3Znak">
    <w:name w:val="Nagłówek 3 Znak"/>
    <w:basedOn w:val="Domylnaczcionkaakapitu"/>
    <w:link w:val="Nagwek3"/>
    <w:rsid w:val="007B1E74"/>
    <w:rPr>
      <w:rFonts w:ascii="Times New Roman" w:eastAsia="Times New Roman" w:hAnsi="Times New Roman" w:cs="Times New Roman"/>
      <w:i/>
      <w:sz w:val="24"/>
      <w:szCs w:val="20"/>
      <w:lang w:eastAsia="ar-SA"/>
    </w:rPr>
  </w:style>
  <w:style w:type="character" w:customStyle="1" w:styleId="Nagwek4Znak">
    <w:name w:val="Nagłówek 4 Znak"/>
    <w:basedOn w:val="Domylnaczcionkaakapitu"/>
    <w:link w:val="Nagwek4"/>
    <w:rsid w:val="007B1E74"/>
    <w:rPr>
      <w:rFonts w:ascii="Times New Roman" w:eastAsia="Times New Roman" w:hAnsi="Times New Roman" w:cs="Times New Roman"/>
      <w:bCs/>
      <w:sz w:val="24"/>
      <w:szCs w:val="24"/>
      <w:lang w:val="x-none" w:eastAsia="x-none"/>
    </w:rPr>
  </w:style>
  <w:style w:type="character" w:customStyle="1" w:styleId="Nagwek5Znak">
    <w:name w:val="Nagłówek 5 Znak"/>
    <w:basedOn w:val="Domylnaczcionkaakapitu"/>
    <w:link w:val="Nagwek5"/>
    <w:rsid w:val="007B1E74"/>
    <w:rPr>
      <w:rFonts w:ascii="Times New Roman" w:eastAsia="Times New Roman" w:hAnsi="Times New Roman" w:cs="Times New Roman"/>
      <w:b/>
      <w:bCs/>
      <w:i/>
      <w:iCs/>
      <w:sz w:val="26"/>
      <w:szCs w:val="26"/>
      <w:lang w:val="x-none" w:eastAsia="x-none"/>
    </w:rPr>
  </w:style>
  <w:style w:type="character" w:customStyle="1" w:styleId="Nagwek6Znak">
    <w:name w:val="Nagłówek 6 Znak"/>
    <w:basedOn w:val="Domylnaczcionkaakapitu"/>
    <w:link w:val="Nagwek6"/>
    <w:rsid w:val="007B1E74"/>
    <w:rPr>
      <w:rFonts w:ascii="Calibri" w:eastAsia="Times New Roman" w:hAnsi="Calibri" w:cs="Times New Roman"/>
      <w:b/>
      <w:bCs/>
    </w:rPr>
  </w:style>
  <w:style w:type="character" w:customStyle="1" w:styleId="Nagwek7Znak">
    <w:name w:val="Nagłówek 7 Znak"/>
    <w:basedOn w:val="Domylnaczcionkaakapitu"/>
    <w:link w:val="Nagwek7"/>
    <w:rsid w:val="007B1E74"/>
    <w:rPr>
      <w:rFonts w:ascii="Times New Roman" w:eastAsia="Times New Roman" w:hAnsi="Times New Roman" w:cs="Times New Roman"/>
      <w:sz w:val="24"/>
      <w:szCs w:val="24"/>
      <w:lang w:val="x-none" w:eastAsia="x-none"/>
    </w:rPr>
  </w:style>
  <w:style w:type="character" w:customStyle="1" w:styleId="Nagwek8Znak">
    <w:name w:val="Nagłówek 8 Znak"/>
    <w:basedOn w:val="Domylnaczcionkaakapitu"/>
    <w:link w:val="Nagwek8"/>
    <w:rsid w:val="007B1E74"/>
    <w:rPr>
      <w:rFonts w:ascii="Times New Roman" w:eastAsia="Times New Roman" w:hAnsi="Times New Roman" w:cs="Times New Roman"/>
      <w:i/>
      <w:iCs/>
      <w:sz w:val="24"/>
      <w:szCs w:val="24"/>
      <w:lang w:val="x-none" w:eastAsia="x-none"/>
    </w:rPr>
  </w:style>
  <w:style w:type="character" w:customStyle="1" w:styleId="Nagwek9Znak">
    <w:name w:val="Nagłówek 9 Znak"/>
    <w:basedOn w:val="Domylnaczcionkaakapitu"/>
    <w:link w:val="Nagwek9"/>
    <w:rsid w:val="007B1E74"/>
    <w:rPr>
      <w:rFonts w:ascii="Arial" w:eastAsia="Times New Roman" w:hAnsi="Arial" w:cs="Times New Roman"/>
      <w:lang w:val="x-none" w:eastAsia="x-none"/>
    </w:rPr>
  </w:style>
  <w:style w:type="numbering" w:customStyle="1" w:styleId="Bezlisty1">
    <w:name w:val="Bez listy1"/>
    <w:next w:val="Bezlisty"/>
    <w:uiPriority w:val="99"/>
    <w:semiHidden/>
    <w:unhideWhenUsed/>
    <w:rsid w:val="007B1E74"/>
  </w:style>
  <w:style w:type="character" w:styleId="Hipercze">
    <w:name w:val="Hyperlink"/>
    <w:uiPriority w:val="99"/>
    <w:unhideWhenUsed/>
    <w:rsid w:val="007B1E74"/>
    <w:rPr>
      <w:color w:val="0000FF"/>
      <w:u w:val="single"/>
    </w:rPr>
  </w:style>
  <w:style w:type="character" w:styleId="UyteHipercze">
    <w:name w:val="FollowedHyperlink"/>
    <w:unhideWhenUsed/>
    <w:rsid w:val="007B1E74"/>
    <w:rPr>
      <w:color w:val="800080"/>
      <w:u w:val="single"/>
    </w:rPr>
  </w:style>
  <w:style w:type="paragraph" w:styleId="Tekstpodstawowywcity">
    <w:name w:val="Body Text Indent"/>
    <w:basedOn w:val="Normalny"/>
    <w:link w:val="TekstpodstawowywcityZnak"/>
    <w:uiPriority w:val="99"/>
    <w:rsid w:val="007B1E74"/>
    <w:pPr>
      <w:spacing w:after="0" w:line="240" w:lineRule="auto"/>
      <w:ind w:left="709"/>
      <w:jc w:val="both"/>
    </w:pPr>
    <w:rPr>
      <w:rFonts w:ascii="Arial" w:eastAsia="Times New Roman" w:hAnsi="Arial" w:cs="Times New Roman"/>
      <w:b/>
      <w:sz w:val="24"/>
      <w:szCs w:val="20"/>
      <w:lang w:val="x-none" w:eastAsia="pl-PL"/>
    </w:rPr>
  </w:style>
  <w:style w:type="character" w:customStyle="1" w:styleId="TekstpodstawowywcityZnak">
    <w:name w:val="Tekst podstawowy wcięty Znak"/>
    <w:basedOn w:val="Domylnaczcionkaakapitu"/>
    <w:link w:val="Tekstpodstawowywcity"/>
    <w:uiPriority w:val="99"/>
    <w:rsid w:val="007B1E74"/>
    <w:rPr>
      <w:rFonts w:ascii="Arial" w:eastAsia="Times New Roman" w:hAnsi="Arial" w:cs="Times New Roman"/>
      <w:b/>
      <w:sz w:val="24"/>
      <w:szCs w:val="20"/>
      <w:lang w:val="x-none" w:eastAsia="pl-PL"/>
    </w:rPr>
  </w:style>
  <w:style w:type="paragraph" w:styleId="Tekstdymka">
    <w:name w:val="Balloon Text"/>
    <w:basedOn w:val="Normalny"/>
    <w:link w:val="TekstdymkaZnak"/>
    <w:uiPriority w:val="99"/>
    <w:unhideWhenUsed/>
    <w:rsid w:val="007B1E74"/>
    <w:pPr>
      <w:spacing w:after="0" w:line="240" w:lineRule="auto"/>
    </w:pPr>
    <w:rPr>
      <w:rFonts w:ascii="Tahoma" w:eastAsia="Calibri" w:hAnsi="Tahoma" w:cs="Times New Roman"/>
      <w:sz w:val="16"/>
      <w:szCs w:val="16"/>
      <w:lang w:val="x-none" w:eastAsia="x-none"/>
    </w:rPr>
  </w:style>
  <w:style w:type="character" w:customStyle="1" w:styleId="TekstdymkaZnak">
    <w:name w:val="Tekst dymka Znak"/>
    <w:basedOn w:val="Domylnaczcionkaakapitu"/>
    <w:link w:val="Tekstdymka"/>
    <w:uiPriority w:val="99"/>
    <w:rsid w:val="007B1E74"/>
    <w:rPr>
      <w:rFonts w:ascii="Tahoma" w:eastAsia="Calibri" w:hAnsi="Tahoma" w:cs="Times New Roman"/>
      <w:sz w:val="16"/>
      <w:szCs w:val="16"/>
      <w:lang w:val="x-none" w:eastAsia="x-none"/>
    </w:rPr>
  </w:style>
  <w:style w:type="paragraph" w:styleId="Tekstpodstawowywcity2">
    <w:name w:val="Body Text Indent 2"/>
    <w:basedOn w:val="Normalny"/>
    <w:link w:val="Tekstpodstawowywcity2Znak"/>
    <w:rsid w:val="007B1E74"/>
    <w:pPr>
      <w:spacing w:after="0"/>
      <w:ind w:left="720" w:hanging="577"/>
      <w:jc w:val="both"/>
    </w:pPr>
    <w:rPr>
      <w:rFonts w:ascii="Calibri" w:eastAsia="Calibri" w:hAnsi="Calibri" w:cs="Times New Roman"/>
      <w:color w:val="0000FF"/>
    </w:rPr>
  </w:style>
  <w:style w:type="character" w:customStyle="1" w:styleId="Tekstpodstawowywcity2Znak">
    <w:name w:val="Tekst podstawowy wcięty 2 Znak"/>
    <w:basedOn w:val="Domylnaczcionkaakapitu"/>
    <w:link w:val="Tekstpodstawowywcity2"/>
    <w:rsid w:val="007B1E74"/>
    <w:rPr>
      <w:rFonts w:ascii="Calibri" w:eastAsia="Calibri" w:hAnsi="Calibri" w:cs="Times New Roman"/>
      <w:color w:val="0000FF"/>
    </w:rPr>
  </w:style>
  <w:style w:type="paragraph" w:styleId="Akapitzlist">
    <w:name w:val="List Paragraph"/>
    <w:basedOn w:val="Normalny"/>
    <w:uiPriority w:val="34"/>
    <w:qFormat/>
    <w:rsid w:val="007B1E74"/>
    <w:pPr>
      <w:spacing w:after="0"/>
      <w:ind w:left="720"/>
      <w:contextualSpacing/>
    </w:pPr>
    <w:rPr>
      <w:rFonts w:ascii="Calibri" w:eastAsia="Calibri" w:hAnsi="Calibri" w:cs="Times New Roman"/>
    </w:rPr>
  </w:style>
  <w:style w:type="paragraph" w:styleId="Tekstblokowy">
    <w:name w:val="Block Text"/>
    <w:basedOn w:val="Normalny"/>
    <w:rsid w:val="007B1E74"/>
    <w:pPr>
      <w:spacing w:after="0" w:line="240" w:lineRule="auto"/>
      <w:ind w:left="708" w:right="140"/>
    </w:pPr>
    <w:rPr>
      <w:rFonts w:ascii="Times New Roman" w:eastAsia="Times New Roman" w:hAnsi="Times New Roman" w:cs="Times New Roman"/>
      <w:sz w:val="24"/>
      <w:szCs w:val="20"/>
      <w:lang w:eastAsia="pl-PL"/>
    </w:rPr>
  </w:style>
  <w:style w:type="character" w:styleId="Odwoaniedokomentarza">
    <w:name w:val="annotation reference"/>
    <w:uiPriority w:val="99"/>
    <w:unhideWhenUsed/>
    <w:rsid w:val="007B1E74"/>
    <w:rPr>
      <w:sz w:val="16"/>
      <w:szCs w:val="16"/>
    </w:rPr>
  </w:style>
  <w:style w:type="paragraph" w:styleId="Tekstkomentarza">
    <w:name w:val="annotation text"/>
    <w:aliases w:val="Comment Text Char Znak Znak Znak Znak Znak,Comment Text Char Znak Znak Znak Znak Znak Znak Znak Znak,Comment Text Char Znak Znak Znak Znak Znak Znak Znak Znak Znak,Comment Text Char Znak Znak Znak Znak Znak Znak Znak"/>
    <w:basedOn w:val="Normalny"/>
    <w:link w:val="TekstkomentarzaZnak"/>
    <w:unhideWhenUsed/>
    <w:rsid w:val="007B1E74"/>
    <w:pPr>
      <w:spacing w:after="0" w:line="240" w:lineRule="auto"/>
    </w:pPr>
    <w:rPr>
      <w:rFonts w:ascii="Calibri" w:eastAsia="Calibri" w:hAnsi="Calibri" w:cs="Times New Roman"/>
      <w:sz w:val="20"/>
      <w:szCs w:val="20"/>
      <w:lang w:val="x-none" w:eastAsia="x-none"/>
    </w:rPr>
  </w:style>
  <w:style w:type="character" w:customStyle="1" w:styleId="TekstkomentarzaZnak">
    <w:name w:val="Tekst komentarza Znak"/>
    <w:aliases w:val="Comment Text Char Znak Znak Znak Znak Znak Znak,Comment Text Char Znak Znak Znak Znak Znak Znak Znak Znak Znak1,Comment Text Char Znak Znak Znak Znak Znak Znak Znak Znak Znak Znak"/>
    <w:basedOn w:val="Domylnaczcionkaakapitu"/>
    <w:link w:val="Tekstkomentarza"/>
    <w:rsid w:val="007B1E74"/>
    <w:rPr>
      <w:rFonts w:ascii="Calibri" w:eastAsia="Calibri" w:hAnsi="Calibri" w:cs="Times New Roman"/>
      <w:sz w:val="20"/>
      <w:szCs w:val="20"/>
      <w:lang w:val="x-none" w:eastAsia="x-none"/>
    </w:rPr>
  </w:style>
  <w:style w:type="paragraph" w:styleId="Tematkomentarza">
    <w:name w:val="annotation subject"/>
    <w:basedOn w:val="Tekstkomentarza"/>
    <w:next w:val="Tekstkomentarza"/>
    <w:link w:val="TematkomentarzaZnak"/>
    <w:uiPriority w:val="99"/>
    <w:unhideWhenUsed/>
    <w:rsid w:val="007B1E74"/>
    <w:rPr>
      <w:b/>
      <w:bCs/>
    </w:rPr>
  </w:style>
  <w:style w:type="character" w:customStyle="1" w:styleId="TematkomentarzaZnak">
    <w:name w:val="Temat komentarza Znak"/>
    <w:basedOn w:val="TekstkomentarzaZnak"/>
    <w:link w:val="Tematkomentarza"/>
    <w:uiPriority w:val="99"/>
    <w:rsid w:val="007B1E74"/>
    <w:rPr>
      <w:rFonts w:ascii="Calibri" w:eastAsia="Calibri" w:hAnsi="Calibri" w:cs="Times New Roman"/>
      <w:b/>
      <w:bCs/>
      <w:sz w:val="20"/>
      <w:szCs w:val="20"/>
      <w:lang w:val="x-none" w:eastAsia="x-none"/>
    </w:rPr>
  </w:style>
  <w:style w:type="paragraph" w:customStyle="1" w:styleId="Default">
    <w:name w:val="Default"/>
    <w:basedOn w:val="Normalny"/>
    <w:rsid w:val="007B1E74"/>
    <w:pPr>
      <w:autoSpaceDE w:val="0"/>
      <w:autoSpaceDN w:val="0"/>
      <w:spacing w:after="0" w:line="240" w:lineRule="auto"/>
    </w:pPr>
    <w:rPr>
      <w:rFonts w:ascii="Arial" w:eastAsia="Times New Roman" w:hAnsi="Arial" w:cs="Arial"/>
      <w:color w:val="000000"/>
      <w:sz w:val="24"/>
      <w:szCs w:val="24"/>
      <w:lang w:eastAsia="pl-PL"/>
    </w:rPr>
  </w:style>
  <w:style w:type="paragraph" w:styleId="Nagwek">
    <w:name w:val="header"/>
    <w:aliases w:val="Nagłówek strony nieparzystej"/>
    <w:basedOn w:val="Normalny"/>
    <w:link w:val="NagwekZnak"/>
    <w:uiPriority w:val="99"/>
    <w:unhideWhenUsed/>
    <w:rsid w:val="007B1E74"/>
    <w:pPr>
      <w:tabs>
        <w:tab w:val="center" w:pos="4536"/>
        <w:tab w:val="right" w:pos="9072"/>
      </w:tabs>
      <w:spacing w:after="0" w:line="240" w:lineRule="auto"/>
    </w:pPr>
    <w:rPr>
      <w:rFonts w:ascii="Calibri" w:eastAsia="Calibri" w:hAnsi="Calibri" w:cs="Times New Roman"/>
    </w:rPr>
  </w:style>
  <w:style w:type="character" w:customStyle="1" w:styleId="NagwekZnak">
    <w:name w:val="Nagłówek Znak"/>
    <w:aliases w:val="Nagłówek strony nieparzystej Znak"/>
    <w:basedOn w:val="Domylnaczcionkaakapitu"/>
    <w:link w:val="Nagwek"/>
    <w:uiPriority w:val="99"/>
    <w:rsid w:val="007B1E74"/>
    <w:rPr>
      <w:rFonts w:ascii="Calibri" w:eastAsia="Calibri" w:hAnsi="Calibri" w:cs="Times New Roman"/>
    </w:rPr>
  </w:style>
  <w:style w:type="paragraph" w:styleId="Stopka">
    <w:name w:val="footer"/>
    <w:basedOn w:val="Normalny"/>
    <w:link w:val="StopkaZnak"/>
    <w:uiPriority w:val="99"/>
    <w:unhideWhenUsed/>
    <w:rsid w:val="007B1E74"/>
    <w:pPr>
      <w:tabs>
        <w:tab w:val="center" w:pos="4536"/>
        <w:tab w:val="right" w:pos="9072"/>
      </w:tabs>
      <w:spacing w:after="0" w:line="240" w:lineRule="auto"/>
    </w:pPr>
    <w:rPr>
      <w:rFonts w:ascii="Calibri" w:eastAsia="Calibri" w:hAnsi="Calibri" w:cs="Times New Roman"/>
    </w:rPr>
  </w:style>
  <w:style w:type="character" w:customStyle="1" w:styleId="StopkaZnak">
    <w:name w:val="Stopka Znak"/>
    <w:basedOn w:val="Domylnaczcionkaakapitu"/>
    <w:link w:val="Stopka"/>
    <w:uiPriority w:val="99"/>
    <w:rsid w:val="007B1E74"/>
    <w:rPr>
      <w:rFonts w:ascii="Calibri" w:eastAsia="Calibri" w:hAnsi="Calibri" w:cs="Times New Roman"/>
    </w:rPr>
  </w:style>
  <w:style w:type="paragraph" w:styleId="Tytu">
    <w:name w:val="Title"/>
    <w:basedOn w:val="Normalny"/>
    <w:link w:val="TytuZnak"/>
    <w:qFormat/>
    <w:rsid w:val="007B1E74"/>
    <w:pPr>
      <w:spacing w:after="0" w:line="240" w:lineRule="auto"/>
      <w:jc w:val="center"/>
    </w:pPr>
    <w:rPr>
      <w:rFonts w:ascii="Times New Roman" w:eastAsia="Times New Roman" w:hAnsi="Times New Roman" w:cs="Times New Roman"/>
      <w:b/>
      <w:sz w:val="28"/>
      <w:szCs w:val="28"/>
      <w:lang w:val="x-none" w:eastAsia="pl-PL"/>
    </w:rPr>
  </w:style>
  <w:style w:type="character" w:customStyle="1" w:styleId="TytuZnak">
    <w:name w:val="Tytuł Znak"/>
    <w:basedOn w:val="Domylnaczcionkaakapitu"/>
    <w:link w:val="Tytu"/>
    <w:rsid w:val="007B1E74"/>
    <w:rPr>
      <w:rFonts w:ascii="Times New Roman" w:eastAsia="Times New Roman" w:hAnsi="Times New Roman" w:cs="Times New Roman"/>
      <w:b/>
      <w:sz w:val="28"/>
      <w:szCs w:val="28"/>
      <w:lang w:val="x-none" w:eastAsia="pl-PL"/>
    </w:rPr>
  </w:style>
  <w:style w:type="paragraph" w:styleId="Tekstpodstawowy">
    <w:name w:val="Body Text"/>
    <w:aliases w:val="Tekst podstawowy Znak Znak"/>
    <w:basedOn w:val="Normalny"/>
    <w:link w:val="TekstpodstawowyZnak"/>
    <w:unhideWhenUsed/>
    <w:rsid w:val="007B1E74"/>
    <w:pPr>
      <w:spacing w:after="120"/>
    </w:pPr>
    <w:rPr>
      <w:rFonts w:ascii="Calibri" w:eastAsia="Calibri" w:hAnsi="Calibri" w:cs="Times New Roman"/>
      <w:lang w:val="x-none"/>
    </w:rPr>
  </w:style>
  <w:style w:type="character" w:customStyle="1" w:styleId="TekstpodstawowyZnak">
    <w:name w:val="Tekst podstawowy Znak"/>
    <w:aliases w:val="Tekst podstawowy Znak Znak Znak"/>
    <w:basedOn w:val="Domylnaczcionkaakapitu"/>
    <w:link w:val="Tekstpodstawowy"/>
    <w:rsid w:val="007B1E74"/>
    <w:rPr>
      <w:rFonts w:ascii="Calibri" w:eastAsia="Calibri" w:hAnsi="Calibri" w:cs="Times New Roman"/>
      <w:lang w:val="x-none"/>
    </w:rPr>
  </w:style>
  <w:style w:type="paragraph" w:customStyle="1" w:styleId="Standard">
    <w:name w:val="Standard"/>
    <w:rsid w:val="007B1E74"/>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character" w:styleId="Pogrubienie">
    <w:name w:val="Strong"/>
    <w:uiPriority w:val="22"/>
    <w:qFormat/>
    <w:rsid w:val="007B1E74"/>
    <w:rPr>
      <w:b/>
      <w:bCs/>
    </w:rPr>
  </w:style>
  <w:style w:type="paragraph" w:styleId="Tekstpodstawowy3">
    <w:name w:val="Body Text 3"/>
    <w:basedOn w:val="Normalny"/>
    <w:link w:val="Tekstpodstawowy3Znak"/>
    <w:uiPriority w:val="99"/>
    <w:unhideWhenUsed/>
    <w:rsid w:val="007B1E74"/>
    <w:pPr>
      <w:spacing w:after="120"/>
    </w:pPr>
    <w:rPr>
      <w:rFonts w:ascii="Calibri" w:eastAsia="Calibri" w:hAnsi="Calibri" w:cs="Times New Roman"/>
      <w:sz w:val="16"/>
      <w:szCs w:val="16"/>
    </w:rPr>
  </w:style>
  <w:style w:type="character" w:customStyle="1" w:styleId="Tekstpodstawowy3Znak">
    <w:name w:val="Tekst podstawowy 3 Znak"/>
    <w:basedOn w:val="Domylnaczcionkaakapitu"/>
    <w:link w:val="Tekstpodstawowy3"/>
    <w:uiPriority w:val="99"/>
    <w:rsid w:val="007B1E74"/>
    <w:rPr>
      <w:rFonts w:ascii="Calibri" w:eastAsia="Calibri" w:hAnsi="Calibri" w:cs="Times New Roman"/>
      <w:sz w:val="16"/>
      <w:szCs w:val="16"/>
    </w:rPr>
  </w:style>
  <w:style w:type="paragraph" w:styleId="NormalnyWeb">
    <w:name w:val="Normal (Web)"/>
    <w:basedOn w:val="Normalny"/>
    <w:uiPriority w:val="99"/>
    <w:unhideWhenUsed/>
    <w:rsid w:val="007B1E74"/>
    <w:pPr>
      <w:spacing w:after="0" w:line="240" w:lineRule="auto"/>
    </w:pPr>
    <w:rPr>
      <w:rFonts w:ascii="Times New Roman" w:eastAsia="Times New Roman" w:hAnsi="Times New Roman" w:cs="Times New Roman"/>
      <w:sz w:val="24"/>
      <w:szCs w:val="24"/>
      <w:lang w:eastAsia="pl-PL"/>
    </w:rPr>
  </w:style>
  <w:style w:type="paragraph" w:customStyle="1" w:styleId="1">
    <w:name w:val="1."/>
    <w:basedOn w:val="Normalny"/>
    <w:rsid w:val="007B1E74"/>
    <w:pPr>
      <w:suppressAutoHyphens/>
      <w:snapToGrid w:val="0"/>
      <w:spacing w:after="0" w:line="258" w:lineRule="atLeast"/>
      <w:ind w:left="227" w:hanging="227"/>
      <w:jc w:val="both"/>
    </w:pPr>
    <w:rPr>
      <w:rFonts w:ascii="FrankfurtGothic" w:eastAsia="Times New Roman" w:hAnsi="FrankfurtGothic" w:cs="Times New Roman"/>
      <w:color w:val="000000"/>
      <w:sz w:val="19"/>
      <w:szCs w:val="20"/>
      <w:lang w:eastAsia="ar-SA"/>
    </w:rPr>
  </w:style>
  <w:style w:type="paragraph" w:customStyle="1" w:styleId="NormalnyWeb1">
    <w:name w:val="Normalny (Web)1"/>
    <w:basedOn w:val="Normalny"/>
    <w:rsid w:val="007B1E74"/>
    <w:pPr>
      <w:overflowPunct w:val="0"/>
      <w:autoSpaceDE w:val="0"/>
      <w:autoSpaceDN w:val="0"/>
      <w:adjustRightInd w:val="0"/>
      <w:spacing w:before="100" w:after="100" w:line="240" w:lineRule="auto"/>
    </w:pPr>
    <w:rPr>
      <w:rFonts w:ascii="Times New Roman" w:eastAsia="Times New Roman" w:hAnsi="Times New Roman" w:cs="Times New Roman"/>
      <w:sz w:val="24"/>
      <w:szCs w:val="20"/>
      <w:lang w:eastAsia="pl-PL"/>
    </w:rPr>
  </w:style>
  <w:style w:type="paragraph" w:customStyle="1" w:styleId="Indeks">
    <w:name w:val="Indeks"/>
    <w:basedOn w:val="Normalny"/>
    <w:rsid w:val="007B1E74"/>
    <w:pPr>
      <w:suppressLineNumbers/>
      <w:suppressAutoHyphens/>
      <w:spacing w:after="0" w:line="240" w:lineRule="auto"/>
    </w:pPr>
    <w:rPr>
      <w:rFonts w:ascii="Times New Roman" w:eastAsia="Times New Roman" w:hAnsi="Times New Roman" w:cs="Times New Roman"/>
      <w:kern w:val="1"/>
      <w:sz w:val="24"/>
      <w:szCs w:val="24"/>
      <w:lang w:eastAsia="ar-SA"/>
    </w:rPr>
  </w:style>
  <w:style w:type="paragraph" w:styleId="Tekstpodstawowy2">
    <w:name w:val="Body Text 2"/>
    <w:basedOn w:val="Normalny"/>
    <w:link w:val="Tekstpodstawowy2Znak"/>
    <w:unhideWhenUsed/>
    <w:rsid w:val="007B1E74"/>
    <w:pPr>
      <w:spacing w:after="120" w:line="480" w:lineRule="auto"/>
    </w:pPr>
    <w:rPr>
      <w:rFonts w:ascii="Calibri" w:eastAsia="Calibri" w:hAnsi="Calibri" w:cs="Times New Roman"/>
    </w:rPr>
  </w:style>
  <w:style w:type="character" w:customStyle="1" w:styleId="Tekstpodstawowy2Znak">
    <w:name w:val="Tekst podstawowy 2 Znak"/>
    <w:basedOn w:val="Domylnaczcionkaakapitu"/>
    <w:link w:val="Tekstpodstawowy2"/>
    <w:rsid w:val="007B1E74"/>
    <w:rPr>
      <w:rFonts w:ascii="Calibri" w:eastAsia="Calibri" w:hAnsi="Calibri" w:cs="Times New Roman"/>
    </w:rPr>
  </w:style>
  <w:style w:type="character" w:styleId="Odwoanieprzypisudolnego">
    <w:name w:val="footnote reference"/>
    <w:semiHidden/>
    <w:rsid w:val="007B1E74"/>
    <w:rPr>
      <w:vertAlign w:val="superscript"/>
    </w:rPr>
  </w:style>
  <w:style w:type="paragraph" w:styleId="Tekstprzypisudolnego">
    <w:name w:val="footnote text"/>
    <w:aliases w:val="Footnote,Podrozdzia3"/>
    <w:basedOn w:val="Normalny"/>
    <w:link w:val="TekstprzypisudolnegoZnak"/>
    <w:rsid w:val="007B1E74"/>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aliases w:val="Footnote Znak,Podrozdzia3 Znak"/>
    <w:basedOn w:val="Domylnaczcionkaakapitu"/>
    <w:link w:val="Tekstprzypisudolnego"/>
    <w:rsid w:val="007B1E74"/>
    <w:rPr>
      <w:rFonts w:ascii="Times New Roman" w:eastAsia="Times New Roman" w:hAnsi="Times New Roman" w:cs="Times New Roman"/>
      <w:sz w:val="20"/>
      <w:szCs w:val="20"/>
      <w:lang w:eastAsia="pl-PL"/>
    </w:rPr>
  </w:style>
  <w:style w:type="paragraph" w:customStyle="1" w:styleId="ust">
    <w:name w:val="ust"/>
    <w:basedOn w:val="Normalny"/>
    <w:rsid w:val="007B1E74"/>
    <w:pPr>
      <w:spacing w:after="80" w:line="240" w:lineRule="auto"/>
      <w:ind w:left="431" w:hanging="255"/>
      <w:jc w:val="both"/>
    </w:pPr>
    <w:rPr>
      <w:rFonts w:ascii="Times New Roman" w:eastAsia="Times New Roman" w:hAnsi="Times New Roman" w:cs="Times New Roman"/>
      <w:sz w:val="24"/>
      <w:szCs w:val="20"/>
      <w:lang w:eastAsia="pl-PL"/>
    </w:rPr>
  </w:style>
  <w:style w:type="paragraph" w:styleId="Podtytu">
    <w:name w:val="Subtitle"/>
    <w:basedOn w:val="Normalny"/>
    <w:next w:val="Tekstpodstawowy"/>
    <w:link w:val="PodtytuZnak"/>
    <w:qFormat/>
    <w:rsid w:val="007B1E74"/>
    <w:pPr>
      <w:suppressAutoHyphens/>
      <w:spacing w:after="0" w:line="240" w:lineRule="auto"/>
    </w:pPr>
    <w:rPr>
      <w:rFonts w:ascii="Times New Roman" w:eastAsia="Times New Roman" w:hAnsi="Times New Roman" w:cs="Times New Roman"/>
      <w:sz w:val="24"/>
      <w:szCs w:val="20"/>
      <w:lang w:eastAsia="ar-SA"/>
    </w:rPr>
  </w:style>
  <w:style w:type="character" w:customStyle="1" w:styleId="PodtytuZnak">
    <w:name w:val="Podtytuł Znak"/>
    <w:basedOn w:val="Domylnaczcionkaakapitu"/>
    <w:link w:val="Podtytu"/>
    <w:rsid w:val="007B1E74"/>
    <w:rPr>
      <w:rFonts w:ascii="Times New Roman" w:eastAsia="Times New Roman" w:hAnsi="Times New Roman" w:cs="Times New Roman"/>
      <w:sz w:val="24"/>
      <w:szCs w:val="20"/>
      <w:lang w:eastAsia="ar-SA"/>
    </w:rPr>
  </w:style>
  <w:style w:type="character" w:customStyle="1" w:styleId="apple-converted-space">
    <w:name w:val="apple-converted-space"/>
    <w:rsid w:val="007B1E74"/>
  </w:style>
  <w:style w:type="character" w:customStyle="1" w:styleId="txt-new">
    <w:name w:val="txt-new"/>
    <w:rsid w:val="007B1E74"/>
  </w:style>
  <w:style w:type="paragraph" w:styleId="Nagwekspisutreci">
    <w:name w:val="TOC Heading"/>
    <w:basedOn w:val="Nagwek1"/>
    <w:next w:val="Normalny"/>
    <w:uiPriority w:val="39"/>
    <w:semiHidden/>
    <w:unhideWhenUsed/>
    <w:qFormat/>
    <w:rsid w:val="007B1E74"/>
    <w:pPr>
      <w:keepLines/>
      <w:spacing w:before="480" w:after="0"/>
      <w:outlineLvl w:val="9"/>
    </w:pPr>
    <w:rPr>
      <w:color w:val="365F91"/>
      <w:kern w:val="0"/>
      <w:sz w:val="28"/>
      <w:szCs w:val="28"/>
      <w:lang w:eastAsia="pl-PL"/>
    </w:rPr>
  </w:style>
  <w:style w:type="paragraph" w:styleId="Spistreci1">
    <w:name w:val="toc 1"/>
    <w:basedOn w:val="Normalny"/>
    <w:next w:val="Normalny"/>
    <w:autoRedefine/>
    <w:uiPriority w:val="39"/>
    <w:unhideWhenUsed/>
    <w:qFormat/>
    <w:rsid w:val="00F70894"/>
    <w:pPr>
      <w:tabs>
        <w:tab w:val="left" w:pos="849"/>
        <w:tab w:val="right" w:leader="dot" w:pos="9062"/>
      </w:tabs>
      <w:spacing w:after="0"/>
    </w:pPr>
    <w:rPr>
      <w:rFonts w:ascii="Times New Roman" w:eastAsia="Calibri" w:hAnsi="Times New Roman" w:cs="Times New Roman"/>
      <w:b/>
      <w:bCs/>
      <w:noProof/>
    </w:rPr>
  </w:style>
  <w:style w:type="paragraph" w:styleId="Spistreci2">
    <w:name w:val="toc 2"/>
    <w:basedOn w:val="Normalny"/>
    <w:next w:val="Normalny"/>
    <w:autoRedefine/>
    <w:uiPriority w:val="39"/>
    <w:unhideWhenUsed/>
    <w:qFormat/>
    <w:rsid w:val="007B1E74"/>
    <w:pPr>
      <w:spacing w:after="0"/>
      <w:ind w:left="220"/>
    </w:pPr>
    <w:rPr>
      <w:rFonts w:ascii="Calibri" w:eastAsia="Calibri" w:hAnsi="Calibri" w:cs="Times New Roman"/>
    </w:rPr>
  </w:style>
  <w:style w:type="numbering" w:customStyle="1" w:styleId="Bezlisty11">
    <w:name w:val="Bez listy11"/>
    <w:next w:val="Bezlisty"/>
    <w:semiHidden/>
    <w:unhideWhenUsed/>
    <w:rsid w:val="007B1E74"/>
  </w:style>
  <w:style w:type="paragraph" w:styleId="Tekstpodstawowywcity3">
    <w:name w:val="Body Text Indent 3"/>
    <w:basedOn w:val="Normalny"/>
    <w:link w:val="Tekstpodstawowywcity3Znak"/>
    <w:rsid w:val="007B1E74"/>
    <w:pPr>
      <w:tabs>
        <w:tab w:val="left" w:pos="709"/>
      </w:tabs>
      <w:spacing w:after="0" w:line="240" w:lineRule="auto"/>
      <w:ind w:left="1418" w:hanging="1418"/>
    </w:pPr>
    <w:rPr>
      <w:rFonts w:ascii="Times New Roman" w:eastAsia="Times New Roman" w:hAnsi="Times New Roman" w:cs="Times New Roman"/>
      <w:sz w:val="20"/>
      <w:szCs w:val="20"/>
      <w:lang w:eastAsia="pl-PL"/>
    </w:rPr>
  </w:style>
  <w:style w:type="character" w:customStyle="1" w:styleId="Tekstpodstawowywcity3Znak">
    <w:name w:val="Tekst podstawowy wcięty 3 Znak"/>
    <w:basedOn w:val="Domylnaczcionkaakapitu"/>
    <w:link w:val="Tekstpodstawowywcity3"/>
    <w:rsid w:val="007B1E74"/>
    <w:rPr>
      <w:rFonts w:ascii="Times New Roman" w:eastAsia="Times New Roman" w:hAnsi="Times New Roman" w:cs="Times New Roman"/>
      <w:sz w:val="20"/>
      <w:szCs w:val="20"/>
      <w:lang w:eastAsia="pl-PL"/>
    </w:rPr>
  </w:style>
  <w:style w:type="character" w:styleId="Numerstrony">
    <w:name w:val="page number"/>
    <w:rsid w:val="007B1E74"/>
  </w:style>
  <w:style w:type="paragraph" w:customStyle="1" w:styleId="Tekstpodstawowy21">
    <w:name w:val="Tekst podstawowy 21"/>
    <w:basedOn w:val="Normalny"/>
    <w:rsid w:val="007B1E74"/>
    <w:pPr>
      <w:spacing w:after="0" w:line="240" w:lineRule="auto"/>
      <w:ind w:left="284" w:hanging="284"/>
    </w:pPr>
    <w:rPr>
      <w:rFonts w:ascii="Arial" w:eastAsia="Times New Roman" w:hAnsi="Arial" w:cs="Times New Roman"/>
      <w:sz w:val="20"/>
      <w:szCs w:val="20"/>
      <w:lang w:eastAsia="pl-PL"/>
    </w:rPr>
  </w:style>
  <w:style w:type="paragraph" w:customStyle="1" w:styleId="Tekstpodstawowywcity21">
    <w:name w:val="Tekst podstawowy wcięty 21"/>
    <w:basedOn w:val="Normalny"/>
    <w:rsid w:val="007B1E74"/>
    <w:pPr>
      <w:spacing w:after="0" w:line="240" w:lineRule="auto"/>
      <w:ind w:left="284"/>
    </w:pPr>
    <w:rPr>
      <w:rFonts w:ascii="Arial" w:eastAsia="Times New Roman" w:hAnsi="Arial" w:cs="Times New Roman"/>
      <w:sz w:val="20"/>
      <w:szCs w:val="20"/>
      <w:lang w:eastAsia="pl-PL"/>
    </w:rPr>
  </w:style>
  <w:style w:type="paragraph" w:customStyle="1" w:styleId="Tekstpodstawowywcity31">
    <w:name w:val="Tekst podstawowy wcięty 31"/>
    <w:basedOn w:val="Normalny"/>
    <w:rsid w:val="007B1E74"/>
    <w:pPr>
      <w:spacing w:after="0" w:line="240" w:lineRule="auto"/>
      <w:ind w:left="993" w:hanging="993"/>
    </w:pPr>
    <w:rPr>
      <w:rFonts w:ascii="Arial" w:eastAsia="Times New Roman" w:hAnsi="Arial" w:cs="Times New Roman"/>
      <w:sz w:val="20"/>
      <w:szCs w:val="20"/>
      <w:lang w:eastAsia="pl-PL"/>
    </w:rPr>
  </w:style>
  <w:style w:type="paragraph" w:styleId="Listapunktowana">
    <w:name w:val="List Bullet"/>
    <w:basedOn w:val="Normalny"/>
    <w:autoRedefine/>
    <w:rsid w:val="007B1E74"/>
    <w:pPr>
      <w:numPr>
        <w:numId w:val="8"/>
      </w:numPr>
      <w:spacing w:after="0" w:line="240" w:lineRule="auto"/>
      <w:ind w:hanging="2300"/>
    </w:pPr>
    <w:rPr>
      <w:rFonts w:ascii="Arial" w:eastAsia="Times New Roman" w:hAnsi="Arial" w:cs="Times New Roman"/>
      <w:b/>
      <w:sz w:val="20"/>
      <w:szCs w:val="20"/>
      <w:lang w:eastAsia="pl-PL"/>
    </w:rPr>
  </w:style>
  <w:style w:type="paragraph" w:customStyle="1" w:styleId="StandardowyStandardowy1">
    <w:name w:val="Standardowy.Standardowy1"/>
    <w:rsid w:val="007B1E74"/>
    <w:pPr>
      <w:spacing w:after="0" w:line="240" w:lineRule="auto"/>
    </w:pPr>
    <w:rPr>
      <w:rFonts w:ascii="Times New Roman" w:eastAsia="Times New Roman" w:hAnsi="Times New Roman" w:cs="Times New Roman"/>
      <w:sz w:val="20"/>
      <w:szCs w:val="20"/>
      <w:lang w:eastAsia="pl-PL"/>
    </w:rPr>
  </w:style>
  <w:style w:type="paragraph" w:customStyle="1" w:styleId="TekstpodstawowyTekstpodstawowyZnakZnak">
    <w:name w:val="Tekst podstawowy.Tekst podstawowy Znak Znak"/>
    <w:basedOn w:val="StandardowyStandardowy1"/>
    <w:rsid w:val="007B1E74"/>
    <w:pPr>
      <w:tabs>
        <w:tab w:val="left" w:pos="0"/>
      </w:tabs>
    </w:pPr>
    <w:rPr>
      <w:b/>
    </w:rPr>
  </w:style>
  <w:style w:type="paragraph" w:styleId="Zwykytekst">
    <w:name w:val="Plain Text"/>
    <w:basedOn w:val="Normalny"/>
    <w:link w:val="ZwykytekstZnak"/>
    <w:rsid w:val="007B1E74"/>
    <w:pPr>
      <w:spacing w:after="0" w:line="240" w:lineRule="auto"/>
    </w:pPr>
    <w:rPr>
      <w:rFonts w:ascii="Courier New" w:eastAsia="Times New Roman" w:hAnsi="Courier New" w:cs="Times New Roman"/>
      <w:sz w:val="20"/>
      <w:szCs w:val="20"/>
      <w:lang w:eastAsia="pl-PL"/>
    </w:rPr>
  </w:style>
  <w:style w:type="character" w:customStyle="1" w:styleId="ZwykytekstZnak">
    <w:name w:val="Zwykły tekst Znak"/>
    <w:basedOn w:val="Domylnaczcionkaakapitu"/>
    <w:link w:val="Zwykytekst"/>
    <w:rsid w:val="007B1E74"/>
    <w:rPr>
      <w:rFonts w:ascii="Courier New" w:eastAsia="Times New Roman" w:hAnsi="Courier New" w:cs="Times New Roman"/>
      <w:sz w:val="20"/>
      <w:szCs w:val="20"/>
      <w:lang w:eastAsia="pl-PL"/>
    </w:rPr>
  </w:style>
  <w:style w:type="paragraph" w:styleId="Mapadokumentu">
    <w:name w:val="Document Map"/>
    <w:aliases w:val="Plan dokumentu"/>
    <w:basedOn w:val="Normalny"/>
    <w:link w:val="MapadokumentuZnak"/>
    <w:semiHidden/>
    <w:rsid w:val="007B1E74"/>
    <w:pPr>
      <w:shd w:val="clear" w:color="auto" w:fill="000080"/>
      <w:spacing w:after="0" w:line="240" w:lineRule="auto"/>
    </w:pPr>
    <w:rPr>
      <w:rFonts w:ascii="Tahoma" w:eastAsia="Times New Roman" w:hAnsi="Tahoma" w:cs="Times New Roman"/>
      <w:sz w:val="20"/>
      <w:szCs w:val="20"/>
      <w:lang w:eastAsia="pl-PL"/>
    </w:rPr>
  </w:style>
  <w:style w:type="character" w:customStyle="1" w:styleId="MapadokumentuZnak">
    <w:name w:val="Mapa dokumentu Znak"/>
    <w:aliases w:val="Plan dokumentu Znak"/>
    <w:basedOn w:val="Domylnaczcionkaakapitu"/>
    <w:link w:val="Mapadokumentu"/>
    <w:semiHidden/>
    <w:rsid w:val="007B1E74"/>
    <w:rPr>
      <w:rFonts w:ascii="Tahoma" w:eastAsia="Times New Roman" w:hAnsi="Tahoma" w:cs="Times New Roman"/>
      <w:sz w:val="20"/>
      <w:szCs w:val="20"/>
      <w:shd w:val="clear" w:color="auto" w:fill="000080"/>
      <w:lang w:eastAsia="pl-PL"/>
    </w:rPr>
  </w:style>
  <w:style w:type="paragraph" w:styleId="Tekstprzypisukocowego">
    <w:name w:val="endnote text"/>
    <w:basedOn w:val="Normalny"/>
    <w:link w:val="TekstprzypisukocowegoZnak"/>
    <w:rsid w:val="007B1E74"/>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rsid w:val="007B1E74"/>
    <w:rPr>
      <w:rFonts w:ascii="Times New Roman" w:eastAsia="Times New Roman" w:hAnsi="Times New Roman" w:cs="Times New Roman"/>
      <w:sz w:val="20"/>
      <w:szCs w:val="20"/>
      <w:lang w:eastAsia="pl-PL"/>
    </w:rPr>
  </w:style>
  <w:style w:type="character" w:styleId="Odwoanieprzypisukocowego">
    <w:name w:val="endnote reference"/>
    <w:semiHidden/>
    <w:rsid w:val="007B1E74"/>
    <w:rPr>
      <w:vertAlign w:val="superscript"/>
    </w:rPr>
  </w:style>
  <w:style w:type="table" w:styleId="Tabela-Siatka">
    <w:name w:val="Table Grid"/>
    <w:basedOn w:val="Standardowy"/>
    <w:rsid w:val="007B1E74"/>
    <w:pPr>
      <w:spacing w:after="0" w:line="240" w:lineRule="auto"/>
    </w:pPr>
    <w:rPr>
      <w:rFonts w:ascii="Tms Rmn" w:eastAsia="Times New Roman" w:hAnsi="Tms Rm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nakZnakZnakZnakZnakZnakZnak">
    <w:name w:val="Znak Znak Znak Znak Znak Znak Znak"/>
    <w:basedOn w:val="Normalny"/>
    <w:rsid w:val="007B1E74"/>
    <w:pPr>
      <w:spacing w:after="0" w:line="240" w:lineRule="auto"/>
    </w:pPr>
    <w:rPr>
      <w:rFonts w:ascii="Times New Roman" w:eastAsia="Times New Roman" w:hAnsi="Times New Roman" w:cs="Times New Roman"/>
      <w:sz w:val="24"/>
      <w:szCs w:val="24"/>
      <w:lang w:eastAsia="pl-PL"/>
    </w:rPr>
  </w:style>
  <w:style w:type="character" w:customStyle="1" w:styleId="ZnakZnak1">
    <w:name w:val="Znak Znak1"/>
    <w:locked/>
    <w:rsid w:val="007B1E74"/>
    <w:rPr>
      <w:sz w:val="24"/>
      <w:szCs w:val="24"/>
      <w:lang w:val="pl-PL" w:eastAsia="pl-PL" w:bidi="ar-SA"/>
    </w:rPr>
  </w:style>
  <w:style w:type="paragraph" w:customStyle="1" w:styleId="Znak">
    <w:name w:val="Znak"/>
    <w:basedOn w:val="Normalny"/>
    <w:rsid w:val="007B1E74"/>
    <w:pPr>
      <w:spacing w:after="0" w:line="240" w:lineRule="auto"/>
    </w:pPr>
    <w:rPr>
      <w:rFonts w:ascii="Times New Roman" w:eastAsia="Times New Roman" w:hAnsi="Times New Roman" w:cs="Times New Roman"/>
      <w:sz w:val="24"/>
      <w:szCs w:val="24"/>
      <w:lang w:eastAsia="pl-PL"/>
    </w:rPr>
  </w:style>
  <w:style w:type="character" w:customStyle="1" w:styleId="ZnakZnak2">
    <w:name w:val="Znak Znak2"/>
    <w:locked/>
    <w:rsid w:val="007B1E74"/>
    <w:rPr>
      <w:rFonts w:ascii="Courier New" w:hAnsi="Courier New" w:cs="Courier New"/>
      <w:lang w:val="pl-PL" w:eastAsia="pl-PL" w:bidi="ar-SA"/>
    </w:rPr>
  </w:style>
  <w:style w:type="paragraph" w:customStyle="1" w:styleId="Znak0">
    <w:name w:val="Znak"/>
    <w:basedOn w:val="Normalny"/>
    <w:rsid w:val="007B1E74"/>
    <w:pPr>
      <w:spacing w:after="0" w:line="240" w:lineRule="auto"/>
    </w:pPr>
    <w:rPr>
      <w:rFonts w:ascii="Times New Roman" w:eastAsia="Times New Roman" w:hAnsi="Times New Roman" w:cs="Times New Roman"/>
      <w:sz w:val="24"/>
      <w:szCs w:val="24"/>
      <w:lang w:eastAsia="pl-PL"/>
    </w:rPr>
  </w:style>
  <w:style w:type="paragraph" w:customStyle="1" w:styleId="ZnakZnakZnakZnakZnakZnakZnak0">
    <w:name w:val="Znak Znak Znak Znak Znak Znak Znak"/>
    <w:basedOn w:val="Normalny"/>
    <w:rsid w:val="007B1E74"/>
    <w:pPr>
      <w:spacing w:after="0" w:line="240" w:lineRule="auto"/>
    </w:pPr>
    <w:rPr>
      <w:rFonts w:ascii="Times New Roman" w:eastAsia="Times New Roman" w:hAnsi="Times New Roman" w:cs="Times New Roman"/>
      <w:sz w:val="24"/>
      <w:szCs w:val="24"/>
      <w:lang w:eastAsia="pl-PL"/>
    </w:rPr>
  </w:style>
  <w:style w:type="character" w:customStyle="1" w:styleId="HeaderChar">
    <w:name w:val="Header Char"/>
    <w:locked/>
    <w:rsid w:val="007B1E74"/>
    <w:rPr>
      <w:rFonts w:cs="Times New Roman"/>
      <w:lang w:val="pl-PL" w:eastAsia="pl-PL"/>
    </w:rPr>
  </w:style>
  <w:style w:type="character" w:customStyle="1" w:styleId="ZnakZnak3">
    <w:name w:val="Znak Znak3"/>
    <w:rsid w:val="007B1E74"/>
    <w:rPr>
      <w:lang w:val="pl-PL" w:eastAsia="pl-PL" w:bidi="ar-SA"/>
    </w:rPr>
  </w:style>
  <w:style w:type="character" w:customStyle="1" w:styleId="ZnakZnak4">
    <w:name w:val="Znak Znak4"/>
    <w:rsid w:val="007B1E74"/>
    <w:rPr>
      <w:lang w:val="pl-PL" w:eastAsia="pl-PL" w:bidi="ar-SA"/>
    </w:rPr>
  </w:style>
  <w:style w:type="character" w:customStyle="1" w:styleId="WW8Num2z0">
    <w:name w:val="WW8Num2z0"/>
    <w:rsid w:val="007B1E74"/>
    <w:rPr>
      <w:rFonts w:ascii="Symbol" w:hAnsi="Symbol"/>
      <w:color w:val="auto"/>
    </w:rPr>
  </w:style>
  <w:style w:type="character" w:customStyle="1" w:styleId="WW8Num2z1">
    <w:name w:val="WW8Num2z1"/>
    <w:rsid w:val="007B1E74"/>
    <w:rPr>
      <w:rFonts w:ascii="Courier New" w:hAnsi="Courier New" w:cs="Wingdings"/>
    </w:rPr>
  </w:style>
  <w:style w:type="character" w:customStyle="1" w:styleId="WW8Num2z2">
    <w:name w:val="WW8Num2z2"/>
    <w:rsid w:val="007B1E74"/>
    <w:rPr>
      <w:rFonts w:ascii="Wingdings" w:hAnsi="Wingdings"/>
    </w:rPr>
  </w:style>
  <w:style w:type="character" w:customStyle="1" w:styleId="WW8Num9z0">
    <w:name w:val="WW8Num9z0"/>
    <w:rsid w:val="007B1E74"/>
    <w:rPr>
      <w:rFonts w:ascii="Symbol" w:hAnsi="Symbol"/>
      <w:color w:val="auto"/>
    </w:rPr>
  </w:style>
  <w:style w:type="character" w:customStyle="1" w:styleId="WW8Num13z0">
    <w:name w:val="WW8Num13z0"/>
    <w:rsid w:val="007B1E74"/>
    <w:rPr>
      <w:rFonts w:ascii="Wingdings" w:hAnsi="Wingdings"/>
    </w:rPr>
  </w:style>
  <w:style w:type="character" w:customStyle="1" w:styleId="WW8Num13z1">
    <w:name w:val="WW8Num13z1"/>
    <w:rsid w:val="007B1E74"/>
    <w:rPr>
      <w:rFonts w:ascii="Courier New" w:hAnsi="Courier New" w:cs="Wingdings"/>
    </w:rPr>
  </w:style>
  <w:style w:type="character" w:customStyle="1" w:styleId="WW8Num13z2">
    <w:name w:val="WW8Num13z2"/>
    <w:rsid w:val="007B1E74"/>
    <w:rPr>
      <w:rFonts w:ascii="Wingdings" w:hAnsi="Wingdings"/>
    </w:rPr>
  </w:style>
  <w:style w:type="character" w:customStyle="1" w:styleId="WW8Num14z0">
    <w:name w:val="WW8Num14z0"/>
    <w:rsid w:val="007B1E74"/>
    <w:rPr>
      <w:rFonts w:ascii="Symbol" w:hAnsi="Symbol"/>
      <w:color w:val="auto"/>
    </w:rPr>
  </w:style>
  <w:style w:type="character" w:customStyle="1" w:styleId="WW8Num14z1">
    <w:name w:val="WW8Num14z1"/>
    <w:rsid w:val="007B1E74"/>
    <w:rPr>
      <w:b/>
      <w:color w:val="auto"/>
      <w:sz w:val="28"/>
      <w:szCs w:val="28"/>
    </w:rPr>
  </w:style>
  <w:style w:type="character" w:customStyle="1" w:styleId="WW8Num15z0">
    <w:name w:val="WW8Num15z0"/>
    <w:rsid w:val="007B1E74"/>
    <w:rPr>
      <w:rFonts w:ascii="Symbol" w:hAnsi="Symbol"/>
      <w:color w:val="auto"/>
    </w:rPr>
  </w:style>
  <w:style w:type="character" w:customStyle="1" w:styleId="WW8Num15z1">
    <w:name w:val="WW8Num15z1"/>
    <w:rsid w:val="007B1E74"/>
    <w:rPr>
      <w:rFonts w:ascii="Courier New" w:hAnsi="Courier New" w:cs="Courier New"/>
    </w:rPr>
  </w:style>
  <w:style w:type="character" w:customStyle="1" w:styleId="WW8Num15z2">
    <w:name w:val="WW8Num15z2"/>
    <w:rsid w:val="007B1E74"/>
    <w:rPr>
      <w:rFonts w:ascii="Wingdings" w:hAnsi="Wingdings"/>
    </w:rPr>
  </w:style>
  <w:style w:type="character" w:customStyle="1" w:styleId="WW8Num17z0">
    <w:name w:val="WW8Num17z0"/>
    <w:rsid w:val="007B1E74"/>
    <w:rPr>
      <w:rFonts w:ascii="Symbol" w:hAnsi="Symbol"/>
      <w:color w:val="auto"/>
    </w:rPr>
  </w:style>
  <w:style w:type="character" w:customStyle="1" w:styleId="WW8Num24z0">
    <w:name w:val="WW8Num24z0"/>
    <w:rsid w:val="007B1E74"/>
    <w:rPr>
      <w:rFonts w:ascii="Symbol" w:hAnsi="Symbol"/>
      <w:color w:val="auto"/>
    </w:rPr>
  </w:style>
  <w:style w:type="character" w:customStyle="1" w:styleId="WW8Num24z1">
    <w:name w:val="WW8Num24z1"/>
    <w:rsid w:val="007B1E74"/>
    <w:rPr>
      <w:color w:val="auto"/>
    </w:rPr>
  </w:style>
  <w:style w:type="character" w:customStyle="1" w:styleId="WW8Num24z2">
    <w:name w:val="WW8Num24z2"/>
    <w:rsid w:val="007B1E74"/>
    <w:rPr>
      <w:rFonts w:ascii="Wingdings" w:hAnsi="Wingdings"/>
    </w:rPr>
  </w:style>
  <w:style w:type="character" w:customStyle="1" w:styleId="WW8Num25z0">
    <w:name w:val="WW8Num25z0"/>
    <w:rsid w:val="007B1E74"/>
    <w:rPr>
      <w:rFonts w:ascii="Symbol" w:hAnsi="Symbol"/>
      <w:color w:val="auto"/>
    </w:rPr>
  </w:style>
  <w:style w:type="character" w:customStyle="1" w:styleId="WW8Num25z1">
    <w:name w:val="WW8Num25z1"/>
    <w:rsid w:val="007B1E74"/>
    <w:rPr>
      <w:rFonts w:ascii="Courier New" w:hAnsi="Courier New" w:cs="Wingdings"/>
    </w:rPr>
  </w:style>
  <w:style w:type="character" w:customStyle="1" w:styleId="WW8Num26z0">
    <w:name w:val="WW8Num26z0"/>
    <w:rsid w:val="007B1E74"/>
    <w:rPr>
      <w:rFonts w:ascii="Symbol" w:hAnsi="Symbol"/>
      <w:color w:val="auto"/>
    </w:rPr>
  </w:style>
  <w:style w:type="character" w:customStyle="1" w:styleId="WW8Num28z0">
    <w:name w:val="WW8Num28z0"/>
    <w:rsid w:val="007B1E74"/>
    <w:rPr>
      <w:rFonts w:ascii="Symbol" w:hAnsi="Symbol"/>
      <w:color w:val="auto"/>
    </w:rPr>
  </w:style>
  <w:style w:type="character" w:customStyle="1" w:styleId="WW8Num28z1">
    <w:name w:val="WW8Num28z1"/>
    <w:rsid w:val="007B1E74"/>
    <w:rPr>
      <w:color w:val="auto"/>
    </w:rPr>
  </w:style>
  <w:style w:type="character" w:customStyle="1" w:styleId="WW8Num28z2">
    <w:name w:val="WW8Num28z2"/>
    <w:rsid w:val="007B1E74"/>
    <w:rPr>
      <w:rFonts w:ascii="Wingdings" w:hAnsi="Wingdings"/>
    </w:rPr>
  </w:style>
  <w:style w:type="character" w:customStyle="1" w:styleId="WW8Num33z0">
    <w:name w:val="WW8Num33z0"/>
    <w:rsid w:val="007B1E74"/>
    <w:rPr>
      <w:rFonts w:ascii="Wingdings" w:hAnsi="Wingdings" w:cs="Wingdings 2"/>
      <w:sz w:val="18"/>
      <w:szCs w:val="18"/>
    </w:rPr>
  </w:style>
  <w:style w:type="character" w:customStyle="1" w:styleId="WW8Num33z1">
    <w:name w:val="WW8Num33z1"/>
    <w:rsid w:val="007B1E74"/>
    <w:rPr>
      <w:rFonts w:ascii="Wingdings 2" w:hAnsi="Wingdings 2" w:cs="Wingdings 2"/>
      <w:sz w:val="18"/>
      <w:szCs w:val="18"/>
    </w:rPr>
  </w:style>
  <w:style w:type="character" w:customStyle="1" w:styleId="WW8Num33z2">
    <w:name w:val="WW8Num33z2"/>
    <w:rsid w:val="007B1E74"/>
    <w:rPr>
      <w:rFonts w:ascii="StarSymbol" w:hAnsi="StarSymbol" w:cs="Wingdings 2"/>
      <w:sz w:val="18"/>
      <w:szCs w:val="18"/>
    </w:rPr>
  </w:style>
  <w:style w:type="character" w:customStyle="1" w:styleId="WW8Num34z0">
    <w:name w:val="WW8Num34z0"/>
    <w:rsid w:val="007B1E74"/>
    <w:rPr>
      <w:rFonts w:ascii="Symbol" w:hAnsi="Symbol"/>
      <w:color w:val="auto"/>
    </w:rPr>
  </w:style>
  <w:style w:type="character" w:customStyle="1" w:styleId="WW8Num34z1">
    <w:name w:val="WW8Num34z1"/>
    <w:rsid w:val="007B1E74"/>
    <w:rPr>
      <w:b/>
      <w:color w:val="auto"/>
      <w:sz w:val="28"/>
      <w:szCs w:val="28"/>
    </w:rPr>
  </w:style>
  <w:style w:type="character" w:customStyle="1" w:styleId="WW8Num34z2">
    <w:name w:val="WW8Num34z2"/>
    <w:rsid w:val="007B1E74"/>
    <w:rPr>
      <w:color w:val="auto"/>
    </w:rPr>
  </w:style>
  <w:style w:type="character" w:customStyle="1" w:styleId="WW8Num35z0">
    <w:name w:val="WW8Num35z0"/>
    <w:rsid w:val="007B1E74"/>
    <w:rPr>
      <w:rFonts w:ascii="Symbol" w:hAnsi="Symbol"/>
      <w:color w:val="auto"/>
    </w:rPr>
  </w:style>
  <w:style w:type="character" w:customStyle="1" w:styleId="WW8NumSt4z0">
    <w:name w:val="WW8NumSt4z0"/>
    <w:rsid w:val="007B1E74"/>
    <w:rPr>
      <w:rFonts w:ascii="Arial" w:hAnsi="Arial" w:cs="Arial"/>
    </w:rPr>
  </w:style>
  <w:style w:type="character" w:customStyle="1" w:styleId="Domylnaczcionkaakapitu7">
    <w:name w:val="Domyślna czcionka akapitu7"/>
    <w:rsid w:val="007B1E74"/>
  </w:style>
  <w:style w:type="character" w:customStyle="1" w:styleId="WW8Num1z0">
    <w:name w:val="WW8Num1z0"/>
    <w:rsid w:val="007B1E74"/>
    <w:rPr>
      <w:rFonts w:ascii="Tahoma" w:eastAsia="Times New Roman" w:hAnsi="Tahoma" w:cs="Tahoma"/>
      <w:b w:val="0"/>
    </w:rPr>
  </w:style>
  <w:style w:type="character" w:customStyle="1" w:styleId="WW8Num1z1">
    <w:name w:val="WW8Num1z1"/>
    <w:rsid w:val="007B1E74"/>
    <w:rPr>
      <w:rFonts w:ascii="OpenSymbol" w:hAnsi="OpenSymbol" w:cs="OpenSymbol"/>
    </w:rPr>
  </w:style>
  <w:style w:type="character" w:customStyle="1" w:styleId="WW8Num3z0">
    <w:name w:val="WW8Num3z0"/>
    <w:rsid w:val="007B1E74"/>
    <w:rPr>
      <w:rFonts w:ascii="Wingdings" w:hAnsi="Wingdings"/>
    </w:rPr>
  </w:style>
  <w:style w:type="character" w:customStyle="1" w:styleId="WW8Num3z1">
    <w:name w:val="WW8Num3z1"/>
    <w:rsid w:val="007B1E74"/>
    <w:rPr>
      <w:rFonts w:ascii="Courier New" w:hAnsi="Courier New" w:cs="Wingdings"/>
    </w:rPr>
  </w:style>
  <w:style w:type="character" w:customStyle="1" w:styleId="WW8Num3z4">
    <w:name w:val="WW8Num3z4"/>
    <w:rsid w:val="007B1E74"/>
    <w:rPr>
      <w:rFonts w:ascii="Courier New" w:hAnsi="Courier New" w:cs="Wingdings"/>
    </w:rPr>
  </w:style>
  <w:style w:type="character" w:customStyle="1" w:styleId="WW8Num4z0">
    <w:name w:val="WW8Num4z0"/>
    <w:rsid w:val="007B1E74"/>
    <w:rPr>
      <w:rFonts w:ascii="Symbol" w:hAnsi="Symbol"/>
      <w:color w:val="auto"/>
    </w:rPr>
  </w:style>
  <w:style w:type="character" w:customStyle="1" w:styleId="WW8Num4z1">
    <w:name w:val="WW8Num4z1"/>
    <w:rsid w:val="007B1E74"/>
    <w:rPr>
      <w:rFonts w:ascii="Courier New" w:hAnsi="Courier New" w:cs="Wingdings"/>
    </w:rPr>
  </w:style>
  <w:style w:type="character" w:customStyle="1" w:styleId="WW8Num4z2">
    <w:name w:val="WW8Num4z2"/>
    <w:rsid w:val="007B1E74"/>
    <w:rPr>
      <w:rFonts w:ascii="Wingdings" w:hAnsi="Wingdings"/>
    </w:rPr>
  </w:style>
  <w:style w:type="character" w:customStyle="1" w:styleId="WW8Num5z0">
    <w:name w:val="WW8Num5z0"/>
    <w:rsid w:val="007B1E74"/>
    <w:rPr>
      <w:rFonts w:ascii="Symbol" w:hAnsi="Symbol"/>
      <w:color w:val="auto"/>
    </w:rPr>
  </w:style>
  <w:style w:type="character" w:customStyle="1" w:styleId="WW8Num6z0">
    <w:name w:val="WW8Num6z0"/>
    <w:rsid w:val="007B1E74"/>
    <w:rPr>
      <w:rFonts w:ascii="Symbol" w:hAnsi="Symbol"/>
      <w:color w:val="auto"/>
    </w:rPr>
  </w:style>
  <w:style w:type="character" w:customStyle="1" w:styleId="WW8Num6z1">
    <w:name w:val="WW8Num6z1"/>
    <w:rsid w:val="007B1E74"/>
    <w:rPr>
      <w:rFonts w:ascii="Symbol" w:hAnsi="Symbol" w:cs="Wingdings"/>
    </w:rPr>
  </w:style>
  <w:style w:type="character" w:customStyle="1" w:styleId="WW8Num6z4">
    <w:name w:val="WW8Num6z4"/>
    <w:rsid w:val="007B1E74"/>
    <w:rPr>
      <w:rFonts w:ascii="Courier New" w:hAnsi="Courier New" w:cs="Wingdings"/>
    </w:rPr>
  </w:style>
  <w:style w:type="character" w:customStyle="1" w:styleId="WW8Num7z0">
    <w:name w:val="WW8Num7z0"/>
    <w:rsid w:val="007B1E74"/>
    <w:rPr>
      <w:rFonts w:ascii="Symbol" w:hAnsi="Symbol"/>
      <w:color w:val="auto"/>
    </w:rPr>
  </w:style>
  <w:style w:type="character" w:customStyle="1" w:styleId="WW8Num8z0">
    <w:name w:val="WW8Num8z0"/>
    <w:rsid w:val="007B1E74"/>
    <w:rPr>
      <w:rFonts w:ascii="Symbol" w:hAnsi="Symbol"/>
      <w:color w:val="auto"/>
    </w:rPr>
  </w:style>
  <w:style w:type="character" w:customStyle="1" w:styleId="WW8Num8z1">
    <w:name w:val="WW8Num8z1"/>
    <w:rsid w:val="007B1E74"/>
    <w:rPr>
      <w:rFonts w:ascii="Wingdings" w:hAnsi="Wingdings"/>
      <w:color w:val="auto"/>
    </w:rPr>
  </w:style>
  <w:style w:type="character" w:customStyle="1" w:styleId="WW8Num8z4">
    <w:name w:val="WW8Num8z4"/>
    <w:rsid w:val="007B1E74"/>
    <w:rPr>
      <w:rFonts w:ascii="Courier New" w:hAnsi="Courier New" w:cs="Wingdings"/>
    </w:rPr>
  </w:style>
  <w:style w:type="character" w:customStyle="1" w:styleId="WW8Num10z0">
    <w:name w:val="WW8Num10z0"/>
    <w:rsid w:val="007B1E74"/>
    <w:rPr>
      <w:rFonts w:ascii="Symbol" w:hAnsi="Symbol"/>
      <w:color w:val="auto"/>
    </w:rPr>
  </w:style>
  <w:style w:type="character" w:customStyle="1" w:styleId="WW8Num11z0">
    <w:name w:val="WW8Num11z0"/>
    <w:rsid w:val="007B1E74"/>
    <w:rPr>
      <w:rFonts w:ascii="Wingdings" w:hAnsi="Wingdings"/>
    </w:rPr>
  </w:style>
  <w:style w:type="character" w:customStyle="1" w:styleId="WW8Num12z0">
    <w:name w:val="WW8Num12z0"/>
    <w:rsid w:val="007B1E74"/>
    <w:rPr>
      <w:sz w:val="20"/>
      <w:szCs w:val="20"/>
    </w:rPr>
  </w:style>
  <w:style w:type="character" w:customStyle="1" w:styleId="WW8Num14z2">
    <w:name w:val="WW8Num14z2"/>
    <w:rsid w:val="007B1E74"/>
    <w:rPr>
      <w:color w:val="auto"/>
    </w:rPr>
  </w:style>
  <w:style w:type="character" w:customStyle="1" w:styleId="WW8Num16z0">
    <w:name w:val="WW8Num16z0"/>
    <w:rsid w:val="007B1E74"/>
    <w:rPr>
      <w:rFonts w:ascii="Symbol" w:hAnsi="Symbol"/>
      <w:color w:val="auto"/>
    </w:rPr>
  </w:style>
  <w:style w:type="character" w:customStyle="1" w:styleId="WW8Num19z0">
    <w:name w:val="WW8Num19z0"/>
    <w:rsid w:val="007B1E74"/>
    <w:rPr>
      <w:rFonts w:ascii="Symbol" w:hAnsi="Symbol"/>
    </w:rPr>
  </w:style>
  <w:style w:type="character" w:customStyle="1" w:styleId="WW8Num19z1">
    <w:name w:val="WW8Num19z1"/>
    <w:rsid w:val="007B1E74"/>
    <w:rPr>
      <w:rFonts w:ascii="Courier New" w:hAnsi="Courier New" w:cs="Wingdings"/>
    </w:rPr>
  </w:style>
  <w:style w:type="character" w:customStyle="1" w:styleId="WW8Num19z4">
    <w:name w:val="WW8Num19z4"/>
    <w:rsid w:val="007B1E74"/>
    <w:rPr>
      <w:rFonts w:ascii="Courier New" w:hAnsi="Courier New" w:cs="Wingdings"/>
    </w:rPr>
  </w:style>
  <w:style w:type="character" w:customStyle="1" w:styleId="WW8Num20z0">
    <w:name w:val="WW8Num20z0"/>
    <w:rsid w:val="007B1E74"/>
    <w:rPr>
      <w:rFonts w:ascii="Symbol" w:hAnsi="Symbol"/>
      <w:color w:val="auto"/>
    </w:rPr>
  </w:style>
  <w:style w:type="character" w:customStyle="1" w:styleId="WW8Num21z0">
    <w:name w:val="WW8Num21z0"/>
    <w:rsid w:val="007B1E74"/>
    <w:rPr>
      <w:rFonts w:ascii="Symbol" w:hAnsi="Symbol"/>
      <w:color w:val="auto"/>
    </w:rPr>
  </w:style>
  <w:style w:type="character" w:customStyle="1" w:styleId="WW8Num22z0">
    <w:name w:val="WW8Num22z0"/>
    <w:rsid w:val="007B1E74"/>
    <w:rPr>
      <w:rFonts w:ascii="Symbol" w:hAnsi="Symbol"/>
      <w:color w:val="auto"/>
    </w:rPr>
  </w:style>
  <w:style w:type="character" w:customStyle="1" w:styleId="WW8Num23z0">
    <w:name w:val="WW8Num23z0"/>
    <w:rsid w:val="007B1E74"/>
    <w:rPr>
      <w:rFonts w:ascii="Symbol" w:hAnsi="Symbol"/>
      <w:color w:val="auto"/>
    </w:rPr>
  </w:style>
  <w:style w:type="character" w:customStyle="1" w:styleId="WW8Num23z1">
    <w:name w:val="WW8Num23z1"/>
    <w:rsid w:val="007B1E74"/>
    <w:rPr>
      <w:color w:val="auto"/>
    </w:rPr>
  </w:style>
  <w:style w:type="character" w:customStyle="1" w:styleId="WW8Num23z4">
    <w:name w:val="WW8Num23z4"/>
    <w:rsid w:val="007B1E74"/>
    <w:rPr>
      <w:rFonts w:ascii="Courier New" w:hAnsi="Courier New" w:cs="Wingdings"/>
    </w:rPr>
  </w:style>
  <w:style w:type="character" w:customStyle="1" w:styleId="WW8Num26z1">
    <w:name w:val="WW8Num26z1"/>
    <w:rsid w:val="007B1E74"/>
    <w:rPr>
      <w:rFonts w:ascii="Symbol" w:hAnsi="Symbol"/>
      <w:color w:val="auto"/>
    </w:rPr>
  </w:style>
  <w:style w:type="character" w:customStyle="1" w:styleId="WW8Num26z4">
    <w:name w:val="WW8Num26z4"/>
    <w:rsid w:val="007B1E74"/>
    <w:rPr>
      <w:rFonts w:ascii="Courier New" w:hAnsi="Courier New" w:cs="Wingdings"/>
    </w:rPr>
  </w:style>
  <w:style w:type="character" w:customStyle="1" w:styleId="WW8Num27z0">
    <w:name w:val="WW8Num27z0"/>
    <w:rsid w:val="007B1E74"/>
    <w:rPr>
      <w:rFonts w:ascii="Symbol" w:hAnsi="Symbol"/>
      <w:color w:val="auto"/>
    </w:rPr>
  </w:style>
  <w:style w:type="character" w:customStyle="1" w:styleId="WW8Num27z1">
    <w:name w:val="WW8Num27z1"/>
    <w:rsid w:val="007B1E74"/>
    <w:rPr>
      <w:color w:val="auto"/>
    </w:rPr>
  </w:style>
  <w:style w:type="character" w:customStyle="1" w:styleId="WW8Num27z4">
    <w:name w:val="WW8Num27z4"/>
    <w:rsid w:val="007B1E74"/>
    <w:rPr>
      <w:rFonts w:ascii="Courier New" w:hAnsi="Courier New" w:cs="Wingdings"/>
    </w:rPr>
  </w:style>
  <w:style w:type="character" w:customStyle="1" w:styleId="WW8Num28z4">
    <w:name w:val="WW8Num28z4"/>
    <w:rsid w:val="007B1E74"/>
    <w:rPr>
      <w:rFonts w:ascii="Courier New" w:hAnsi="Courier New" w:cs="Wingdings"/>
    </w:rPr>
  </w:style>
  <w:style w:type="character" w:customStyle="1" w:styleId="WW8Num29z0">
    <w:name w:val="WW8Num29z0"/>
    <w:rsid w:val="007B1E74"/>
    <w:rPr>
      <w:rFonts w:ascii="Symbol" w:hAnsi="Symbol"/>
    </w:rPr>
  </w:style>
  <w:style w:type="character" w:customStyle="1" w:styleId="WW8Num30z0">
    <w:name w:val="WW8Num30z0"/>
    <w:rsid w:val="007B1E74"/>
    <w:rPr>
      <w:rFonts w:ascii="Symbol" w:hAnsi="Symbol"/>
      <w:color w:val="auto"/>
    </w:rPr>
  </w:style>
  <w:style w:type="character" w:customStyle="1" w:styleId="WW8Num31z0">
    <w:name w:val="WW8Num31z0"/>
    <w:rsid w:val="007B1E74"/>
    <w:rPr>
      <w:rFonts w:ascii="Symbol" w:hAnsi="Symbol"/>
      <w:color w:val="auto"/>
    </w:rPr>
  </w:style>
  <w:style w:type="character" w:customStyle="1" w:styleId="WW8Num31z1">
    <w:name w:val="WW8Num31z1"/>
    <w:rsid w:val="007B1E74"/>
    <w:rPr>
      <w:sz w:val="22"/>
      <w:szCs w:val="22"/>
    </w:rPr>
  </w:style>
  <w:style w:type="character" w:customStyle="1" w:styleId="WW8Num31z4">
    <w:name w:val="WW8Num31z4"/>
    <w:rsid w:val="007B1E74"/>
    <w:rPr>
      <w:rFonts w:ascii="Courier New" w:hAnsi="Courier New" w:cs="Wingdings"/>
    </w:rPr>
  </w:style>
  <w:style w:type="character" w:customStyle="1" w:styleId="WW8Num32z0">
    <w:name w:val="WW8Num32z0"/>
    <w:rsid w:val="007B1E74"/>
    <w:rPr>
      <w:rFonts w:ascii="Symbol" w:hAnsi="Symbol"/>
      <w:color w:val="auto"/>
    </w:rPr>
  </w:style>
  <w:style w:type="character" w:customStyle="1" w:styleId="WW8Num32z1">
    <w:name w:val="WW8Num32z1"/>
    <w:rsid w:val="007B1E74"/>
    <w:rPr>
      <w:rFonts w:ascii="Courier New" w:hAnsi="Courier New" w:cs="Wingdings"/>
    </w:rPr>
  </w:style>
  <w:style w:type="character" w:customStyle="1" w:styleId="WW8Num32z4">
    <w:name w:val="WW8Num32z4"/>
    <w:rsid w:val="007B1E74"/>
    <w:rPr>
      <w:rFonts w:ascii="Courier New" w:hAnsi="Courier New" w:cs="Wingdings"/>
    </w:rPr>
  </w:style>
  <w:style w:type="character" w:customStyle="1" w:styleId="WW8Num33z3">
    <w:name w:val="WW8Num33z3"/>
    <w:rsid w:val="007B1E74"/>
    <w:rPr>
      <w:rFonts w:ascii="Symbol" w:hAnsi="Symbol"/>
    </w:rPr>
  </w:style>
  <w:style w:type="character" w:customStyle="1" w:styleId="WW8Num35z1">
    <w:name w:val="WW8Num35z1"/>
    <w:rsid w:val="007B1E74"/>
    <w:rPr>
      <w:sz w:val="22"/>
      <w:szCs w:val="22"/>
    </w:rPr>
  </w:style>
  <w:style w:type="character" w:customStyle="1" w:styleId="WW8Num35z2">
    <w:name w:val="WW8Num35z2"/>
    <w:rsid w:val="007B1E74"/>
    <w:rPr>
      <w:rFonts w:ascii="Wingdings" w:hAnsi="Wingdings"/>
    </w:rPr>
  </w:style>
  <w:style w:type="character" w:customStyle="1" w:styleId="WW8Num35z3">
    <w:name w:val="WW8Num35z3"/>
    <w:rsid w:val="007B1E74"/>
    <w:rPr>
      <w:rFonts w:ascii="Symbol" w:hAnsi="Symbol"/>
    </w:rPr>
  </w:style>
  <w:style w:type="character" w:customStyle="1" w:styleId="WW8Num35z4">
    <w:name w:val="WW8Num35z4"/>
    <w:rsid w:val="007B1E74"/>
    <w:rPr>
      <w:rFonts w:ascii="Courier New" w:hAnsi="Courier New" w:cs="Wingdings"/>
    </w:rPr>
  </w:style>
  <w:style w:type="character" w:customStyle="1" w:styleId="WW8Num37z0">
    <w:name w:val="WW8Num37z0"/>
    <w:rsid w:val="007B1E74"/>
    <w:rPr>
      <w:rFonts w:ascii="Arial" w:hAnsi="Arial"/>
      <w:sz w:val="18"/>
    </w:rPr>
  </w:style>
  <w:style w:type="character" w:customStyle="1" w:styleId="WW8Num37z1">
    <w:name w:val="WW8Num37z1"/>
    <w:rsid w:val="007B1E74"/>
    <w:rPr>
      <w:rFonts w:ascii="Symbol" w:hAnsi="Symbol"/>
      <w:color w:val="auto"/>
    </w:rPr>
  </w:style>
  <w:style w:type="character" w:customStyle="1" w:styleId="WW8Num37z2">
    <w:name w:val="WW8Num37z2"/>
    <w:rsid w:val="007B1E74"/>
    <w:rPr>
      <w:rFonts w:ascii="Wingdings" w:hAnsi="Wingdings"/>
    </w:rPr>
  </w:style>
  <w:style w:type="character" w:customStyle="1" w:styleId="WW8Num37z3">
    <w:name w:val="WW8Num37z3"/>
    <w:rsid w:val="007B1E74"/>
    <w:rPr>
      <w:rFonts w:ascii="Symbol" w:hAnsi="Symbol"/>
    </w:rPr>
  </w:style>
  <w:style w:type="character" w:customStyle="1" w:styleId="WW8Num38z1">
    <w:name w:val="WW8Num38z1"/>
    <w:rsid w:val="007B1E74"/>
    <w:rPr>
      <w:rFonts w:ascii="Courier New" w:hAnsi="Courier New" w:cs="Wingdings"/>
    </w:rPr>
  </w:style>
  <w:style w:type="character" w:customStyle="1" w:styleId="WW-Domylnaczcionkaakapitu">
    <w:name w:val="WW-Domyślna czcionka akapitu"/>
    <w:rsid w:val="007B1E74"/>
  </w:style>
  <w:style w:type="character" w:customStyle="1" w:styleId="Odwoaniedokomentarza4">
    <w:name w:val="Odwołanie do komentarza4"/>
    <w:rsid w:val="007B1E74"/>
    <w:rPr>
      <w:sz w:val="16"/>
      <w:szCs w:val="16"/>
    </w:rPr>
  </w:style>
  <w:style w:type="character" w:customStyle="1" w:styleId="Heading6Char">
    <w:name w:val="Heading 6 Char"/>
    <w:rsid w:val="007B1E74"/>
    <w:rPr>
      <w:rFonts w:ascii="Calibri" w:hAnsi="Calibri"/>
      <w:b/>
      <w:bCs/>
      <w:sz w:val="22"/>
      <w:szCs w:val="22"/>
    </w:rPr>
  </w:style>
  <w:style w:type="character" w:customStyle="1" w:styleId="Heading7Char">
    <w:name w:val="Heading 7 Char"/>
    <w:rsid w:val="007B1E74"/>
    <w:rPr>
      <w:rFonts w:ascii="Calibri" w:hAnsi="Calibri"/>
      <w:sz w:val="24"/>
      <w:szCs w:val="24"/>
    </w:rPr>
  </w:style>
  <w:style w:type="character" w:customStyle="1" w:styleId="Heading8Char">
    <w:name w:val="Heading 8 Char"/>
    <w:rsid w:val="007B1E74"/>
    <w:rPr>
      <w:rFonts w:ascii="Calibri" w:hAnsi="Calibri"/>
      <w:i/>
      <w:iCs/>
      <w:sz w:val="24"/>
      <w:szCs w:val="24"/>
    </w:rPr>
  </w:style>
  <w:style w:type="character" w:customStyle="1" w:styleId="Heading9Char">
    <w:name w:val="Heading 9 Char"/>
    <w:rsid w:val="007B1E74"/>
    <w:rPr>
      <w:rFonts w:ascii="Cambria" w:hAnsi="Cambria"/>
      <w:sz w:val="22"/>
      <w:szCs w:val="22"/>
    </w:rPr>
  </w:style>
  <w:style w:type="character" w:customStyle="1" w:styleId="WW8Num11z2">
    <w:name w:val="WW8Num11z2"/>
    <w:rsid w:val="007B1E74"/>
    <w:rPr>
      <w:rFonts w:ascii="Wingdings" w:hAnsi="Wingdings"/>
    </w:rPr>
  </w:style>
  <w:style w:type="character" w:customStyle="1" w:styleId="WW8Num11z5">
    <w:name w:val="WW8Num11z5"/>
    <w:rsid w:val="007B1E74"/>
    <w:rPr>
      <w:rFonts w:ascii="Courier New" w:hAnsi="Courier New"/>
      <w:color w:val="auto"/>
    </w:rPr>
  </w:style>
  <w:style w:type="character" w:customStyle="1" w:styleId="WW8Num12z1">
    <w:name w:val="WW8Num12z1"/>
    <w:rsid w:val="007B1E74"/>
    <w:rPr>
      <w:rFonts w:ascii="Symbol" w:hAnsi="Symbol"/>
      <w:sz w:val="20"/>
      <w:szCs w:val="20"/>
    </w:rPr>
  </w:style>
  <w:style w:type="character" w:customStyle="1" w:styleId="WW8Num16z1">
    <w:name w:val="WW8Num16z1"/>
    <w:rsid w:val="007B1E74"/>
    <w:rPr>
      <w:rFonts w:ascii="Symbol" w:hAnsi="Symbol"/>
      <w:color w:val="auto"/>
    </w:rPr>
  </w:style>
  <w:style w:type="character" w:customStyle="1" w:styleId="WW8Num27z2">
    <w:name w:val="WW8Num27z2"/>
    <w:rsid w:val="007B1E74"/>
    <w:rPr>
      <w:rFonts w:ascii="Wingdings" w:hAnsi="Wingdings"/>
    </w:rPr>
  </w:style>
  <w:style w:type="character" w:customStyle="1" w:styleId="WW8Num29z1">
    <w:name w:val="WW8Num29z1"/>
    <w:rsid w:val="007B1E74"/>
    <w:rPr>
      <w:rFonts w:ascii="Wingdings" w:hAnsi="Wingdings"/>
    </w:rPr>
  </w:style>
  <w:style w:type="character" w:customStyle="1" w:styleId="WW8Num29z4">
    <w:name w:val="WW8Num29z4"/>
    <w:rsid w:val="007B1E74"/>
    <w:rPr>
      <w:rFonts w:ascii="Courier New" w:hAnsi="Courier New" w:cs="Wingdings"/>
    </w:rPr>
  </w:style>
  <w:style w:type="character" w:customStyle="1" w:styleId="WW8Num31z2">
    <w:name w:val="WW8Num31z2"/>
    <w:rsid w:val="007B1E74"/>
    <w:rPr>
      <w:rFonts w:ascii="Wingdings" w:hAnsi="Wingdings"/>
    </w:rPr>
  </w:style>
  <w:style w:type="character" w:customStyle="1" w:styleId="WW8Num34z3">
    <w:name w:val="WW8Num34z3"/>
    <w:rsid w:val="007B1E74"/>
    <w:rPr>
      <w:rFonts w:ascii="Symbol" w:hAnsi="Symbol"/>
    </w:rPr>
  </w:style>
  <w:style w:type="character" w:customStyle="1" w:styleId="WW8Num36z0">
    <w:name w:val="WW8Num36z0"/>
    <w:rsid w:val="007B1E74"/>
    <w:rPr>
      <w:rFonts w:ascii="Symbol" w:hAnsi="Symbol"/>
    </w:rPr>
  </w:style>
  <w:style w:type="character" w:customStyle="1" w:styleId="WW8Num36z1">
    <w:name w:val="WW8Num36z1"/>
    <w:rsid w:val="007B1E74"/>
    <w:rPr>
      <w:rFonts w:ascii="Courier New" w:hAnsi="Courier New" w:cs="Wingdings"/>
    </w:rPr>
  </w:style>
  <w:style w:type="character" w:customStyle="1" w:styleId="WW8Num36z2">
    <w:name w:val="WW8Num36z2"/>
    <w:rsid w:val="007B1E74"/>
    <w:rPr>
      <w:rFonts w:ascii="Wingdings" w:hAnsi="Wingdings"/>
    </w:rPr>
  </w:style>
  <w:style w:type="character" w:customStyle="1" w:styleId="WW8Num38z0">
    <w:name w:val="WW8Num38z0"/>
    <w:rsid w:val="007B1E74"/>
    <w:rPr>
      <w:rFonts w:ascii="Symbol" w:hAnsi="Symbol"/>
      <w:color w:val="auto"/>
    </w:rPr>
  </w:style>
  <w:style w:type="character" w:customStyle="1" w:styleId="WW8Num39z0">
    <w:name w:val="WW8Num39z0"/>
    <w:rsid w:val="007B1E74"/>
    <w:rPr>
      <w:rFonts w:ascii="Symbol" w:hAnsi="Symbol"/>
      <w:color w:val="auto"/>
    </w:rPr>
  </w:style>
  <w:style w:type="character" w:customStyle="1" w:styleId="WW8Num39z1">
    <w:name w:val="WW8Num39z1"/>
    <w:rsid w:val="007B1E74"/>
    <w:rPr>
      <w:color w:val="auto"/>
    </w:rPr>
  </w:style>
  <w:style w:type="character" w:customStyle="1" w:styleId="WW8Num39z4">
    <w:name w:val="WW8Num39z4"/>
    <w:rsid w:val="007B1E74"/>
    <w:rPr>
      <w:rFonts w:ascii="Courier New" w:hAnsi="Courier New" w:cs="Wingdings"/>
    </w:rPr>
  </w:style>
  <w:style w:type="character" w:customStyle="1" w:styleId="WW8Num40z0">
    <w:name w:val="WW8Num40z0"/>
    <w:rsid w:val="007B1E74"/>
    <w:rPr>
      <w:rFonts w:ascii="Symbol" w:hAnsi="Symbol"/>
    </w:rPr>
  </w:style>
  <w:style w:type="character" w:customStyle="1" w:styleId="WW8Num40z1">
    <w:name w:val="WW8Num40z1"/>
    <w:rsid w:val="007B1E74"/>
    <w:rPr>
      <w:rFonts w:ascii="Courier New" w:hAnsi="Courier New" w:cs="Wingdings"/>
    </w:rPr>
  </w:style>
  <w:style w:type="character" w:customStyle="1" w:styleId="WW8Num40z2">
    <w:name w:val="WW8Num40z2"/>
    <w:rsid w:val="007B1E74"/>
    <w:rPr>
      <w:rFonts w:ascii="Wingdings" w:hAnsi="Wingdings"/>
    </w:rPr>
  </w:style>
  <w:style w:type="character" w:customStyle="1" w:styleId="WW8Num41z0">
    <w:name w:val="WW8Num41z0"/>
    <w:rsid w:val="007B1E74"/>
    <w:rPr>
      <w:rFonts w:ascii="Symbol" w:hAnsi="Symbol"/>
    </w:rPr>
  </w:style>
  <w:style w:type="character" w:customStyle="1" w:styleId="WW8Num41z2">
    <w:name w:val="WW8Num41z2"/>
    <w:rsid w:val="007B1E74"/>
    <w:rPr>
      <w:rFonts w:ascii="Wingdings" w:hAnsi="Wingdings"/>
    </w:rPr>
  </w:style>
  <w:style w:type="character" w:customStyle="1" w:styleId="WW8Num42z0">
    <w:name w:val="WW8Num42z0"/>
    <w:rsid w:val="007B1E74"/>
    <w:rPr>
      <w:rFonts w:ascii="Symbol" w:hAnsi="Symbol"/>
      <w:color w:val="auto"/>
    </w:rPr>
  </w:style>
  <w:style w:type="character" w:customStyle="1" w:styleId="WW8Num43z0">
    <w:name w:val="WW8Num43z0"/>
    <w:rsid w:val="007B1E74"/>
    <w:rPr>
      <w:rFonts w:ascii="Wingdings" w:hAnsi="Wingdings"/>
    </w:rPr>
  </w:style>
  <w:style w:type="character" w:customStyle="1" w:styleId="WW8Num43z3">
    <w:name w:val="WW8Num43z3"/>
    <w:rsid w:val="007B1E74"/>
    <w:rPr>
      <w:rFonts w:ascii="Symbol" w:hAnsi="Symbol"/>
    </w:rPr>
  </w:style>
  <w:style w:type="character" w:customStyle="1" w:styleId="WW8Num43z4">
    <w:name w:val="WW8Num43z4"/>
    <w:rsid w:val="007B1E74"/>
    <w:rPr>
      <w:rFonts w:ascii="Courier New" w:hAnsi="Courier New" w:cs="Wingdings"/>
    </w:rPr>
  </w:style>
  <w:style w:type="character" w:customStyle="1" w:styleId="WW8Num44z0">
    <w:name w:val="WW8Num44z0"/>
    <w:rsid w:val="007B1E74"/>
    <w:rPr>
      <w:rFonts w:ascii="Symbol" w:hAnsi="Symbol"/>
    </w:rPr>
  </w:style>
  <w:style w:type="character" w:customStyle="1" w:styleId="WW8Num45z0">
    <w:name w:val="WW8Num45z0"/>
    <w:rsid w:val="007B1E74"/>
    <w:rPr>
      <w:rFonts w:ascii="Symbol" w:hAnsi="Symbol"/>
    </w:rPr>
  </w:style>
  <w:style w:type="character" w:customStyle="1" w:styleId="WW8Num46z0">
    <w:name w:val="WW8Num46z0"/>
    <w:rsid w:val="007B1E74"/>
    <w:rPr>
      <w:rFonts w:ascii="Arial" w:hAnsi="Arial"/>
    </w:rPr>
  </w:style>
  <w:style w:type="character" w:customStyle="1" w:styleId="WW8Num47z0">
    <w:name w:val="WW8Num47z0"/>
    <w:rsid w:val="007B1E74"/>
    <w:rPr>
      <w:rFonts w:ascii="Symbol" w:hAnsi="Symbol"/>
    </w:rPr>
  </w:style>
  <w:style w:type="character" w:customStyle="1" w:styleId="WW8Num47z1">
    <w:name w:val="WW8Num47z1"/>
    <w:rsid w:val="007B1E74"/>
    <w:rPr>
      <w:rFonts w:ascii="Courier New" w:hAnsi="Courier New" w:cs="Wingdings"/>
    </w:rPr>
  </w:style>
  <w:style w:type="character" w:customStyle="1" w:styleId="WW8Num47z2">
    <w:name w:val="WW8Num47z2"/>
    <w:rsid w:val="007B1E74"/>
    <w:rPr>
      <w:rFonts w:ascii="Wingdings" w:hAnsi="Wingdings"/>
    </w:rPr>
  </w:style>
  <w:style w:type="character" w:customStyle="1" w:styleId="WW8Num48z0">
    <w:name w:val="WW8Num48z0"/>
    <w:rsid w:val="007B1E74"/>
    <w:rPr>
      <w:rFonts w:ascii="Arial" w:hAnsi="Arial"/>
    </w:rPr>
  </w:style>
  <w:style w:type="character" w:customStyle="1" w:styleId="WW8Num49z0">
    <w:name w:val="WW8Num49z0"/>
    <w:rsid w:val="007B1E74"/>
    <w:rPr>
      <w:rFonts w:ascii="Symbol" w:hAnsi="Symbol"/>
    </w:rPr>
  </w:style>
  <w:style w:type="character" w:customStyle="1" w:styleId="WW8Num49z1">
    <w:name w:val="WW8Num49z1"/>
    <w:rsid w:val="007B1E74"/>
    <w:rPr>
      <w:rFonts w:ascii="Courier New" w:hAnsi="Courier New" w:cs="Wingdings"/>
    </w:rPr>
  </w:style>
  <w:style w:type="character" w:customStyle="1" w:styleId="WW8Num49z2">
    <w:name w:val="WW8Num49z2"/>
    <w:rsid w:val="007B1E74"/>
    <w:rPr>
      <w:rFonts w:ascii="Wingdings" w:hAnsi="Wingdings"/>
    </w:rPr>
  </w:style>
  <w:style w:type="character" w:customStyle="1" w:styleId="WW8Num50z0">
    <w:name w:val="WW8Num50z0"/>
    <w:rsid w:val="007B1E74"/>
    <w:rPr>
      <w:rFonts w:ascii="Arial" w:hAnsi="Arial"/>
    </w:rPr>
  </w:style>
  <w:style w:type="character" w:customStyle="1" w:styleId="WW8Num52z0">
    <w:name w:val="WW8Num52z0"/>
    <w:rsid w:val="007B1E74"/>
    <w:rPr>
      <w:rFonts w:ascii="Symbol" w:hAnsi="Symbol"/>
    </w:rPr>
  </w:style>
  <w:style w:type="character" w:customStyle="1" w:styleId="WW8Num52z1">
    <w:name w:val="WW8Num52z1"/>
    <w:rsid w:val="007B1E74"/>
    <w:rPr>
      <w:rFonts w:ascii="Wingdings" w:hAnsi="Wingdings"/>
    </w:rPr>
  </w:style>
  <w:style w:type="character" w:customStyle="1" w:styleId="WW8Num52z4">
    <w:name w:val="WW8Num52z4"/>
    <w:rsid w:val="007B1E74"/>
    <w:rPr>
      <w:rFonts w:ascii="Courier New" w:hAnsi="Courier New" w:cs="Wingdings"/>
    </w:rPr>
  </w:style>
  <w:style w:type="character" w:customStyle="1" w:styleId="WW8Num53z0">
    <w:name w:val="WW8Num53z0"/>
    <w:rsid w:val="007B1E74"/>
    <w:rPr>
      <w:rFonts w:ascii="Symbol" w:hAnsi="Symbol"/>
      <w:color w:val="auto"/>
    </w:rPr>
  </w:style>
  <w:style w:type="character" w:customStyle="1" w:styleId="WW8Num53z1">
    <w:name w:val="WW8Num53z1"/>
    <w:rsid w:val="007B1E74"/>
    <w:rPr>
      <w:rFonts w:ascii="Courier New" w:hAnsi="Courier New"/>
    </w:rPr>
  </w:style>
  <w:style w:type="character" w:customStyle="1" w:styleId="WW8Num53z3">
    <w:name w:val="WW8Num53z3"/>
    <w:rsid w:val="007B1E74"/>
    <w:rPr>
      <w:rFonts w:ascii="Symbol" w:hAnsi="Symbol"/>
    </w:rPr>
  </w:style>
  <w:style w:type="character" w:customStyle="1" w:styleId="WW8Num53z5">
    <w:name w:val="WW8Num53z5"/>
    <w:rsid w:val="007B1E74"/>
    <w:rPr>
      <w:rFonts w:ascii="Wingdings" w:hAnsi="Wingdings"/>
    </w:rPr>
  </w:style>
  <w:style w:type="character" w:customStyle="1" w:styleId="WW8Num54z0">
    <w:name w:val="WW8Num54z0"/>
    <w:rsid w:val="007B1E74"/>
    <w:rPr>
      <w:rFonts w:ascii="Arial" w:hAnsi="Arial"/>
    </w:rPr>
  </w:style>
  <w:style w:type="character" w:customStyle="1" w:styleId="WW8Num55z0">
    <w:name w:val="WW8Num55z0"/>
    <w:rsid w:val="007B1E74"/>
    <w:rPr>
      <w:rFonts w:ascii="Symbol" w:hAnsi="Symbol"/>
    </w:rPr>
  </w:style>
  <w:style w:type="character" w:customStyle="1" w:styleId="WW8Num55z1">
    <w:name w:val="WW8Num55z1"/>
    <w:rsid w:val="007B1E74"/>
    <w:rPr>
      <w:rFonts w:ascii="Courier New" w:hAnsi="Courier New" w:cs="Wingdings"/>
    </w:rPr>
  </w:style>
  <w:style w:type="character" w:customStyle="1" w:styleId="WW8Num55z2">
    <w:name w:val="WW8Num55z2"/>
    <w:rsid w:val="007B1E74"/>
    <w:rPr>
      <w:rFonts w:ascii="Wingdings" w:hAnsi="Wingdings"/>
    </w:rPr>
  </w:style>
  <w:style w:type="character" w:customStyle="1" w:styleId="WW8Num57z0">
    <w:name w:val="WW8Num57z0"/>
    <w:rsid w:val="007B1E74"/>
    <w:rPr>
      <w:rFonts w:ascii="Arial" w:hAnsi="Arial"/>
    </w:rPr>
  </w:style>
  <w:style w:type="character" w:customStyle="1" w:styleId="WW8Num58z0">
    <w:name w:val="WW8Num58z0"/>
    <w:rsid w:val="007B1E74"/>
    <w:rPr>
      <w:rFonts w:ascii="Symbol" w:hAnsi="Symbol"/>
    </w:rPr>
  </w:style>
  <w:style w:type="character" w:customStyle="1" w:styleId="WW8Num58z1">
    <w:name w:val="WW8Num58z1"/>
    <w:rsid w:val="007B1E74"/>
    <w:rPr>
      <w:rFonts w:ascii="Wingdings" w:hAnsi="Wingdings"/>
    </w:rPr>
  </w:style>
  <w:style w:type="character" w:customStyle="1" w:styleId="WW8Num58z4">
    <w:name w:val="WW8Num58z4"/>
    <w:rsid w:val="007B1E74"/>
    <w:rPr>
      <w:rFonts w:ascii="Courier New" w:hAnsi="Courier New" w:cs="Wingdings"/>
    </w:rPr>
  </w:style>
  <w:style w:type="character" w:customStyle="1" w:styleId="WW8Num59z0">
    <w:name w:val="WW8Num59z0"/>
    <w:rsid w:val="007B1E74"/>
    <w:rPr>
      <w:rFonts w:ascii="Wingdings" w:hAnsi="Wingdings"/>
    </w:rPr>
  </w:style>
  <w:style w:type="character" w:customStyle="1" w:styleId="WW8Num59z1">
    <w:name w:val="WW8Num59z1"/>
    <w:rsid w:val="007B1E74"/>
    <w:rPr>
      <w:rFonts w:ascii="Courier New" w:hAnsi="Courier New" w:cs="Wingdings"/>
    </w:rPr>
  </w:style>
  <w:style w:type="character" w:customStyle="1" w:styleId="WW8Num59z3">
    <w:name w:val="WW8Num59z3"/>
    <w:rsid w:val="007B1E74"/>
    <w:rPr>
      <w:rFonts w:ascii="Symbol" w:hAnsi="Symbol"/>
    </w:rPr>
  </w:style>
  <w:style w:type="character" w:customStyle="1" w:styleId="WW8Num60z0">
    <w:name w:val="WW8Num60z0"/>
    <w:rsid w:val="007B1E74"/>
    <w:rPr>
      <w:rFonts w:ascii="Symbol" w:hAnsi="Symbol"/>
    </w:rPr>
  </w:style>
  <w:style w:type="character" w:customStyle="1" w:styleId="WW8Num60z1">
    <w:name w:val="WW8Num60z1"/>
    <w:rsid w:val="007B1E74"/>
    <w:rPr>
      <w:rFonts w:ascii="Wingdings" w:hAnsi="Wingdings"/>
    </w:rPr>
  </w:style>
  <w:style w:type="character" w:customStyle="1" w:styleId="WW8Num60z4">
    <w:name w:val="WW8Num60z4"/>
    <w:rsid w:val="007B1E74"/>
    <w:rPr>
      <w:rFonts w:ascii="Courier New" w:hAnsi="Courier New" w:cs="Wingdings"/>
    </w:rPr>
  </w:style>
  <w:style w:type="character" w:customStyle="1" w:styleId="WW8Num61z0">
    <w:name w:val="WW8Num61z0"/>
    <w:rsid w:val="007B1E74"/>
    <w:rPr>
      <w:rFonts w:ascii="Arial" w:hAnsi="Arial"/>
    </w:rPr>
  </w:style>
  <w:style w:type="character" w:customStyle="1" w:styleId="WW8Num62z1">
    <w:name w:val="WW8Num62z1"/>
    <w:rsid w:val="007B1E74"/>
    <w:rPr>
      <w:rFonts w:ascii="Symbol" w:hAnsi="Symbol"/>
    </w:rPr>
  </w:style>
  <w:style w:type="character" w:customStyle="1" w:styleId="WW8Num62z2">
    <w:name w:val="WW8Num62z2"/>
    <w:rsid w:val="007B1E74"/>
    <w:rPr>
      <w:rFonts w:ascii="Wingdings" w:hAnsi="Wingdings"/>
    </w:rPr>
  </w:style>
  <w:style w:type="character" w:customStyle="1" w:styleId="WW8Num63z0">
    <w:name w:val="WW8Num63z0"/>
    <w:rsid w:val="007B1E74"/>
    <w:rPr>
      <w:rFonts w:ascii="Arial" w:hAnsi="Arial"/>
    </w:rPr>
  </w:style>
  <w:style w:type="character" w:customStyle="1" w:styleId="WW8Num64z0">
    <w:name w:val="WW8Num64z0"/>
    <w:rsid w:val="007B1E74"/>
    <w:rPr>
      <w:rFonts w:ascii="Wingdings" w:hAnsi="Wingdings"/>
    </w:rPr>
  </w:style>
  <w:style w:type="character" w:customStyle="1" w:styleId="WW8Num64z1">
    <w:name w:val="WW8Num64z1"/>
    <w:rsid w:val="007B1E74"/>
    <w:rPr>
      <w:rFonts w:ascii="Courier New" w:hAnsi="Courier New" w:cs="Wingdings"/>
    </w:rPr>
  </w:style>
  <w:style w:type="character" w:customStyle="1" w:styleId="WW8Num64z3">
    <w:name w:val="WW8Num64z3"/>
    <w:rsid w:val="007B1E74"/>
    <w:rPr>
      <w:rFonts w:ascii="Symbol" w:hAnsi="Symbol"/>
    </w:rPr>
  </w:style>
  <w:style w:type="character" w:customStyle="1" w:styleId="WW8Num66z0">
    <w:name w:val="WW8Num66z0"/>
    <w:rsid w:val="007B1E74"/>
    <w:rPr>
      <w:rFonts w:ascii="Symbol" w:hAnsi="Symbol"/>
    </w:rPr>
  </w:style>
  <w:style w:type="character" w:customStyle="1" w:styleId="WW8Num66z1">
    <w:name w:val="WW8Num66z1"/>
    <w:rsid w:val="007B1E74"/>
    <w:rPr>
      <w:rFonts w:ascii="Wingdings" w:hAnsi="Wingdings"/>
    </w:rPr>
  </w:style>
  <w:style w:type="character" w:customStyle="1" w:styleId="WW8Num66z4">
    <w:name w:val="WW8Num66z4"/>
    <w:rsid w:val="007B1E74"/>
    <w:rPr>
      <w:rFonts w:ascii="Courier New" w:hAnsi="Courier New" w:cs="Wingdings"/>
    </w:rPr>
  </w:style>
  <w:style w:type="character" w:customStyle="1" w:styleId="WW8Num67z0">
    <w:name w:val="WW8Num67z0"/>
    <w:rsid w:val="007B1E74"/>
    <w:rPr>
      <w:rFonts w:ascii="Symbol" w:hAnsi="Symbol"/>
    </w:rPr>
  </w:style>
  <w:style w:type="character" w:customStyle="1" w:styleId="WW8Num67z1">
    <w:name w:val="WW8Num67z1"/>
    <w:rsid w:val="007B1E74"/>
    <w:rPr>
      <w:rFonts w:ascii="Wingdings" w:hAnsi="Wingdings"/>
    </w:rPr>
  </w:style>
  <w:style w:type="character" w:customStyle="1" w:styleId="WW8Num67z4">
    <w:name w:val="WW8Num67z4"/>
    <w:rsid w:val="007B1E74"/>
    <w:rPr>
      <w:rFonts w:ascii="Courier New" w:hAnsi="Courier New" w:cs="Wingdings"/>
    </w:rPr>
  </w:style>
  <w:style w:type="character" w:customStyle="1" w:styleId="WW8Num68z4">
    <w:name w:val="WW8Num68z4"/>
    <w:rsid w:val="007B1E74"/>
    <w:rPr>
      <w:rFonts w:ascii="Wingdings" w:hAnsi="Wingdings"/>
    </w:rPr>
  </w:style>
  <w:style w:type="character" w:customStyle="1" w:styleId="WW8Num69z0">
    <w:name w:val="WW8Num69z0"/>
    <w:rsid w:val="007B1E74"/>
    <w:rPr>
      <w:rFonts w:ascii="Symbol" w:hAnsi="Symbol"/>
    </w:rPr>
  </w:style>
  <w:style w:type="character" w:customStyle="1" w:styleId="WW8Num69z1">
    <w:name w:val="WW8Num69z1"/>
    <w:rsid w:val="007B1E74"/>
    <w:rPr>
      <w:rFonts w:ascii="Wingdings" w:hAnsi="Wingdings"/>
    </w:rPr>
  </w:style>
  <w:style w:type="character" w:customStyle="1" w:styleId="WW8Num69z4">
    <w:name w:val="WW8Num69z4"/>
    <w:rsid w:val="007B1E74"/>
    <w:rPr>
      <w:rFonts w:ascii="Courier New" w:hAnsi="Courier New" w:cs="Wingdings"/>
    </w:rPr>
  </w:style>
  <w:style w:type="character" w:customStyle="1" w:styleId="WW8Num71z0">
    <w:name w:val="WW8Num71z0"/>
    <w:rsid w:val="007B1E74"/>
    <w:rPr>
      <w:rFonts w:ascii="Arial" w:hAnsi="Arial"/>
    </w:rPr>
  </w:style>
  <w:style w:type="character" w:customStyle="1" w:styleId="WW8Num73z0">
    <w:name w:val="WW8Num73z0"/>
    <w:rsid w:val="007B1E74"/>
    <w:rPr>
      <w:rFonts w:ascii="Wingdings" w:hAnsi="Wingdings"/>
    </w:rPr>
  </w:style>
  <w:style w:type="character" w:customStyle="1" w:styleId="WW8Num73z3">
    <w:name w:val="WW8Num73z3"/>
    <w:rsid w:val="007B1E74"/>
    <w:rPr>
      <w:rFonts w:ascii="Symbol" w:hAnsi="Symbol"/>
    </w:rPr>
  </w:style>
  <w:style w:type="character" w:customStyle="1" w:styleId="WW8Num73z4">
    <w:name w:val="WW8Num73z4"/>
    <w:rsid w:val="007B1E74"/>
    <w:rPr>
      <w:rFonts w:ascii="Courier New" w:hAnsi="Courier New" w:cs="Wingdings"/>
    </w:rPr>
  </w:style>
  <w:style w:type="character" w:customStyle="1" w:styleId="Domylnaczcionkaakapitu6">
    <w:name w:val="Domyślna czcionka akapitu6"/>
    <w:rsid w:val="007B1E74"/>
  </w:style>
  <w:style w:type="character" w:customStyle="1" w:styleId="WW8Num7z1">
    <w:name w:val="WW8Num7z1"/>
    <w:rsid w:val="007B1E74"/>
    <w:rPr>
      <w:rFonts w:ascii="Symbol" w:hAnsi="Symbol" w:cs="Wingdings"/>
    </w:rPr>
  </w:style>
  <w:style w:type="character" w:customStyle="1" w:styleId="WW8Num12z2">
    <w:name w:val="WW8Num12z2"/>
    <w:rsid w:val="007B1E74"/>
    <w:rPr>
      <w:rFonts w:ascii="Wingdings" w:hAnsi="Wingdings"/>
    </w:rPr>
  </w:style>
  <w:style w:type="character" w:customStyle="1" w:styleId="WW8Num12z5">
    <w:name w:val="WW8Num12z5"/>
    <w:rsid w:val="007B1E74"/>
    <w:rPr>
      <w:rFonts w:ascii="Courier New" w:hAnsi="Courier New"/>
      <w:color w:val="auto"/>
    </w:rPr>
  </w:style>
  <w:style w:type="character" w:customStyle="1" w:styleId="WW8Num17z1">
    <w:name w:val="WW8Num17z1"/>
    <w:rsid w:val="007B1E74"/>
    <w:rPr>
      <w:rFonts w:ascii="Symbol" w:hAnsi="Symbol"/>
      <w:color w:val="auto"/>
    </w:rPr>
  </w:style>
  <w:style w:type="character" w:customStyle="1" w:styleId="Domylnaczcionkaakapitu5">
    <w:name w:val="Domyślna czcionka akapitu5"/>
    <w:rsid w:val="007B1E74"/>
  </w:style>
  <w:style w:type="character" w:customStyle="1" w:styleId="Absatz-Standardschriftart">
    <w:name w:val="Absatz-Standardschriftart"/>
    <w:rsid w:val="007B1E74"/>
  </w:style>
  <w:style w:type="character" w:customStyle="1" w:styleId="WW-Absatz-Standardschriftart">
    <w:name w:val="WW-Absatz-Standardschriftart"/>
    <w:rsid w:val="007B1E74"/>
  </w:style>
  <w:style w:type="character" w:customStyle="1" w:styleId="WW8Num18z0">
    <w:name w:val="WW8Num18z0"/>
    <w:rsid w:val="007B1E74"/>
    <w:rPr>
      <w:rFonts w:ascii="Symbol" w:hAnsi="Symbol"/>
      <w:color w:val="auto"/>
    </w:rPr>
  </w:style>
  <w:style w:type="character" w:customStyle="1" w:styleId="Domylnaczcionkaakapitu4">
    <w:name w:val="Domyślna czcionka akapitu4"/>
    <w:rsid w:val="007B1E74"/>
  </w:style>
  <w:style w:type="character" w:customStyle="1" w:styleId="WW8Num9z1">
    <w:name w:val="WW8Num9z1"/>
    <w:rsid w:val="007B1E74"/>
    <w:rPr>
      <w:rFonts w:ascii="Symbol" w:hAnsi="Symbol" w:cs="Wingdings"/>
    </w:rPr>
  </w:style>
  <w:style w:type="character" w:customStyle="1" w:styleId="WW8Num17z3">
    <w:name w:val="WW8Num17z3"/>
    <w:rsid w:val="007B1E74"/>
    <w:rPr>
      <w:rFonts w:ascii="Symbol" w:hAnsi="Symbol"/>
    </w:rPr>
  </w:style>
  <w:style w:type="character" w:customStyle="1" w:styleId="WW8Num17z4">
    <w:name w:val="WW8Num17z4"/>
    <w:rsid w:val="007B1E74"/>
    <w:rPr>
      <w:rFonts w:ascii="Courier New" w:hAnsi="Courier New" w:cs="Wingdings"/>
    </w:rPr>
  </w:style>
  <w:style w:type="character" w:customStyle="1" w:styleId="WW8Num17z5">
    <w:name w:val="WW8Num17z5"/>
    <w:rsid w:val="007B1E74"/>
    <w:rPr>
      <w:rFonts w:ascii="Wingdings" w:hAnsi="Wingdings"/>
    </w:rPr>
  </w:style>
  <w:style w:type="character" w:customStyle="1" w:styleId="WW8Num20z1">
    <w:name w:val="WW8Num20z1"/>
    <w:rsid w:val="007B1E74"/>
    <w:rPr>
      <w:rFonts w:ascii="Symbol" w:hAnsi="Symbol"/>
      <w:color w:val="auto"/>
    </w:rPr>
  </w:style>
  <w:style w:type="character" w:customStyle="1" w:styleId="WW8Num20z2">
    <w:name w:val="WW8Num20z2"/>
    <w:rsid w:val="007B1E74"/>
    <w:rPr>
      <w:rFonts w:ascii="Wingdings" w:hAnsi="Wingdings"/>
    </w:rPr>
  </w:style>
  <w:style w:type="character" w:customStyle="1" w:styleId="WW8Num21z1">
    <w:name w:val="WW8Num21z1"/>
    <w:rsid w:val="007B1E74"/>
    <w:rPr>
      <w:rFonts w:ascii="Courier New" w:hAnsi="Courier New" w:cs="Wingdings"/>
    </w:rPr>
  </w:style>
  <w:style w:type="character" w:customStyle="1" w:styleId="WW8Num23z2">
    <w:name w:val="WW8Num23z2"/>
    <w:rsid w:val="007B1E74"/>
    <w:rPr>
      <w:rFonts w:ascii="Wingdings" w:hAnsi="Wingdings"/>
    </w:rPr>
  </w:style>
  <w:style w:type="character" w:customStyle="1" w:styleId="WW8Num23z3">
    <w:name w:val="WW8Num23z3"/>
    <w:rsid w:val="007B1E74"/>
    <w:rPr>
      <w:rFonts w:ascii="Symbol" w:hAnsi="Symbol"/>
    </w:rPr>
  </w:style>
  <w:style w:type="character" w:customStyle="1" w:styleId="WW8Num30z1">
    <w:name w:val="WW8Num30z1"/>
    <w:rsid w:val="007B1E74"/>
    <w:rPr>
      <w:rFonts w:ascii="Courier New" w:hAnsi="Courier New" w:cs="Wingdings"/>
    </w:rPr>
  </w:style>
  <w:style w:type="character" w:customStyle="1" w:styleId="WW8Num32z2">
    <w:name w:val="WW8Num32z2"/>
    <w:rsid w:val="007B1E74"/>
    <w:rPr>
      <w:rFonts w:ascii="Wingdings" w:hAnsi="Wingdings"/>
    </w:rPr>
  </w:style>
  <w:style w:type="character" w:customStyle="1" w:styleId="WW8Num38z3">
    <w:name w:val="WW8Num38z3"/>
    <w:rsid w:val="007B1E74"/>
    <w:rPr>
      <w:rFonts w:ascii="Symbol" w:hAnsi="Symbol"/>
    </w:rPr>
  </w:style>
  <w:style w:type="character" w:customStyle="1" w:styleId="WW8Num39z2">
    <w:name w:val="WW8Num39z2"/>
    <w:rsid w:val="007B1E74"/>
    <w:rPr>
      <w:rFonts w:ascii="Wingdings" w:hAnsi="Wingdings"/>
    </w:rPr>
  </w:style>
  <w:style w:type="character" w:customStyle="1" w:styleId="WW8Num40z3">
    <w:name w:val="WW8Num40z3"/>
    <w:rsid w:val="007B1E74"/>
    <w:rPr>
      <w:rFonts w:ascii="Symbol" w:hAnsi="Symbol"/>
    </w:rPr>
  </w:style>
  <w:style w:type="character" w:customStyle="1" w:styleId="WW8Num44z1">
    <w:name w:val="WW8Num44z1"/>
    <w:rsid w:val="007B1E74"/>
    <w:rPr>
      <w:rFonts w:ascii="Courier New" w:hAnsi="Courier New" w:cs="Wingdings"/>
    </w:rPr>
  </w:style>
  <w:style w:type="character" w:customStyle="1" w:styleId="WW8Num44z2">
    <w:name w:val="WW8Num44z2"/>
    <w:rsid w:val="007B1E74"/>
    <w:rPr>
      <w:rFonts w:ascii="Wingdings" w:hAnsi="Wingdings"/>
    </w:rPr>
  </w:style>
  <w:style w:type="character" w:customStyle="1" w:styleId="Domylnaczcionkaakapitu3">
    <w:name w:val="Domyślna czcionka akapitu3"/>
    <w:rsid w:val="007B1E74"/>
  </w:style>
  <w:style w:type="character" w:customStyle="1" w:styleId="WW8Num10z1">
    <w:name w:val="WW8Num10z1"/>
    <w:rsid w:val="007B1E74"/>
    <w:rPr>
      <w:rFonts w:ascii="Courier New" w:hAnsi="Courier New" w:cs="Wingdings"/>
    </w:rPr>
  </w:style>
  <w:style w:type="character" w:customStyle="1" w:styleId="WW8Num18z3">
    <w:name w:val="WW8Num18z3"/>
    <w:rsid w:val="007B1E74"/>
    <w:rPr>
      <w:rFonts w:ascii="Symbol" w:hAnsi="Symbol"/>
    </w:rPr>
  </w:style>
  <w:style w:type="character" w:customStyle="1" w:styleId="WW8Num18z4">
    <w:name w:val="WW8Num18z4"/>
    <w:rsid w:val="007B1E74"/>
    <w:rPr>
      <w:rFonts w:ascii="Courier New" w:hAnsi="Courier New" w:cs="Wingdings"/>
    </w:rPr>
  </w:style>
  <w:style w:type="character" w:customStyle="1" w:styleId="WW8Num18z5">
    <w:name w:val="WW8Num18z5"/>
    <w:rsid w:val="007B1E74"/>
    <w:rPr>
      <w:rFonts w:ascii="Wingdings" w:hAnsi="Wingdings"/>
    </w:rPr>
  </w:style>
  <w:style w:type="character" w:customStyle="1" w:styleId="WW8Num21z2">
    <w:name w:val="WW8Num21z2"/>
    <w:rsid w:val="007B1E74"/>
    <w:rPr>
      <w:rFonts w:ascii="Wingdings" w:hAnsi="Wingdings"/>
    </w:rPr>
  </w:style>
  <w:style w:type="character" w:customStyle="1" w:styleId="WW8Num22z1">
    <w:name w:val="WW8Num22z1"/>
    <w:rsid w:val="007B1E74"/>
    <w:rPr>
      <w:rFonts w:ascii="Courier New" w:hAnsi="Courier New" w:cs="Wingdings"/>
    </w:rPr>
  </w:style>
  <w:style w:type="character" w:customStyle="1" w:styleId="WW8Num24z3">
    <w:name w:val="WW8Num24z3"/>
    <w:rsid w:val="007B1E74"/>
    <w:rPr>
      <w:rFonts w:ascii="Symbol" w:hAnsi="Symbol"/>
    </w:rPr>
  </w:style>
  <w:style w:type="character" w:customStyle="1" w:styleId="WW8Num24z4">
    <w:name w:val="WW8Num24z4"/>
    <w:rsid w:val="007B1E74"/>
    <w:rPr>
      <w:rFonts w:ascii="Courier New" w:hAnsi="Courier New" w:cs="Wingdings"/>
    </w:rPr>
  </w:style>
  <w:style w:type="character" w:customStyle="1" w:styleId="WW-Absatz-Standardschriftart1">
    <w:name w:val="WW-Absatz-Standardschriftart1"/>
    <w:rsid w:val="007B1E74"/>
  </w:style>
  <w:style w:type="character" w:customStyle="1" w:styleId="WW8Num20z3">
    <w:name w:val="WW8Num20z3"/>
    <w:rsid w:val="007B1E74"/>
    <w:rPr>
      <w:rFonts w:ascii="Symbol" w:hAnsi="Symbol"/>
    </w:rPr>
  </w:style>
  <w:style w:type="character" w:customStyle="1" w:styleId="WW8Num20z4">
    <w:name w:val="WW8Num20z4"/>
    <w:rsid w:val="007B1E74"/>
    <w:rPr>
      <w:rFonts w:ascii="Courier New" w:hAnsi="Courier New" w:cs="Wingdings"/>
    </w:rPr>
  </w:style>
  <w:style w:type="character" w:customStyle="1" w:styleId="WW8Num20z5">
    <w:name w:val="WW8Num20z5"/>
    <w:rsid w:val="007B1E74"/>
    <w:rPr>
      <w:rFonts w:ascii="Wingdings" w:hAnsi="Wingdings"/>
    </w:rPr>
  </w:style>
  <w:style w:type="character" w:customStyle="1" w:styleId="WW8Num25z2">
    <w:name w:val="WW8Num25z2"/>
    <w:rsid w:val="007B1E74"/>
    <w:rPr>
      <w:rFonts w:ascii="Wingdings" w:hAnsi="Wingdings"/>
    </w:rPr>
  </w:style>
  <w:style w:type="character" w:customStyle="1" w:styleId="WW8Num25z5">
    <w:name w:val="WW8Num25z5"/>
    <w:rsid w:val="007B1E74"/>
    <w:rPr>
      <w:rFonts w:ascii="Courier New" w:hAnsi="Courier New"/>
      <w:color w:val="auto"/>
    </w:rPr>
  </w:style>
  <w:style w:type="character" w:customStyle="1" w:styleId="WW8Num25z7">
    <w:name w:val="WW8Num25z7"/>
    <w:rsid w:val="007B1E74"/>
    <w:rPr>
      <w:rFonts w:ascii="Courier New" w:hAnsi="Courier New" w:cs="Wingdings"/>
    </w:rPr>
  </w:style>
  <w:style w:type="character" w:customStyle="1" w:styleId="WW8Num25z8">
    <w:name w:val="WW8Num25z8"/>
    <w:rsid w:val="007B1E74"/>
    <w:rPr>
      <w:rFonts w:ascii="Wingdings" w:hAnsi="Wingdings"/>
    </w:rPr>
  </w:style>
  <w:style w:type="character" w:customStyle="1" w:styleId="WW8Num28z3">
    <w:name w:val="WW8Num28z3"/>
    <w:rsid w:val="007B1E74"/>
    <w:rPr>
      <w:rFonts w:ascii="Symbol" w:hAnsi="Symbol"/>
    </w:rPr>
  </w:style>
  <w:style w:type="character" w:customStyle="1" w:styleId="Domylnaczcionkaakapitu2">
    <w:name w:val="Domyślna czcionka akapitu2"/>
    <w:rsid w:val="007B1E74"/>
  </w:style>
  <w:style w:type="character" w:customStyle="1" w:styleId="WW8Num2z3">
    <w:name w:val="WW8Num2z3"/>
    <w:rsid w:val="007B1E74"/>
    <w:rPr>
      <w:rFonts w:ascii="Symbol" w:hAnsi="Symbol"/>
    </w:rPr>
  </w:style>
  <w:style w:type="character" w:customStyle="1" w:styleId="WW8Num3z3">
    <w:name w:val="WW8Num3z3"/>
    <w:rsid w:val="007B1E74"/>
    <w:rPr>
      <w:rFonts w:ascii="Symbol" w:hAnsi="Symbol"/>
    </w:rPr>
  </w:style>
  <w:style w:type="character" w:customStyle="1" w:styleId="WW8Num4z3">
    <w:name w:val="WW8Num4z3"/>
    <w:rsid w:val="007B1E74"/>
    <w:rPr>
      <w:rFonts w:ascii="Symbol" w:hAnsi="Symbol"/>
    </w:rPr>
  </w:style>
  <w:style w:type="character" w:customStyle="1" w:styleId="WW8Num5z1">
    <w:name w:val="WW8Num5z1"/>
    <w:rsid w:val="007B1E74"/>
    <w:rPr>
      <w:rFonts w:ascii="Courier New" w:hAnsi="Courier New" w:cs="Wingdings"/>
    </w:rPr>
  </w:style>
  <w:style w:type="character" w:customStyle="1" w:styleId="WW8Num5z2">
    <w:name w:val="WW8Num5z2"/>
    <w:rsid w:val="007B1E74"/>
    <w:rPr>
      <w:rFonts w:ascii="Wingdings" w:hAnsi="Wingdings"/>
    </w:rPr>
  </w:style>
  <w:style w:type="character" w:customStyle="1" w:styleId="WW8Num5z3">
    <w:name w:val="WW8Num5z3"/>
    <w:rsid w:val="007B1E74"/>
    <w:rPr>
      <w:rFonts w:ascii="Symbol" w:hAnsi="Symbol"/>
    </w:rPr>
  </w:style>
  <w:style w:type="character" w:customStyle="1" w:styleId="WW8Num10z2">
    <w:name w:val="WW8Num10z2"/>
    <w:rsid w:val="007B1E74"/>
    <w:rPr>
      <w:rFonts w:ascii="Wingdings" w:hAnsi="Wingdings"/>
    </w:rPr>
  </w:style>
  <w:style w:type="character" w:customStyle="1" w:styleId="WW8Num10z3">
    <w:name w:val="WW8Num10z3"/>
    <w:rsid w:val="007B1E74"/>
    <w:rPr>
      <w:rFonts w:ascii="Symbol" w:hAnsi="Symbol"/>
    </w:rPr>
  </w:style>
  <w:style w:type="character" w:customStyle="1" w:styleId="WW8Num13z3">
    <w:name w:val="WW8Num13z3"/>
    <w:rsid w:val="007B1E74"/>
    <w:rPr>
      <w:rFonts w:ascii="Symbol" w:hAnsi="Symbol"/>
    </w:rPr>
  </w:style>
  <w:style w:type="character" w:customStyle="1" w:styleId="WW8Num14z5">
    <w:name w:val="WW8Num14z5"/>
    <w:rsid w:val="007B1E74"/>
    <w:rPr>
      <w:rFonts w:ascii="Courier New" w:hAnsi="Courier New"/>
      <w:color w:val="auto"/>
    </w:rPr>
  </w:style>
  <w:style w:type="character" w:customStyle="1" w:styleId="WW8Num14z7">
    <w:name w:val="WW8Num14z7"/>
    <w:rsid w:val="007B1E74"/>
    <w:rPr>
      <w:rFonts w:ascii="Courier New" w:hAnsi="Courier New" w:cs="Wingdings"/>
    </w:rPr>
  </w:style>
  <w:style w:type="character" w:customStyle="1" w:styleId="WW8Num14z8">
    <w:name w:val="WW8Num14z8"/>
    <w:rsid w:val="007B1E74"/>
    <w:rPr>
      <w:rFonts w:ascii="Wingdings" w:hAnsi="Wingdings"/>
    </w:rPr>
  </w:style>
  <w:style w:type="character" w:customStyle="1" w:styleId="WW8Num18z1">
    <w:name w:val="WW8Num18z1"/>
    <w:rsid w:val="007B1E74"/>
    <w:rPr>
      <w:rFonts w:ascii="Courier New" w:hAnsi="Courier New" w:cs="Wingdings"/>
    </w:rPr>
  </w:style>
  <w:style w:type="character" w:customStyle="1" w:styleId="WW8Num18z2">
    <w:name w:val="WW8Num18z2"/>
    <w:rsid w:val="007B1E74"/>
    <w:rPr>
      <w:rFonts w:ascii="Wingdings" w:hAnsi="Wingdings"/>
    </w:rPr>
  </w:style>
  <w:style w:type="character" w:customStyle="1" w:styleId="WW8Num19z2">
    <w:name w:val="WW8Num19z2"/>
    <w:rsid w:val="007B1E74"/>
    <w:rPr>
      <w:rFonts w:ascii="Wingdings" w:hAnsi="Wingdings"/>
    </w:rPr>
  </w:style>
  <w:style w:type="character" w:customStyle="1" w:styleId="WW8Num21z3">
    <w:name w:val="WW8Num21z3"/>
    <w:rsid w:val="007B1E74"/>
    <w:rPr>
      <w:rFonts w:ascii="Symbol" w:hAnsi="Symbol"/>
    </w:rPr>
  </w:style>
  <w:style w:type="character" w:customStyle="1" w:styleId="WW8Num22z2">
    <w:name w:val="WW8Num22z2"/>
    <w:rsid w:val="007B1E74"/>
    <w:rPr>
      <w:rFonts w:ascii="Wingdings" w:hAnsi="Wingdings"/>
    </w:rPr>
  </w:style>
  <w:style w:type="character" w:customStyle="1" w:styleId="WW8Num22z3">
    <w:name w:val="WW8Num22z3"/>
    <w:rsid w:val="007B1E74"/>
    <w:rPr>
      <w:rFonts w:ascii="Symbol" w:hAnsi="Symbol"/>
    </w:rPr>
  </w:style>
  <w:style w:type="character" w:customStyle="1" w:styleId="WW8Num25z3">
    <w:name w:val="WW8Num25z3"/>
    <w:rsid w:val="007B1E74"/>
    <w:rPr>
      <w:rFonts w:ascii="Symbol" w:hAnsi="Symbol"/>
    </w:rPr>
  </w:style>
  <w:style w:type="character" w:customStyle="1" w:styleId="WW8Num27z3">
    <w:name w:val="WW8Num27z3"/>
    <w:rsid w:val="007B1E74"/>
    <w:rPr>
      <w:rFonts w:ascii="Symbol" w:hAnsi="Symbol"/>
    </w:rPr>
  </w:style>
  <w:style w:type="character" w:customStyle="1" w:styleId="WW8Num27z5">
    <w:name w:val="WW8Num27z5"/>
    <w:rsid w:val="007B1E74"/>
    <w:rPr>
      <w:rFonts w:ascii="Wingdings" w:hAnsi="Wingdings"/>
    </w:rPr>
  </w:style>
  <w:style w:type="character" w:customStyle="1" w:styleId="WW8Num30z2">
    <w:name w:val="WW8Num30z2"/>
    <w:rsid w:val="007B1E74"/>
    <w:rPr>
      <w:rFonts w:ascii="Wingdings" w:hAnsi="Wingdings"/>
    </w:rPr>
  </w:style>
  <w:style w:type="character" w:customStyle="1" w:styleId="WW8Num30z3">
    <w:name w:val="WW8Num30z3"/>
    <w:rsid w:val="007B1E74"/>
    <w:rPr>
      <w:rFonts w:ascii="Symbol" w:hAnsi="Symbol"/>
    </w:rPr>
  </w:style>
  <w:style w:type="character" w:customStyle="1" w:styleId="WW8Num32z3">
    <w:name w:val="WW8Num32z3"/>
    <w:rsid w:val="007B1E74"/>
    <w:rPr>
      <w:rFonts w:ascii="Symbol" w:hAnsi="Symbol"/>
    </w:rPr>
  </w:style>
  <w:style w:type="character" w:customStyle="1" w:styleId="WW8Num34z5">
    <w:name w:val="WW8Num34z5"/>
    <w:rsid w:val="007B1E74"/>
    <w:rPr>
      <w:rFonts w:ascii="Courier New" w:hAnsi="Courier New"/>
      <w:color w:val="auto"/>
    </w:rPr>
  </w:style>
  <w:style w:type="character" w:customStyle="1" w:styleId="WW8Num34z7">
    <w:name w:val="WW8Num34z7"/>
    <w:rsid w:val="007B1E74"/>
    <w:rPr>
      <w:rFonts w:ascii="Courier New" w:hAnsi="Courier New" w:cs="Wingdings"/>
    </w:rPr>
  </w:style>
  <w:style w:type="character" w:customStyle="1" w:styleId="WW8Num34z8">
    <w:name w:val="WW8Num34z8"/>
    <w:rsid w:val="007B1E74"/>
    <w:rPr>
      <w:rFonts w:ascii="Wingdings" w:hAnsi="Wingdings"/>
    </w:rPr>
  </w:style>
  <w:style w:type="character" w:customStyle="1" w:styleId="WW8Num38z2">
    <w:name w:val="WW8Num38z2"/>
    <w:rsid w:val="007B1E74"/>
    <w:rPr>
      <w:rFonts w:ascii="Wingdings" w:hAnsi="Wingdings"/>
    </w:rPr>
  </w:style>
  <w:style w:type="character" w:customStyle="1" w:styleId="WW8Num39z3">
    <w:name w:val="WW8Num39z3"/>
    <w:rsid w:val="007B1E74"/>
    <w:rPr>
      <w:rFonts w:ascii="Symbol" w:hAnsi="Symbol"/>
    </w:rPr>
  </w:style>
  <w:style w:type="character" w:customStyle="1" w:styleId="WW8Num42z1">
    <w:name w:val="WW8Num42z1"/>
    <w:rsid w:val="007B1E74"/>
    <w:rPr>
      <w:rFonts w:ascii="Courier New" w:hAnsi="Courier New" w:cs="Wingdings"/>
    </w:rPr>
  </w:style>
  <w:style w:type="character" w:customStyle="1" w:styleId="WW8Num42z2">
    <w:name w:val="WW8Num42z2"/>
    <w:rsid w:val="007B1E74"/>
    <w:rPr>
      <w:rFonts w:ascii="Wingdings" w:hAnsi="Wingdings"/>
    </w:rPr>
  </w:style>
  <w:style w:type="character" w:customStyle="1" w:styleId="WW8Num42z3">
    <w:name w:val="WW8Num42z3"/>
    <w:rsid w:val="007B1E74"/>
    <w:rPr>
      <w:rFonts w:ascii="Symbol" w:hAnsi="Symbol"/>
    </w:rPr>
  </w:style>
  <w:style w:type="character" w:customStyle="1" w:styleId="WW8Num43z1">
    <w:name w:val="WW8Num43z1"/>
    <w:rsid w:val="007B1E74"/>
    <w:rPr>
      <w:rFonts w:ascii="Symbol" w:hAnsi="Symbol"/>
      <w:color w:val="auto"/>
    </w:rPr>
  </w:style>
  <w:style w:type="character" w:customStyle="1" w:styleId="WW8Num45z1">
    <w:name w:val="WW8Num45z1"/>
    <w:rsid w:val="007B1E74"/>
    <w:rPr>
      <w:rFonts w:ascii="Courier New" w:hAnsi="Courier New" w:cs="Wingdings"/>
    </w:rPr>
  </w:style>
  <w:style w:type="character" w:customStyle="1" w:styleId="WW8Num45z2">
    <w:name w:val="WW8Num45z2"/>
    <w:rsid w:val="007B1E74"/>
    <w:rPr>
      <w:rFonts w:ascii="Wingdings" w:hAnsi="Wingdings"/>
    </w:rPr>
  </w:style>
  <w:style w:type="character" w:customStyle="1" w:styleId="WW8Num46z1">
    <w:name w:val="WW8Num46z1"/>
    <w:rsid w:val="007B1E74"/>
    <w:rPr>
      <w:sz w:val="22"/>
      <w:szCs w:val="22"/>
    </w:rPr>
  </w:style>
  <w:style w:type="character" w:customStyle="1" w:styleId="Domylnaczcionkaakapitu1">
    <w:name w:val="Domyślna czcionka akapitu1"/>
    <w:rsid w:val="007B1E74"/>
  </w:style>
  <w:style w:type="character" w:customStyle="1" w:styleId="Znakiprzypiswkocowych">
    <w:name w:val="Znaki przypisów końcowych"/>
    <w:rsid w:val="007B1E74"/>
    <w:rPr>
      <w:vertAlign w:val="superscript"/>
    </w:rPr>
  </w:style>
  <w:style w:type="character" w:customStyle="1" w:styleId="tresc">
    <w:name w:val="tresc"/>
    <w:rsid w:val="007B1E74"/>
  </w:style>
  <w:style w:type="character" w:styleId="Uwydatnienie">
    <w:name w:val="Emphasis"/>
    <w:qFormat/>
    <w:rsid w:val="007B1E74"/>
    <w:rPr>
      <w:i/>
      <w:iCs/>
    </w:rPr>
  </w:style>
  <w:style w:type="character" w:customStyle="1" w:styleId="label">
    <w:name w:val="label"/>
    <w:rsid w:val="007B1E74"/>
  </w:style>
  <w:style w:type="character" w:customStyle="1" w:styleId="Odwoaniedokomentarza1">
    <w:name w:val="Odwołanie do komentarza1"/>
    <w:rsid w:val="007B1E74"/>
    <w:rPr>
      <w:sz w:val="16"/>
      <w:szCs w:val="16"/>
    </w:rPr>
  </w:style>
  <w:style w:type="character" w:customStyle="1" w:styleId="Znakiprzypiswdolnych">
    <w:name w:val="Znaki przypisów dolnych"/>
    <w:rsid w:val="007B1E74"/>
    <w:rPr>
      <w:vertAlign w:val="superscript"/>
    </w:rPr>
  </w:style>
  <w:style w:type="character" w:customStyle="1" w:styleId="Symbolewypunktowania">
    <w:name w:val="Symbole wypunktowania"/>
    <w:rsid w:val="007B1E74"/>
    <w:rPr>
      <w:rFonts w:ascii="StarSymbol" w:eastAsia="StarSymbol" w:hAnsi="StarSymbol" w:cs="Wingdings 2"/>
      <w:sz w:val="18"/>
      <w:szCs w:val="18"/>
    </w:rPr>
  </w:style>
  <w:style w:type="character" w:customStyle="1" w:styleId="Odwoaniedokomentarza2">
    <w:name w:val="Odwołanie do komentarza2"/>
    <w:rsid w:val="007B1E74"/>
    <w:rPr>
      <w:sz w:val="16"/>
      <w:szCs w:val="16"/>
    </w:rPr>
  </w:style>
  <w:style w:type="character" w:customStyle="1" w:styleId="Znakinumeracji">
    <w:name w:val="Znaki numeracji"/>
    <w:rsid w:val="007B1E74"/>
  </w:style>
  <w:style w:type="character" w:customStyle="1" w:styleId="Odwoaniedokomentarza3">
    <w:name w:val="Odwołanie do komentarza3"/>
    <w:rsid w:val="007B1E74"/>
    <w:rPr>
      <w:sz w:val="16"/>
      <w:szCs w:val="16"/>
    </w:rPr>
  </w:style>
  <w:style w:type="character" w:customStyle="1" w:styleId="apple-style-span">
    <w:name w:val="apple-style-span"/>
    <w:rsid w:val="007B1E74"/>
  </w:style>
  <w:style w:type="character" w:customStyle="1" w:styleId="BodyTextChar">
    <w:name w:val="Body Text Char"/>
    <w:rsid w:val="007B1E74"/>
    <w:rPr>
      <w:rFonts w:ascii="Arial Narrow" w:hAnsi="Arial Narrow"/>
      <w:sz w:val="16"/>
    </w:rPr>
  </w:style>
  <w:style w:type="character" w:customStyle="1" w:styleId="FooterChar">
    <w:name w:val="Footer Char"/>
    <w:rsid w:val="007B1E74"/>
  </w:style>
  <w:style w:type="character" w:customStyle="1" w:styleId="EndnoteTextChar">
    <w:name w:val="Endnote Text Char"/>
    <w:rsid w:val="007B1E74"/>
  </w:style>
  <w:style w:type="character" w:customStyle="1" w:styleId="CommentTextChar1">
    <w:name w:val="Comment Text Char1"/>
    <w:rsid w:val="007B1E74"/>
  </w:style>
  <w:style w:type="character" w:customStyle="1" w:styleId="CommentSubjectChar">
    <w:name w:val="Comment Subject Char"/>
    <w:rsid w:val="007B1E74"/>
  </w:style>
  <w:style w:type="character" w:customStyle="1" w:styleId="FootnoteTextChar">
    <w:name w:val="Footnote Text Char"/>
    <w:rsid w:val="007B1E74"/>
  </w:style>
  <w:style w:type="character" w:customStyle="1" w:styleId="Odwoanieprzypisudolnego1">
    <w:name w:val="Odwołanie przypisu dolnego1"/>
    <w:rsid w:val="007B1E74"/>
    <w:rPr>
      <w:vertAlign w:val="superscript"/>
    </w:rPr>
  </w:style>
  <w:style w:type="character" w:customStyle="1" w:styleId="Nagwek5Znak1">
    <w:name w:val="Nagłówek 5 Znak1"/>
    <w:rsid w:val="007B1E74"/>
    <w:rPr>
      <w:rFonts w:ascii="Calibri" w:hAnsi="Calibri"/>
      <w:b/>
      <w:bCs/>
      <w:i/>
      <w:iCs/>
      <w:sz w:val="26"/>
      <w:szCs w:val="26"/>
    </w:rPr>
  </w:style>
  <w:style w:type="character" w:customStyle="1" w:styleId="5stylZnak">
    <w:name w:val="5 styl Znak"/>
    <w:rsid w:val="007B1E74"/>
  </w:style>
  <w:style w:type="character" w:customStyle="1" w:styleId="Nagwek4Znak1">
    <w:name w:val="Nagłówek 4 Znak1"/>
    <w:rsid w:val="007B1E74"/>
    <w:rPr>
      <w:rFonts w:ascii="Calibri" w:hAnsi="Calibri"/>
      <w:b/>
      <w:bCs/>
      <w:sz w:val="28"/>
      <w:szCs w:val="28"/>
    </w:rPr>
  </w:style>
  <w:style w:type="character" w:customStyle="1" w:styleId="4stylZnak">
    <w:name w:val="4 styl Znak"/>
    <w:rsid w:val="007B1E74"/>
  </w:style>
  <w:style w:type="character" w:customStyle="1" w:styleId="DocumentMapChar">
    <w:name w:val="Document Map Char"/>
    <w:rsid w:val="007B1E74"/>
    <w:rPr>
      <w:rFonts w:ascii="Tahoma" w:hAnsi="Tahoma" w:cs="Tahoma"/>
      <w:sz w:val="16"/>
      <w:szCs w:val="16"/>
    </w:rPr>
  </w:style>
  <w:style w:type="character" w:customStyle="1" w:styleId="HTMLAddressChar">
    <w:name w:val="HTML Address Char"/>
    <w:rsid w:val="007B1E74"/>
    <w:rPr>
      <w:i/>
      <w:iCs/>
      <w:sz w:val="24"/>
      <w:szCs w:val="24"/>
    </w:rPr>
  </w:style>
  <w:style w:type="character" w:customStyle="1" w:styleId="Odwoanieprzypisukocowego1">
    <w:name w:val="Odwołanie przypisu końcowego1"/>
    <w:rsid w:val="007B1E74"/>
    <w:rPr>
      <w:vertAlign w:val="superscript"/>
    </w:rPr>
  </w:style>
  <w:style w:type="character" w:customStyle="1" w:styleId="CommentTextChar">
    <w:name w:val="Comment Text Char"/>
    <w:rsid w:val="007B1E74"/>
    <w:rPr>
      <w:rFonts w:cs="Times New Roman"/>
      <w:lang w:eastAsia="ar-SA" w:bidi="ar-SA"/>
    </w:rPr>
  </w:style>
  <w:style w:type="character" w:customStyle="1" w:styleId="Heading1Char">
    <w:name w:val="Heading 1 Char"/>
    <w:rsid w:val="007B1E74"/>
    <w:rPr>
      <w:rFonts w:ascii="Arial" w:hAnsi="Arial" w:cs="Arial"/>
      <w:b/>
      <w:bCs/>
      <w:kern w:val="1"/>
      <w:sz w:val="28"/>
      <w:szCs w:val="32"/>
    </w:rPr>
  </w:style>
  <w:style w:type="character" w:customStyle="1" w:styleId="Heading2Char">
    <w:name w:val="Heading 2 Char"/>
    <w:rsid w:val="007B1E74"/>
    <w:rPr>
      <w:rFonts w:ascii="Arial" w:hAnsi="Arial" w:cs="Arial"/>
      <w:b/>
      <w:bCs/>
      <w:iCs/>
      <w:sz w:val="24"/>
      <w:szCs w:val="28"/>
    </w:rPr>
  </w:style>
  <w:style w:type="character" w:customStyle="1" w:styleId="Heading3Char">
    <w:name w:val="Heading 3 Char"/>
    <w:rsid w:val="007B1E74"/>
    <w:rPr>
      <w:rFonts w:ascii="Arial" w:hAnsi="Arial" w:cs="Arial"/>
      <w:b/>
      <w:bCs/>
      <w:iCs/>
      <w:sz w:val="22"/>
      <w:szCs w:val="26"/>
    </w:rPr>
  </w:style>
  <w:style w:type="character" w:customStyle="1" w:styleId="Bullet1Char">
    <w:name w:val="Bullet 1 Char"/>
    <w:rsid w:val="007B1E74"/>
    <w:rPr>
      <w:rFonts w:ascii="Arial" w:hAnsi="Arial"/>
      <w:sz w:val="18"/>
      <w:szCs w:val="24"/>
    </w:rPr>
  </w:style>
  <w:style w:type="paragraph" w:customStyle="1" w:styleId="Nagwek80">
    <w:name w:val="Nagłówek8"/>
    <w:basedOn w:val="Normalny"/>
    <w:next w:val="Tekstpodstawowy"/>
    <w:rsid w:val="007B1E74"/>
    <w:pPr>
      <w:keepNext/>
      <w:suppressAutoHyphens/>
      <w:spacing w:before="240" w:after="120" w:line="240" w:lineRule="auto"/>
    </w:pPr>
    <w:rPr>
      <w:rFonts w:ascii="Arial" w:eastAsia="Lucida Sans Unicode" w:hAnsi="Arial" w:cs="Tahoma"/>
      <w:sz w:val="28"/>
      <w:szCs w:val="28"/>
      <w:lang w:eastAsia="ar-SA"/>
    </w:rPr>
  </w:style>
  <w:style w:type="paragraph" w:styleId="Lista">
    <w:name w:val="List"/>
    <w:basedOn w:val="Tekstpodstawowy"/>
    <w:rsid w:val="007B1E74"/>
    <w:pPr>
      <w:suppressAutoHyphens/>
      <w:spacing w:after="0" w:line="240" w:lineRule="auto"/>
      <w:jc w:val="center"/>
    </w:pPr>
    <w:rPr>
      <w:rFonts w:ascii="Arial Narrow" w:eastAsia="Times New Roman" w:hAnsi="Arial Narrow" w:cs="Tahoma"/>
      <w:sz w:val="16"/>
      <w:szCs w:val="20"/>
      <w:lang w:val="pl-PL" w:eastAsia="ar-SA"/>
    </w:rPr>
  </w:style>
  <w:style w:type="paragraph" w:customStyle="1" w:styleId="Podpis8">
    <w:name w:val="Podpis8"/>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70">
    <w:name w:val="Nagłówek7"/>
    <w:basedOn w:val="Normalny"/>
    <w:next w:val="Tekstpodstawowy"/>
    <w:rsid w:val="007B1E74"/>
    <w:pPr>
      <w:keepNext/>
      <w:suppressAutoHyphens/>
      <w:spacing w:before="240" w:after="120" w:line="240" w:lineRule="auto"/>
    </w:pPr>
    <w:rPr>
      <w:rFonts w:ascii="Arial" w:eastAsia="Lucida Sans Unicode" w:hAnsi="Arial" w:cs="Tahoma"/>
      <w:sz w:val="28"/>
      <w:szCs w:val="28"/>
      <w:lang w:eastAsia="ar-SA"/>
    </w:rPr>
  </w:style>
  <w:style w:type="paragraph" w:customStyle="1" w:styleId="Podpis7">
    <w:name w:val="Podpis7"/>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Akapitzlist1">
    <w:name w:val="Akapit z listą1"/>
    <w:basedOn w:val="Normalny"/>
    <w:uiPriority w:val="99"/>
    <w:rsid w:val="007B1E74"/>
    <w:pPr>
      <w:spacing w:after="0" w:line="240" w:lineRule="auto"/>
      <w:ind w:left="720"/>
    </w:pPr>
    <w:rPr>
      <w:rFonts w:ascii="Times New Roman" w:eastAsia="Times New Roman" w:hAnsi="Times New Roman" w:cs="Times New Roman"/>
      <w:sz w:val="24"/>
      <w:szCs w:val="24"/>
      <w:lang w:eastAsia="ar-SA"/>
    </w:rPr>
  </w:style>
  <w:style w:type="paragraph" w:customStyle="1" w:styleId="Tekstkomentarza4">
    <w:name w:val="Tekst komentarza4"/>
    <w:basedOn w:val="Normalny"/>
    <w:rsid w:val="007B1E74"/>
    <w:pPr>
      <w:suppressAutoHyphens/>
      <w:spacing w:after="0" w:line="240" w:lineRule="auto"/>
    </w:pPr>
    <w:rPr>
      <w:rFonts w:ascii="Times New Roman" w:eastAsia="Times New Roman" w:hAnsi="Times New Roman" w:cs="Times New Roman"/>
      <w:sz w:val="20"/>
      <w:szCs w:val="20"/>
      <w:lang w:eastAsia="ar-SA"/>
    </w:rPr>
  </w:style>
  <w:style w:type="paragraph" w:customStyle="1" w:styleId="Nagwek60">
    <w:name w:val="Nagłówek6"/>
    <w:basedOn w:val="Normalny"/>
    <w:next w:val="Tekstpodstawowy"/>
    <w:rsid w:val="007B1E74"/>
    <w:pPr>
      <w:keepNext/>
      <w:suppressAutoHyphens/>
      <w:spacing w:before="240" w:after="120" w:line="240" w:lineRule="auto"/>
    </w:pPr>
    <w:rPr>
      <w:rFonts w:ascii="Arial" w:eastAsia="MS Mincho" w:hAnsi="Arial" w:cs="Tahoma"/>
      <w:sz w:val="28"/>
      <w:szCs w:val="28"/>
      <w:lang w:eastAsia="ar-SA"/>
    </w:rPr>
  </w:style>
  <w:style w:type="paragraph" w:customStyle="1" w:styleId="Podpis6">
    <w:name w:val="Podpis6"/>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50">
    <w:name w:val="Nagłówek5"/>
    <w:basedOn w:val="Normalny"/>
    <w:next w:val="Tekstpodstawowy"/>
    <w:rsid w:val="007B1E74"/>
    <w:pPr>
      <w:keepNext/>
      <w:suppressAutoHyphens/>
      <w:spacing w:before="240" w:after="120" w:line="240" w:lineRule="auto"/>
    </w:pPr>
    <w:rPr>
      <w:rFonts w:ascii="Arial" w:eastAsia="Lucida Sans Unicode" w:hAnsi="Arial" w:cs="Tahoma"/>
      <w:sz w:val="28"/>
      <w:szCs w:val="28"/>
      <w:lang w:eastAsia="ar-SA"/>
    </w:rPr>
  </w:style>
  <w:style w:type="paragraph" w:customStyle="1" w:styleId="Podpis5">
    <w:name w:val="Podpis5"/>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40">
    <w:name w:val="Nagłówek4"/>
    <w:basedOn w:val="Normalny"/>
    <w:next w:val="Tekstpodstawowy"/>
    <w:rsid w:val="007B1E74"/>
    <w:pPr>
      <w:keepNext/>
      <w:suppressAutoHyphens/>
      <w:spacing w:before="240" w:after="120" w:line="240" w:lineRule="auto"/>
    </w:pPr>
    <w:rPr>
      <w:rFonts w:ascii="Arial" w:eastAsia="Lucida Sans Unicode" w:hAnsi="Arial" w:cs="Tahoma"/>
      <w:sz w:val="28"/>
      <w:szCs w:val="28"/>
      <w:lang w:eastAsia="ar-SA"/>
    </w:rPr>
  </w:style>
  <w:style w:type="paragraph" w:customStyle="1" w:styleId="Podpis4">
    <w:name w:val="Podpis4"/>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30">
    <w:name w:val="Nagłówek3"/>
    <w:basedOn w:val="Normalny"/>
    <w:next w:val="Tekstpodstawowy"/>
    <w:rsid w:val="007B1E74"/>
    <w:pPr>
      <w:keepNext/>
      <w:suppressAutoHyphens/>
      <w:spacing w:before="240" w:after="120" w:line="240" w:lineRule="auto"/>
    </w:pPr>
    <w:rPr>
      <w:rFonts w:ascii="Arial" w:eastAsia="Lucida Sans Unicode" w:hAnsi="Arial" w:cs="Tahoma"/>
      <w:sz w:val="28"/>
      <w:szCs w:val="28"/>
      <w:lang w:eastAsia="ar-SA"/>
    </w:rPr>
  </w:style>
  <w:style w:type="paragraph" w:customStyle="1" w:styleId="Podpis3">
    <w:name w:val="Podpis3"/>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20">
    <w:name w:val="Nagłówek2"/>
    <w:basedOn w:val="Normalny"/>
    <w:next w:val="Tekstpodstawowy"/>
    <w:rsid w:val="007B1E74"/>
    <w:pPr>
      <w:keepNext/>
      <w:suppressAutoHyphens/>
      <w:spacing w:before="240" w:after="120" w:line="240" w:lineRule="auto"/>
    </w:pPr>
    <w:rPr>
      <w:rFonts w:ascii="Arial" w:eastAsia="MS Mincho" w:hAnsi="Arial" w:cs="Tahoma"/>
      <w:sz w:val="28"/>
      <w:szCs w:val="28"/>
      <w:lang w:eastAsia="ar-SA"/>
    </w:rPr>
  </w:style>
  <w:style w:type="paragraph" w:customStyle="1" w:styleId="Podpis2">
    <w:name w:val="Podpis2"/>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10">
    <w:name w:val="Nagłówek1"/>
    <w:basedOn w:val="Normalny"/>
    <w:next w:val="Tekstpodstawowy"/>
    <w:rsid w:val="007B1E74"/>
    <w:pPr>
      <w:keepNext/>
      <w:suppressAutoHyphens/>
      <w:spacing w:before="240" w:after="120" w:line="240" w:lineRule="auto"/>
    </w:pPr>
    <w:rPr>
      <w:rFonts w:ascii="Arial" w:eastAsia="MS Mincho" w:hAnsi="Arial" w:cs="Tahoma"/>
      <w:sz w:val="28"/>
      <w:szCs w:val="28"/>
      <w:lang w:eastAsia="ar-SA"/>
    </w:rPr>
  </w:style>
  <w:style w:type="paragraph" w:customStyle="1" w:styleId="Podpis1">
    <w:name w:val="Podpis1"/>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ZnakZnak1Znak">
    <w:name w:val="Znak Znak1 Znak"/>
    <w:basedOn w:val="Normalny"/>
    <w:rsid w:val="007B1E74"/>
    <w:pPr>
      <w:widowControl w:val="0"/>
      <w:suppressAutoHyphens/>
      <w:spacing w:after="0" w:line="360" w:lineRule="atLeast"/>
      <w:textAlignment w:val="baseline"/>
    </w:pPr>
    <w:rPr>
      <w:rFonts w:ascii="Times New Roman" w:eastAsia="Times New Roman" w:hAnsi="Times New Roman" w:cs="Times New Roman"/>
      <w:sz w:val="24"/>
      <w:szCs w:val="24"/>
      <w:lang w:eastAsia="ar-SA"/>
    </w:rPr>
  </w:style>
  <w:style w:type="paragraph" w:customStyle="1" w:styleId="ZnakZnakZnakZnakZnakZnakZnakZnakZnakZnakZnakZnakZnak">
    <w:name w:val="Znak Znak Znak Znak Znak Znak Znak Znak Znak Znak Znak Znak Znak"/>
    <w:basedOn w:val="Normalny"/>
    <w:rsid w:val="007B1E74"/>
    <w:pPr>
      <w:suppressAutoHyphens/>
      <w:spacing w:after="0" w:line="240" w:lineRule="auto"/>
    </w:pPr>
    <w:rPr>
      <w:rFonts w:ascii="Times New Roman" w:eastAsia="Times New Roman" w:hAnsi="Times New Roman" w:cs="Times New Roman"/>
      <w:sz w:val="24"/>
      <w:szCs w:val="24"/>
      <w:lang w:eastAsia="ar-SA"/>
    </w:rPr>
  </w:style>
  <w:style w:type="paragraph" w:customStyle="1" w:styleId="ZnakZnak9Znak">
    <w:name w:val="Znak Znak9 Znak"/>
    <w:basedOn w:val="Normalny"/>
    <w:rsid w:val="007B1E74"/>
    <w:pPr>
      <w:widowControl w:val="0"/>
      <w:suppressAutoHyphens/>
      <w:spacing w:after="0" w:line="360" w:lineRule="atLeast"/>
      <w:jc w:val="both"/>
      <w:textAlignment w:val="baseline"/>
    </w:pPr>
    <w:rPr>
      <w:rFonts w:ascii="Times New Roman" w:eastAsia="Times New Roman" w:hAnsi="Times New Roman" w:cs="Times New Roman"/>
      <w:sz w:val="24"/>
      <w:szCs w:val="24"/>
      <w:lang w:eastAsia="ar-SA"/>
    </w:rPr>
  </w:style>
  <w:style w:type="paragraph" w:customStyle="1" w:styleId="TEXT1">
    <w:name w:val="TEXT 1"/>
    <w:basedOn w:val="Normalny"/>
    <w:rsid w:val="007B1E74"/>
    <w:pPr>
      <w:suppressAutoHyphens/>
      <w:spacing w:after="0" w:line="240" w:lineRule="auto"/>
      <w:ind w:left="1985"/>
      <w:jc w:val="both"/>
    </w:pPr>
    <w:rPr>
      <w:rFonts w:ascii="Tahoma" w:eastAsia="Times New Roman" w:hAnsi="Tahoma" w:cs="Times New Roman"/>
      <w:sz w:val="20"/>
      <w:szCs w:val="20"/>
      <w:lang w:eastAsia="ar-SA"/>
    </w:rPr>
  </w:style>
  <w:style w:type="paragraph" w:customStyle="1" w:styleId="Legenda1">
    <w:name w:val="Legenda1"/>
    <w:basedOn w:val="Normalny"/>
    <w:next w:val="Normalny"/>
    <w:rsid w:val="007B1E74"/>
    <w:pPr>
      <w:suppressAutoHyphens/>
      <w:spacing w:before="120" w:after="120" w:line="240" w:lineRule="auto"/>
    </w:pPr>
    <w:rPr>
      <w:rFonts w:ascii="Arial" w:eastAsia="Times New Roman" w:hAnsi="Arial" w:cs="Times New Roman"/>
      <w:b/>
      <w:bCs/>
      <w:sz w:val="20"/>
      <w:szCs w:val="20"/>
      <w:lang w:eastAsia="ar-SA"/>
    </w:rPr>
  </w:style>
  <w:style w:type="paragraph" w:styleId="Spistreci3">
    <w:name w:val="toc 3"/>
    <w:basedOn w:val="Normalny"/>
    <w:next w:val="Normalny"/>
    <w:uiPriority w:val="39"/>
    <w:qFormat/>
    <w:rsid w:val="007B1E74"/>
    <w:pPr>
      <w:suppressAutoHyphens/>
      <w:spacing w:after="0" w:line="240" w:lineRule="auto"/>
      <w:ind w:left="400"/>
    </w:pPr>
    <w:rPr>
      <w:rFonts w:ascii="Arial" w:eastAsia="Times New Roman" w:hAnsi="Arial" w:cs="Times New Roman"/>
      <w:sz w:val="20"/>
      <w:szCs w:val="20"/>
      <w:lang w:eastAsia="ar-SA"/>
    </w:rPr>
  </w:style>
  <w:style w:type="paragraph" w:customStyle="1" w:styleId="Tekstkomentarza1">
    <w:name w:val="Tekst komentarza1"/>
    <w:basedOn w:val="Normalny"/>
    <w:rsid w:val="007B1E74"/>
    <w:pPr>
      <w:suppressAutoHyphens/>
      <w:spacing w:after="0" w:line="240" w:lineRule="auto"/>
    </w:pPr>
    <w:rPr>
      <w:rFonts w:ascii="Times New Roman" w:eastAsia="Times New Roman" w:hAnsi="Times New Roman" w:cs="Times New Roman"/>
      <w:sz w:val="20"/>
      <w:szCs w:val="20"/>
      <w:lang w:eastAsia="ar-SA"/>
    </w:rPr>
  </w:style>
  <w:style w:type="paragraph" w:customStyle="1" w:styleId="Zawierciepunkt2">
    <w:name w:val="Zawiercie punkt 2"/>
    <w:basedOn w:val="Normalny"/>
    <w:rsid w:val="007B1E74"/>
    <w:pPr>
      <w:suppressAutoHyphens/>
      <w:spacing w:after="0" w:line="240" w:lineRule="auto"/>
      <w:ind w:left="-568"/>
    </w:pPr>
    <w:rPr>
      <w:rFonts w:ascii="Times New Roman" w:eastAsia="Times New Roman" w:hAnsi="Times New Roman" w:cs="Times New Roman"/>
      <w:sz w:val="20"/>
      <w:szCs w:val="20"/>
      <w:lang w:eastAsia="ar-SA"/>
    </w:rPr>
  </w:style>
  <w:style w:type="paragraph" w:customStyle="1" w:styleId="Zawartotabeli">
    <w:name w:val="Zawartość tabeli"/>
    <w:basedOn w:val="Normalny"/>
    <w:rsid w:val="007B1E74"/>
    <w:pPr>
      <w:suppressLineNumbers/>
      <w:suppressAutoHyphens/>
      <w:spacing w:after="0" w:line="240" w:lineRule="auto"/>
    </w:pPr>
    <w:rPr>
      <w:rFonts w:ascii="Times New Roman" w:eastAsia="Times New Roman" w:hAnsi="Times New Roman" w:cs="Times New Roman"/>
      <w:sz w:val="20"/>
      <w:szCs w:val="20"/>
      <w:lang w:eastAsia="ar-SA"/>
    </w:rPr>
  </w:style>
  <w:style w:type="paragraph" w:customStyle="1" w:styleId="Nagwektabeli">
    <w:name w:val="Nagłówek tabeli"/>
    <w:basedOn w:val="Zawartotabeli"/>
    <w:rsid w:val="007B1E74"/>
    <w:pPr>
      <w:jc w:val="center"/>
    </w:pPr>
    <w:rPr>
      <w:b/>
      <w:bCs/>
    </w:rPr>
  </w:style>
  <w:style w:type="paragraph" w:styleId="Spistreci4">
    <w:name w:val="toc 4"/>
    <w:basedOn w:val="Indeks"/>
    <w:rsid w:val="007B1E74"/>
    <w:pPr>
      <w:ind w:left="849"/>
    </w:pPr>
    <w:rPr>
      <w:rFonts w:ascii="Arial" w:hAnsi="Arial" w:cs="Tahoma"/>
      <w:kern w:val="0"/>
      <w:sz w:val="20"/>
      <w:szCs w:val="20"/>
    </w:rPr>
  </w:style>
  <w:style w:type="paragraph" w:styleId="Spistreci5">
    <w:name w:val="toc 5"/>
    <w:basedOn w:val="Indeks"/>
    <w:rsid w:val="007B1E74"/>
    <w:pPr>
      <w:ind w:left="1132"/>
    </w:pPr>
    <w:rPr>
      <w:rFonts w:ascii="Arial" w:hAnsi="Arial" w:cs="Tahoma"/>
      <w:kern w:val="0"/>
      <w:sz w:val="20"/>
      <w:szCs w:val="20"/>
    </w:rPr>
  </w:style>
  <w:style w:type="paragraph" w:styleId="Spistreci6">
    <w:name w:val="toc 6"/>
    <w:basedOn w:val="Indeks"/>
    <w:rsid w:val="007B1E74"/>
    <w:pPr>
      <w:ind w:left="1415"/>
    </w:pPr>
    <w:rPr>
      <w:rFonts w:cs="Tahoma"/>
      <w:kern w:val="0"/>
      <w:sz w:val="20"/>
      <w:szCs w:val="20"/>
    </w:rPr>
  </w:style>
  <w:style w:type="paragraph" w:styleId="Spistreci7">
    <w:name w:val="toc 7"/>
    <w:basedOn w:val="Indeks"/>
    <w:rsid w:val="007B1E74"/>
    <w:pPr>
      <w:ind w:left="1698"/>
    </w:pPr>
    <w:rPr>
      <w:rFonts w:cs="Tahoma"/>
      <w:kern w:val="0"/>
      <w:sz w:val="20"/>
      <w:szCs w:val="20"/>
    </w:rPr>
  </w:style>
  <w:style w:type="paragraph" w:styleId="Spistreci8">
    <w:name w:val="toc 8"/>
    <w:basedOn w:val="Indeks"/>
    <w:rsid w:val="007B1E74"/>
    <w:pPr>
      <w:ind w:left="1981"/>
    </w:pPr>
    <w:rPr>
      <w:rFonts w:cs="Tahoma"/>
      <w:kern w:val="0"/>
      <w:sz w:val="20"/>
      <w:szCs w:val="20"/>
    </w:rPr>
  </w:style>
  <w:style w:type="paragraph" w:styleId="Spistreci9">
    <w:name w:val="toc 9"/>
    <w:basedOn w:val="Indeks"/>
    <w:rsid w:val="007B1E74"/>
    <w:pPr>
      <w:ind w:left="2264"/>
    </w:pPr>
    <w:rPr>
      <w:rFonts w:cs="Tahoma"/>
      <w:kern w:val="0"/>
      <w:sz w:val="20"/>
      <w:szCs w:val="20"/>
    </w:rPr>
  </w:style>
  <w:style w:type="paragraph" w:customStyle="1" w:styleId="Spistreci10">
    <w:name w:val="Spis treści 10"/>
    <w:basedOn w:val="Indeks"/>
    <w:rsid w:val="007B1E74"/>
    <w:pPr>
      <w:ind w:left="2547"/>
    </w:pPr>
    <w:rPr>
      <w:rFonts w:cs="Tahoma"/>
      <w:kern w:val="0"/>
      <w:sz w:val="20"/>
      <w:szCs w:val="20"/>
    </w:rPr>
  </w:style>
  <w:style w:type="paragraph" w:customStyle="1" w:styleId="Zawartoramki">
    <w:name w:val="Zawartość ramki"/>
    <w:basedOn w:val="Tekstpodstawowy"/>
    <w:rsid w:val="007B1E74"/>
    <w:pPr>
      <w:suppressAutoHyphens/>
      <w:spacing w:after="0" w:line="240" w:lineRule="auto"/>
      <w:jc w:val="center"/>
    </w:pPr>
    <w:rPr>
      <w:rFonts w:ascii="Arial Narrow" w:eastAsia="Times New Roman" w:hAnsi="Arial Narrow"/>
      <w:sz w:val="16"/>
      <w:szCs w:val="20"/>
      <w:lang w:val="pl-PL" w:eastAsia="ar-SA"/>
    </w:rPr>
  </w:style>
  <w:style w:type="paragraph" w:customStyle="1" w:styleId="Plandokumentu1">
    <w:name w:val="Plan dokumentu1"/>
    <w:basedOn w:val="Normalny"/>
    <w:rsid w:val="007B1E74"/>
    <w:pPr>
      <w:shd w:val="clear" w:color="auto" w:fill="000080"/>
      <w:suppressAutoHyphens/>
      <w:spacing w:after="0" w:line="240" w:lineRule="auto"/>
    </w:pPr>
    <w:rPr>
      <w:rFonts w:ascii="Tahoma" w:eastAsia="Times New Roman" w:hAnsi="Tahoma" w:cs="Tahoma"/>
      <w:sz w:val="20"/>
      <w:szCs w:val="20"/>
      <w:lang w:eastAsia="ar-SA"/>
    </w:rPr>
  </w:style>
  <w:style w:type="paragraph" w:customStyle="1" w:styleId="Tekstkomentarza2">
    <w:name w:val="Tekst komentarza2"/>
    <w:basedOn w:val="Normalny"/>
    <w:rsid w:val="007B1E74"/>
    <w:pPr>
      <w:suppressAutoHyphens/>
      <w:spacing w:after="0" w:line="240" w:lineRule="auto"/>
    </w:pPr>
    <w:rPr>
      <w:rFonts w:ascii="Times New Roman" w:eastAsia="Times New Roman" w:hAnsi="Times New Roman" w:cs="Times New Roman"/>
      <w:sz w:val="20"/>
      <w:szCs w:val="20"/>
      <w:lang w:eastAsia="ar-SA"/>
    </w:rPr>
  </w:style>
  <w:style w:type="paragraph" w:customStyle="1" w:styleId="Bezodstpw1">
    <w:name w:val="Bez odstępów1"/>
    <w:rsid w:val="007B1E74"/>
    <w:pPr>
      <w:suppressAutoHyphens/>
      <w:spacing w:after="0" w:line="240" w:lineRule="auto"/>
    </w:pPr>
    <w:rPr>
      <w:rFonts w:ascii="Times New Roman" w:eastAsia="Arial" w:hAnsi="Times New Roman" w:cs="Times New Roman"/>
      <w:sz w:val="20"/>
      <w:szCs w:val="20"/>
      <w:lang w:eastAsia="ar-SA"/>
    </w:rPr>
  </w:style>
  <w:style w:type="paragraph" w:customStyle="1" w:styleId="Nagwekspisutreci1">
    <w:name w:val="Nagłówek spisu treści1"/>
    <w:basedOn w:val="Nagwek1"/>
    <w:next w:val="Normalny"/>
    <w:rsid w:val="007B1E74"/>
    <w:pPr>
      <w:keepLines/>
      <w:spacing w:before="480" w:after="0"/>
    </w:pPr>
    <w:rPr>
      <w:color w:val="365F91"/>
      <w:kern w:val="1"/>
      <w:sz w:val="28"/>
      <w:szCs w:val="28"/>
      <w:lang w:val="x-none" w:eastAsia="ar-SA"/>
    </w:rPr>
  </w:style>
  <w:style w:type="paragraph" w:customStyle="1" w:styleId="Tekstkomentarza3">
    <w:name w:val="Tekst komentarza3"/>
    <w:basedOn w:val="Normalny"/>
    <w:rsid w:val="007B1E74"/>
    <w:pPr>
      <w:suppressAutoHyphens/>
      <w:spacing w:after="0" w:line="240" w:lineRule="auto"/>
    </w:pPr>
    <w:rPr>
      <w:rFonts w:ascii="Times New Roman" w:eastAsia="Times New Roman" w:hAnsi="Times New Roman" w:cs="Times New Roman"/>
      <w:sz w:val="20"/>
      <w:szCs w:val="20"/>
      <w:lang w:eastAsia="ar-SA"/>
    </w:rPr>
  </w:style>
  <w:style w:type="paragraph" w:customStyle="1" w:styleId="Legenda2">
    <w:name w:val="Legenda2"/>
    <w:basedOn w:val="Normalny"/>
    <w:next w:val="Normalny"/>
    <w:rsid w:val="007B1E74"/>
    <w:pPr>
      <w:suppressAutoHyphens/>
      <w:spacing w:after="0" w:line="240" w:lineRule="auto"/>
    </w:pPr>
    <w:rPr>
      <w:rFonts w:ascii="Times New Roman" w:eastAsia="Times New Roman" w:hAnsi="Times New Roman" w:cs="Times New Roman"/>
      <w:b/>
      <w:bCs/>
      <w:sz w:val="20"/>
      <w:szCs w:val="20"/>
      <w:lang w:eastAsia="ar-SA"/>
    </w:rPr>
  </w:style>
  <w:style w:type="paragraph" w:customStyle="1" w:styleId="5styl">
    <w:name w:val="5 styl"/>
    <w:basedOn w:val="Nagwek5"/>
    <w:rsid w:val="007B1E74"/>
    <w:pPr>
      <w:tabs>
        <w:tab w:val="clear" w:pos="1008"/>
      </w:tabs>
      <w:suppressAutoHyphens/>
      <w:spacing w:before="120" w:after="120" w:line="312" w:lineRule="auto"/>
      <w:ind w:left="1009" w:hanging="1009"/>
    </w:pPr>
    <w:rPr>
      <w:rFonts w:ascii="Arial" w:hAnsi="Arial" w:cs="Arial"/>
      <w:i w:val="0"/>
      <w:sz w:val="22"/>
      <w:szCs w:val="22"/>
      <w:lang w:val="pl-PL" w:eastAsia="ar-SA"/>
    </w:rPr>
  </w:style>
  <w:style w:type="paragraph" w:customStyle="1" w:styleId="4styl">
    <w:name w:val="4 styl"/>
    <w:basedOn w:val="Nagwek4"/>
    <w:rsid w:val="007B1E74"/>
    <w:pPr>
      <w:tabs>
        <w:tab w:val="clear" w:pos="864"/>
      </w:tabs>
      <w:suppressAutoHyphens/>
      <w:spacing w:before="120" w:after="120" w:line="312" w:lineRule="auto"/>
      <w:ind w:left="862" w:hanging="862"/>
    </w:pPr>
    <w:rPr>
      <w:rFonts w:ascii="Arial" w:hAnsi="Arial" w:cs="Arial"/>
      <w:b/>
      <w:sz w:val="22"/>
      <w:szCs w:val="22"/>
      <w:lang w:val="pl-PL" w:eastAsia="ar-SA"/>
    </w:rPr>
  </w:style>
  <w:style w:type="paragraph" w:customStyle="1" w:styleId="Plandokumentu2">
    <w:name w:val="Plan dokumentu2"/>
    <w:basedOn w:val="Normalny"/>
    <w:rsid w:val="007B1E74"/>
    <w:pPr>
      <w:suppressAutoHyphens/>
      <w:spacing w:after="0" w:line="240" w:lineRule="auto"/>
    </w:pPr>
    <w:rPr>
      <w:rFonts w:ascii="Tahoma" w:eastAsia="Times New Roman" w:hAnsi="Tahoma" w:cs="Tahoma"/>
      <w:sz w:val="16"/>
      <w:szCs w:val="16"/>
      <w:lang w:eastAsia="ar-SA"/>
    </w:rPr>
  </w:style>
  <w:style w:type="paragraph" w:styleId="HTML-adres">
    <w:name w:val="HTML Address"/>
    <w:basedOn w:val="Normalny"/>
    <w:link w:val="HTML-adresZnak"/>
    <w:rsid w:val="007B1E74"/>
    <w:pPr>
      <w:spacing w:after="0" w:line="240" w:lineRule="auto"/>
    </w:pPr>
    <w:rPr>
      <w:rFonts w:ascii="Times New Roman" w:eastAsia="Times New Roman" w:hAnsi="Times New Roman" w:cs="Times New Roman"/>
      <w:i/>
      <w:iCs/>
      <w:sz w:val="24"/>
      <w:szCs w:val="24"/>
      <w:lang w:val="x-none" w:eastAsia="ar-SA"/>
    </w:rPr>
  </w:style>
  <w:style w:type="character" w:customStyle="1" w:styleId="HTML-adresZnak">
    <w:name w:val="HTML - adres Znak"/>
    <w:basedOn w:val="Domylnaczcionkaakapitu"/>
    <w:link w:val="HTML-adres"/>
    <w:rsid w:val="007B1E74"/>
    <w:rPr>
      <w:rFonts w:ascii="Times New Roman" w:eastAsia="Times New Roman" w:hAnsi="Times New Roman" w:cs="Times New Roman"/>
      <w:i/>
      <w:iCs/>
      <w:sz w:val="24"/>
      <w:szCs w:val="24"/>
      <w:lang w:val="x-none" w:eastAsia="ar-SA"/>
    </w:rPr>
  </w:style>
  <w:style w:type="paragraph" w:customStyle="1" w:styleId="Pentegyakapit">
    <w:name w:val="_Pentegy_akapit"/>
    <w:rsid w:val="007B1E74"/>
    <w:pPr>
      <w:suppressAutoHyphens/>
      <w:spacing w:before="120" w:after="120" w:line="360" w:lineRule="auto"/>
      <w:jc w:val="both"/>
    </w:pPr>
    <w:rPr>
      <w:rFonts w:ascii="Arial" w:eastAsia="Arial" w:hAnsi="Arial" w:cs="Arial"/>
      <w:kern w:val="1"/>
      <w:sz w:val="24"/>
      <w:szCs w:val="24"/>
      <w:lang w:eastAsia="ar-SA"/>
    </w:rPr>
  </w:style>
  <w:style w:type="paragraph" w:customStyle="1" w:styleId="Poprawka1">
    <w:name w:val="Poprawka1"/>
    <w:rsid w:val="007B1E74"/>
    <w:pPr>
      <w:suppressAutoHyphens/>
      <w:spacing w:after="0" w:line="240" w:lineRule="auto"/>
    </w:pPr>
    <w:rPr>
      <w:rFonts w:ascii="Times New Roman" w:eastAsia="Arial" w:hAnsi="Times New Roman" w:cs="Times New Roman"/>
      <w:sz w:val="20"/>
      <w:szCs w:val="20"/>
      <w:lang w:eastAsia="ar-SA"/>
    </w:rPr>
  </w:style>
  <w:style w:type="paragraph" w:customStyle="1" w:styleId="rysunek">
    <w:name w:val="rysunek"/>
    <w:next w:val="Tekstpodstawowy"/>
    <w:rsid w:val="007B1E74"/>
    <w:pPr>
      <w:keepNext/>
      <w:suppressAutoHyphens/>
      <w:spacing w:after="120" w:line="360" w:lineRule="auto"/>
      <w:jc w:val="both"/>
    </w:pPr>
    <w:rPr>
      <w:rFonts w:ascii="Arial" w:eastAsia="Arial" w:hAnsi="Arial" w:cs="Arial"/>
      <w:bCs/>
      <w:sz w:val="18"/>
      <w:szCs w:val="18"/>
      <w:lang w:eastAsia="ar-SA"/>
    </w:rPr>
  </w:style>
  <w:style w:type="paragraph" w:customStyle="1" w:styleId="Spisilustracji1">
    <w:name w:val="Spis ilustracji1"/>
    <w:basedOn w:val="Normalny"/>
    <w:next w:val="Normalny"/>
    <w:rsid w:val="007B1E74"/>
    <w:pPr>
      <w:suppressAutoHyphens/>
      <w:spacing w:after="120" w:line="240" w:lineRule="auto"/>
    </w:pPr>
    <w:rPr>
      <w:rFonts w:ascii="Arial" w:eastAsia="Times New Roman" w:hAnsi="Arial" w:cs="Times New Roman"/>
      <w:sz w:val="18"/>
      <w:szCs w:val="20"/>
      <w:lang w:eastAsia="ar-SA"/>
    </w:rPr>
  </w:style>
  <w:style w:type="paragraph" w:customStyle="1" w:styleId="StylNagwek5NieKursywa">
    <w:name w:val="Styl Nagłówek 5 + Nie Kursywa"/>
    <w:basedOn w:val="Nagwek5"/>
    <w:rsid w:val="007B1E74"/>
    <w:pPr>
      <w:tabs>
        <w:tab w:val="clear" w:pos="1008"/>
      </w:tabs>
      <w:suppressAutoHyphens/>
      <w:spacing w:after="120" w:line="360" w:lineRule="auto"/>
      <w:ind w:left="1009" w:hanging="1009"/>
    </w:pPr>
    <w:rPr>
      <w:rFonts w:ascii="Arial" w:hAnsi="Arial" w:cs="Arial"/>
      <w:i w:val="0"/>
      <w:iCs w:val="0"/>
      <w:sz w:val="22"/>
      <w:szCs w:val="22"/>
      <w:lang w:val="pl-PL" w:eastAsia="ar-SA"/>
    </w:rPr>
  </w:style>
  <w:style w:type="paragraph" w:customStyle="1" w:styleId="StylNagwek5NieKursywaWyjustowanyPo6ptInterlinia">
    <w:name w:val="Styl Nagłówek 5 + Nie Kursywa Wyjustowany Po:  6 pt Interlinia:..."/>
    <w:basedOn w:val="Nagwek5"/>
    <w:rsid w:val="007B1E74"/>
    <w:pPr>
      <w:tabs>
        <w:tab w:val="clear" w:pos="1008"/>
      </w:tabs>
      <w:suppressAutoHyphens/>
      <w:spacing w:after="120" w:line="360" w:lineRule="auto"/>
      <w:ind w:left="0" w:firstLine="0"/>
      <w:jc w:val="both"/>
    </w:pPr>
    <w:rPr>
      <w:rFonts w:ascii="Arial" w:hAnsi="Arial"/>
      <w:i w:val="0"/>
      <w:iCs w:val="0"/>
      <w:sz w:val="22"/>
      <w:szCs w:val="20"/>
      <w:lang w:val="pl-PL" w:eastAsia="ar-SA"/>
    </w:rPr>
  </w:style>
  <w:style w:type="paragraph" w:customStyle="1" w:styleId="Bullet1">
    <w:name w:val="Bullet 1"/>
    <w:basedOn w:val="Normalny"/>
    <w:rsid w:val="007B1E74"/>
    <w:pPr>
      <w:spacing w:before="40" w:after="80" w:line="240" w:lineRule="auto"/>
    </w:pPr>
    <w:rPr>
      <w:rFonts w:ascii="Arial" w:eastAsia="Times New Roman" w:hAnsi="Arial" w:cs="Times New Roman"/>
      <w:sz w:val="18"/>
      <w:szCs w:val="24"/>
      <w:lang w:eastAsia="ar-SA"/>
    </w:rPr>
  </w:style>
  <w:style w:type="paragraph" w:customStyle="1" w:styleId="ListParagraph1">
    <w:name w:val="List Paragraph1"/>
    <w:basedOn w:val="Normalny"/>
    <w:rsid w:val="007B1E74"/>
    <w:pPr>
      <w:ind w:left="720"/>
    </w:pPr>
    <w:rPr>
      <w:rFonts w:ascii="Calibri" w:eastAsia="Times New Roman" w:hAnsi="Calibri" w:cs="Times New Roman"/>
      <w:lang w:eastAsia="ar-SA"/>
    </w:rPr>
  </w:style>
  <w:style w:type="paragraph" w:customStyle="1" w:styleId="Akapitzlist2">
    <w:name w:val="Akapit z listą2"/>
    <w:basedOn w:val="Normalny"/>
    <w:uiPriority w:val="99"/>
    <w:qFormat/>
    <w:rsid w:val="007B1E74"/>
    <w:pPr>
      <w:suppressAutoHyphens/>
      <w:ind w:left="720"/>
    </w:pPr>
    <w:rPr>
      <w:rFonts w:ascii="Calibri" w:eastAsia="Calibri" w:hAnsi="Calibri" w:cs="Times New Roman"/>
      <w:lang w:eastAsia="ar-SA"/>
    </w:rPr>
  </w:style>
  <w:style w:type="character" w:customStyle="1" w:styleId="TekstkomentarzaZnak1">
    <w:name w:val="Tekst komentarza Znak1"/>
    <w:rsid w:val="007B1E74"/>
    <w:rPr>
      <w:lang w:eastAsia="ar-SA"/>
    </w:rPr>
  </w:style>
  <w:style w:type="paragraph" w:styleId="HTML-wstpniesformatowany">
    <w:name w:val="HTML Preformatted"/>
    <w:basedOn w:val="Normalny"/>
    <w:link w:val="HTML-wstpniesformatowanyZnak"/>
    <w:rsid w:val="007B1E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wstpniesformatowanyZnak">
    <w:name w:val="HTML - wstępnie sformatowany Znak"/>
    <w:basedOn w:val="Domylnaczcionkaakapitu"/>
    <w:link w:val="HTML-wstpniesformatowany"/>
    <w:rsid w:val="007B1E74"/>
    <w:rPr>
      <w:rFonts w:ascii="Courier New" w:eastAsia="Times New Roman" w:hAnsi="Courier New" w:cs="Times New Roman"/>
      <w:sz w:val="20"/>
      <w:szCs w:val="20"/>
      <w:lang w:val="x-none" w:eastAsia="x-none"/>
    </w:rPr>
  </w:style>
  <w:style w:type="paragraph" w:customStyle="1" w:styleId="Styl1">
    <w:name w:val="Styl1"/>
    <w:basedOn w:val="Nagwek10"/>
    <w:rsid w:val="007B1E74"/>
    <w:pPr>
      <w:spacing w:line="288" w:lineRule="auto"/>
    </w:pPr>
    <w:rPr>
      <w:rFonts w:cs="Arial"/>
      <w:b/>
      <w:color w:val="3366FF"/>
    </w:rPr>
  </w:style>
  <w:style w:type="paragraph" w:customStyle="1" w:styleId="western">
    <w:name w:val="western"/>
    <w:basedOn w:val="Normalny"/>
    <w:rsid w:val="007B1E74"/>
    <w:pPr>
      <w:spacing w:before="170" w:after="113" w:line="312" w:lineRule="auto"/>
      <w:jc w:val="both"/>
    </w:pPr>
    <w:rPr>
      <w:rFonts w:ascii="Arial" w:eastAsia="Times New Roman" w:hAnsi="Arial" w:cs="Arial"/>
      <w:sz w:val="20"/>
      <w:szCs w:val="20"/>
      <w:lang w:eastAsia="ar-SA"/>
    </w:rPr>
  </w:style>
  <w:style w:type="paragraph" w:customStyle="1" w:styleId="Lista-1i">
    <w:name w:val="Lista - 1i"/>
    <w:basedOn w:val="Styl1"/>
    <w:link w:val="Lista-1iZnak"/>
    <w:rsid w:val="007B1E74"/>
    <w:pPr>
      <w:keepNext w:val="0"/>
      <w:suppressAutoHyphens w:val="0"/>
      <w:spacing w:before="96" w:after="0"/>
      <w:ind w:left="851" w:firstLine="357"/>
      <w:jc w:val="both"/>
    </w:pPr>
    <w:rPr>
      <w:rFonts w:eastAsia="Times New Roman" w:cs="Times New Roman"/>
      <w:b w:val="0"/>
      <w:color w:val="auto"/>
      <w:sz w:val="20"/>
      <w:szCs w:val="24"/>
      <w:lang w:val="x-none" w:eastAsia="x-none"/>
    </w:rPr>
  </w:style>
  <w:style w:type="character" w:customStyle="1" w:styleId="Lista-1iZnak">
    <w:name w:val="Lista - 1i Znak"/>
    <w:link w:val="Lista-1i"/>
    <w:rsid w:val="007B1E74"/>
    <w:rPr>
      <w:rFonts w:ascii="Arial" w:eastAsia="Times New Roman" w:hAnsi="Arial" w:cs="Times New Roman"/>
      <w:sz w:val="20"/>
      <w:szCs w:val="24"/>
      <w:lang w:val="x-none" w:eastAsia="x-none"/>
    </w:rPr>
  </w:style>
  <w:style w:type="paragraph" w:customStyle="1" w:styleId="WW-Tekstpodstawowy3">
    <w:name w:val="WW-Tekst podstawowy 3"/>
    <w:basedOn w:val="Tekstpodstawowywcity"/>
    <w:rsid w:val="007B1E74"/>
    <w:pPr>
      <w:suppressAutoHyphens/>
      <w:overflowPunct w:val="0"/>
      <w:autoSpaceDE w:val="0"/>
      <w:ind w:left="0"/>
    </w:pPr>
    <w:rPr>
      <w:rFonts w:cs="Arial"/>
      <w:b w:val="0"/>
      <w:szCs w:val="24"/>
      <w:lang w:eastAsia="ar-SA"/>
    </w:rPr>
  </w:style>
  <w:style w:type="paragraph" w:customStyle="1" w:styleId="Bezodstpw2">
    <w:name w:val="Bez odstępów2"/>
    <w:rsid w:val="007B1E74"/>
    <w:pPr>
      <w:suppressAutoHyphens/>
      <w:spacing w:after="0" w:line="240" w:lineRule="auto"/>
    </w:pPr>
    <w:rPr>
      <w:rFonts w:ascii="Calibri" w:eastAsia="Calibri" w:hAnsi="Calibri" w:cs="Calibri"/>
      <w:kern w:val="1"/>
      <w:lang w:eastAsia="ar-SA"/>
    </w:rPr>
  </w:style>
  <w:style w:type="character" w:customStyle="1" w:styleId="ver8b1">
    <w:name w:val="ver8b1"/>
    <w:rsid w:val="007B1E74"/>
    <w:rPr>
      <w:rFonts w:ascii="Verdana" w:hAnsi="Verdana" w:hint="default"/>
      <w:b/>
      <w:bCs/>
      <w:strike w:val="0"/>
      <w:dstrike w:val="0"/>
      <w:sz w:val="16"/>
      <w:szCs w:val="16"/>
      <w:u w:val="none"/>
      <w:effect w:val="none"/>
    </w:rPr>
  </w:style>
  <w:style w:type="paragraph" w:customStyle="1" w:styleId="Tekstpodstawowy210">
    <w:name w:val="Tekst podstawowy 21"/>
    <w:basedOn w:val="Normalny"/>
    <w:rsid w:val="007B1E74"/>
    <w:pPr>
      <w:spacing w:after="0" w:line="240" w:lineRule="auto"/>
      <w:ind w:left="284" w:hanging="284"/>
    </w:pPr>
    <w:rPr>
      <w:rFonts w:ascii="Arial" w:eastAsia="Times New Roman" w:hAnsi="Arial" w:cs="Times New Roman"/>
      <w:sz w:val="20"/>
      <w:szCs w:val="20"/>
      <w:lang w:eastAsia="pl-PL"/>
    </w:rPr>
  </w:style>
  <w:style w:type="paragraph" w:customStyle="1" w:styleId="Style5">
    <w:name w:val="Style5"/>
    <w:basedOn w:val="Normalny"/>
    <w:uiPriority w:val="99"/>
    <w:rsid w:val="007B1E74"/>
    <w:pPr>
      <w:widowControl w:val="0"/>
      <w:autoSpaceDE w:val="0"/>
      <w:autoSpaceDN w:val="0"/>
      <w:adjustRightInd w:val="0"/>
      <w:spacing w:after="0" w:line="288" w:lineRule="exact"/>
      <w:ind w:firstLine="293"/>
    </w:pPr>
    <w:rPr>
      <w:rFonts w:ascii="Microsoft Sans Serif" w:eastAsia="Times New Roman" w:hAnsi="Microsoft Sans Serif" w:cs="Microsoft Sans Serif"/>
      <w:sz w:val="24"/>
      <w:szCs w:val="24"/>
      <w:lang w:eastAsia="pl-PL"/>
    </w:rPr>
  </w:style>
  <w:style w:type="paragraph" w:customStyle="1" w:styleId="Style6">
    <w:name w:val="Style6"/>
    <w:basedOn w:val="Normalny"/>
    <w:uiPriority w:val="99"/>
    <w:rsid w:val="007B1E74"/>
    <w:pPr>
      <w:widowControl w:val="0"/>
      <w:autoSpaceDE w:val="0"/>
      <w:autoSpaceDN w:val="0"/>
      <w:adjustRightInd w:val="0"/>
      <w:spacing w:after="0" w:line="250" w:lineRule="exact"/>
      <w:ind w:hanging="302"/>
      <w:jc w:val="both"/>
    </w:pPr>
    <w:rPr>
      <w:rFonts w:ascii="Microsoft Sans Serif" w:eastAsia="Times New Roman" w:hAnsi="Microsoft Sans Serif" w:cs="Microsoft Sans Serif"/>
      <w:sz w:val="24"/>
      <w:szCs w:val="24"/>
      <w:lang w:eastAsia="pl-PL"/>
    </w:rPr>
  </w:style>
  <w:style w:type="paragraph" w:customStyle="1" w:styleId="Style1">
    <w:name w:val="Style1"/>
    <w:basedOn w:val="Normalny"/>
    <w:uiPriority w:val="99"/>
    <w:rsid w:val="007B1E74"/>
    <w:pPr>
      <w:widowControl w:val="0"/>
      <w:autoSpaceDE w:val="0"/>
      <w:autoSpaceDN w:val="0"/>
      <w:adjustRightInd w:val="0"/>
      <w:spacing w:after="0" w:line="214" w:lineRule="exact"/>
      <w:ind w:hanging="293"/>
    </w:pPr>
    <w:rPr>
      <w:rFonts w:ascii="Arial" w:eastAsia="Times New Roman" w:hAnsi="Arial" w:cs="Arial"/>
      <w:sz w:val="24"/>
      <w:szCs w:val="24"/>
      <w:lang w:eastAsia="pl-PL"/>
    </w:rPr>
  </w:style>
  <w:style w:type="paragraph" w:customStyle="1" w:styleId="Style4">
    <w:name w:val="Style4"/>
    <w:basedOn w:val="Normalny"/>
    <w:uiPriority w:val="99"/>
    <w:rsid w:val="007B1E74"/>
    <w:pPr>
      <w:widowControl w:val="0"/>
      <w:autoSpaceDE w:val="0"/>
      <w:autoSpaceDN w:val="0"/>
      <w:adjustRightInd w:val="0"/>
      <w:spacing w:after="0" w:line="195" w:lineRule="exact"/>
    </w:pPr>
    <w:rPr>
      <w:rFonts w:ascii="Arial" w:eastAsia="Times New Roman" w:hAnsi="Arial" w:cs="Arial"/>
      <w:sz w:val="24"/>
      <w:szCs w:val="24"/>
      <w:lang w:eastAsia="pl-PL"/>
    </w:rPr>
  </w:style>
  <w:style w:type="character" w:customStyle="1" w:styleId="FontStyle18">
    <w:name w:val="Font Style18"/>
    <w:uiPriority w:val="99"/>
    <w:rsid w:val="007B1E74"/>
    <w:rPr>
      <w:rFonts w:ascii="Arial" w:hAnsi="Arial" w:cs="Arial"/>
      <w:sz w:val="16"/>
      <w:szCs w:val="16"/>
    </w:rPr>
  </w:style>
  <w:style w:type="character" w:customStyle="1" w:styleId="FontStyle19">
    <w:name w:val="Font Style19"/>
    <w:uiPriority w:val="99"/>
    <w:rsid w:val="007B1E74"/>
    <w:rPr>
      <w:rFonts w:ascii="Arial" w:hAnsi="Arial" w:cs="Arial"/>
      <w:sz w:val="18"/>
      <w:szCs w:val="18"/>
    </w:rPr>
  </w:style>
  <w:style w:type="character" w:customStyle="1" w:styleId="FontStyle21">
    <w:name w:val="Font Style21"/>
    <w:uiPriority w:val="99"/>
    <w:rsid w:val="007B1E74"/>
    <w:rPr>
      <w:rFonts w:ascii="Arial" w:hAnsi="Arial" w:cs="Arial"/>
      <w:b/>
      <w:bCs/>
      <w:sz w:val="18"/>
      <w:szCs w:val="18"/>
    </w:rPr>
  </w:style>
  <w:style w:type="character" w:customStyle="1" w:styleId="FontStyle33">
    <w:name w:val="Font Style33"/>
    <w:uiPriority w:val="99"/>
    <w:rsid w:val="007B1E74"/>
    <w:rPr>
      <w:rFonts w:ascii="Arial" w:hAnsi="Arial" w:cs="Arial"/>
      <w:sz w:val="18"/>
      <w:szCs w:val="18"/>
    </w:rPr>
  </w:style>
  <w:style w:type="paragraph" w:customStyle="1" w:styleId="Style2">
    <w:name w:val="Style2"/>
    <w:basedOn w:val="Normalny"/>
    <w:uiPriority w:val="99"/>
    <w:rsid w:val="007B1E74"/>
    <w:pPr>
      <w:widowControl w:val="0"/>
      <w:autoSpaceDE w:val="0"/>
      <w:autoSpaceDN w:val="0"/>
      <w:adjustRightInd w:val="0"/>
      <w:spacing w:after="0" w:line="235" w:lineRule="exact"/>
    </w:pPr>
    <w:rPr>
      <w:rFonts w:ascii="MS Reference Sans Serif" w:eastAsia="Times New Roman" w:hAnsi="MS Reference Sans Serif" w:cs="Times New Roman"/>
      <w:sz w:val="24"/>
      <w:szCs w:val="24"/>
      <w:lang w:eastAsia="pl-PL"/>
    </w:rPr>
  </w:style>
  <w:style w:type="character" w:customStyle="1" w:styleId="FontStyle13">
    <w:name w:val="Font Style13"/>
    <w:uiPriority w:val="99"/>
    <w:rsid w:val="007B1E74"/>
    <w:rPr>
      <w:rFonts w:ascii="Arial" w:hAnsi="Arial" w:cs="Arial"/>
      <w:sz w:val="18"/>
      <w:szCs w:val="18"/>
    </w:rPr>
  </w:style>
  <w:style w:type="paragraph" w:customStyle="1" w:styleId="Style9">
    <w:name w:val="Style9"/>
    <w:basedOn w:val="Normalny"/>
    <w:uiPriority w:val="99"/>
    <w:rsid w:val="007B1E74"/>
    <w:pPr>
      <w:widowControl w:val="0"/>
      <w:autoSpaceDE w:val="0"/>
      <w:autoSpaceDN w:val="0"/>
      <w:adjustRightInd w:val="0"/>
      <w:spacing w:after="0" w:line="240" w:lineRule="auto"/>
    </w:pPr>
    <w:rPr>
      <w:rFonts w:ascii="MS Reference Sans Serif" w:eastAsia="Times New Roman" w:hAnsi="MS Reference Sans Serif" w:cs="Times New Roman"/>
      <w:sz w:val="24"/>
      <w:szCs w:val="24"/>
      <w:lang w:eastAsia="pl-PL"/>
    </w:rPr>
  </w:style>
  <w:style w:type="character" w:customStyle="1" w:styleId="FontStyle41">
    <w:name w:val="Font Style41"/>
    <w:uiPriority w:val="99"/>
    <w:rsid w:val="007B1E74"/>
    <w:rPr>
      <w:rFonts w:ascii="Tahoma" w:hAnsi="Tahoma" w:cs="Tahoma"/>
      <w:b/>
      <w:bCs/>
      <w:i/>
      <w:iCs/>
      <w:sz w:val="10"/>
      <w:szCs w:val="10"/>
    </w:rPr>
  </w:style>
  <w:style w:type="paragraph" w:customStyle="1" w:styleId="Style12">
    <w:name w:val="Style12"/>
    <w:basedOn w:val="Normalny"/>
    <w:uiPriority w:val="99"/>
    <w:rsid w:val="007B1E74"/>
    <w:pPr>
      <w:widowControl w:val="0"/>
      <w:autoSpaceDE w:val="0"/>
      <w:autoSpaceDN w:val="0"/>
      <w:adjustRightInd w:val="0"/>
      <w:spacing w:after="0" w:line="216" w:lineRule="exact"/>
    </w:pPr>
    <w:rPr>
      <w:rFonts w:ascii="Tahoma" w:eastAsia="Times New Roman" w:hAnsi="Tahoma" w:cs="Tahoma"/>
      <w:sz w:val="24"/>
      <w:szCs w:val="24"/>
      <w:lang w:eastAsia="pl-PL"/>
    </w:rPr>
  </w:style>
  <w:style w:type="character" w:customStyle="1" w:styleId="FontStyle15">
    <w:name w:val="Font Style15"/>
    <w:uiPriority w:val="99"/>
    <w:rsid w:val="007B1E74"/>
    <w:rPr>
      <w:rFonts w:ascii="Arial" w:hAnsi="Arial" w:cs="Arial"/>
      <w:sz w:val="18"/>
      <w:szCs w:val="18"/>
    </w:rPr>
  </w:style>
  <w:style w:type="paragraph" w:customStyle="1" w:styleId="Style11">
    <w:name w:val="Style11"/>
    <w:basedOn w:val="Normalny"/>
    <w:uiPriority w:val="99"/>
    <w:rsid w:val="007B1E74"/>
    <w:pPr>
      <w:widowControl w:val="0"/>
      <w:autoSpaceDE w:val="0"/>
      <w:autoSpaceDN w:val="0"/>
      <w:adjustRightInd w:val="0"/>
      <w:spacing w:after="0" w:line="242" w:lineRule="exact"/>
      <w:ind w:firstLine="326"/>
    </w:pPr>
    <w:rPr>
      <w:rFonts w:ascii="Tahoma" w:eastAsia="Times New Roman" w:hAnsi="Tahoma" w:cs="Tahoma"/>
      <w:sz w:val="24"/>
      <w:szCs w:val="24"/>
      <w:lang w:eastAsia="pl-PL"/>
    </w:rPr>
  </w:style>
  <w:style w:type="character" w:customStyle="1" w:styleId="FontStyle53">
    <w:name w:val="Font Style53"/>
    <w:uiPriority w:val="99"/>
    <w:rsid w:val="007B1E74"/>
    <w:rPr>
      <w:rFonts w:ascii="Arial Narrow" w:hAnsi="Arial Narrow" w:cs="Arial Narrow" w:hint="default"/>
      <w:sz w:val="22"/>
      <w:szCs w:val="22"/>
    </w:rPr>
  </w:style>
  <w:style w:type="character" w:customStyle="1" w:styleId="fontstyle190">
    <w:name w:val="fontstyle19"/>
    <w:rsid w:val="007B1E74"/>
  </w:style>
  <w:style w:type="paragraph" w:customStyle="1" w:styleId="Style21">
    <w:name w:val="Style21"/>
    <w:basedOn w:val="Normalny"/>
    <w:uiPriority w:val="99"/>
    <w:rsid w:val="007B1E74"/>
    <w:pPr>
      <w:widowControl w:val="0"/>
      <w:autoSpaceDE w:val="0"/>
      <w:autoSpaceDN w:val="0"/>
      <w:adjustRightInd w:val="0"/>
      <w:spacing w:after="0" w:line="228" w:lineRule="exact"/>
      <w:ind w:hanging="264"/>
    </w:pPr>
    <w:rPr>
      <w:rFonts w:ascii="Arial" w:eastAsia="Times New Roman" w:hAnsi="Arial" w:cs="Arial"/>
      <w:sz w:val="24"/>
      <w:szCs w:val="24"/>
      <w:lang w:eastAsia="pl-PL"/>
    </w:rPr>
  </w:style>
  <w:style w:type="character" w:customStyle="1" w:styleId="FontStyle37">
    <w:name w:val="Font Style37"/>
    <w:uiPriority w:val="99"/>
    <w:rsid w:val="007B1E74"/>
    <w:rPr>
      <w:rFonts w:ascii="Tahoma" w:hAnsi="Tahoma" w:cs="Tahoma"/>
      <w:sz w:val="18"/>
      <w:szCs w:val="18"/>
    </w:rPr>
  </w:style>
  <w:style w:type="paragraph" w:customStyle="1" w:styleId="Style7">
    <w:name w:val="Style7"/>
    <w:basedOn w:val="Normalny"/>
    <w:uiPriority w:val="99"/>
    <w:rsid w:val="007B1E74"/>
    <w:pPr>
      <w:widowControl w:val="0"/>
      <w:autoSpaceDE w:val="0"/>
      <w:autoSpaceDN w:val="0"/>
      <w:adjustRightInd w:val="0"/>
      <w:spacing w:after="0" w:line="227" w:lineRule="exact"/>
    </w:pPr>
    <w:rPr>
      <w:rFonts w:ascii="Arial" w:eastAsia="Times New Roman" w:hAnsi="Arial" w:cs="Arial"/>
      <w:sz w:val="24"/>
      <w:szCs w:val="24"/>
      <w:lang w:eastAsia="pl-PL"/>
    </w:rPr>
  </w:style>
  <w:style w:type="paragraph" w:customStyle="1" w:styleId="Style14">
    <w:name w:val="Style14"/>
    <w:basedOn w:val="Normalny"/>
    <w:uiPriority w:val="99"/>
    <w:rsid w:val="007B1E74"/>
    <w:pPr>
      <w:widowControl w:val="0"/>
      <w:autoSpaceDE w:val="0"/>
      <w:autoSpaceDN w:val="0"/>
      <w:adjustRightInd w:val="0"/>
      <w:spacing w:after="0" w:line="211" w:lineRule="exact"/>
      <w:ind w:hanging="331"/>
      <w:jc w:val="both"/>
    </w:pPr>
    <w:rPr>
      <w:rFonts w:ascii="Tahoma" w:eastAsia="Times New Roman" w:hAnsi="Tahoma" w:cs="Tahoma"/>
      <w:sz w:val="24"/>
      <w:szCs w:val="24"/>
      <w:lang w:eastAsia="pl-PL"/>
    </w:rPr>
  </w:style>
  <w:style w:type="character" w:customStyle="1" w:styleId="FontStyle14">
    <w:name w:val="Font Style14"/>
    <w:uiPriority w:val="99"/>
    <w:rsid w:val="007B1E74"/>
    <w:rPr>
      <w:rFonts w:ascii="Arial Narrow" w:hAnsi="Arial Narrow" w:cs="Arial Narrow"/>
      <w:sz w:val="22"/>
      <w:szCs w:val="22"/>
    </w:rPr>
  </w:style>
  <w:style w:type="paragraph" w:customStyle="1" w:styleId="Style18">
    <w:name w:val="Style18"/>
    <w:basedOn w:val="Normalny"/>
    <w:uiPriority w:val="99"/>
    <w:rsid w:val="007B1E74"/>
    <w:pPr>
      <w:widowControl w:val="0"/>
      <w:autoSpaceDE w:val="0"/>
      <w:autoSpaceDN w:val="0"/>
      <w:adjustRightInd w:val="0"/>
      <w:spacing w:after="0" w:line="192" w:lineRule="exact"/>
      <w:ind w:hanging="226"/>
      <w:jc w:val="both"/>
    </w:pPr>
    <w:rPr>
      <w:rFonts w:ascii="Microsoft Sans Serif" w:eastAsia="Times New Roman" w:hAnsi="Microsoft Sans Serif" w:cs="Microsoft Sans Serif"/>
      <w:sz w:val="24"/>
      <w:szCs w:val="24"/>
      <w:lang w:eastAsia="pl-PL"/>
    </w:rPr>
  </w:style>
  <w:style w:type="character" w:customStyle="1" w:styleId="FontStyle55">
    <w:name w:val="Font Style55"/>
    <w:uiPriority w:val="99"/>
    <w:rsid w:val="007B1E74"/>
    <w:rPr>
      <w:rFonts w:ascii="Arial Narrow" w:hAnsi="Arial Narrow" w:cs="Arial Narrow"/>
      <w:b/>
      <w:bCs/>
      <w:sz w:val="22"/>
      <w:szCs w:val="22"/>
    </w:rPr>
  </w:style>
  <w:style w:type="character" w:customStyle="1" w:styleId="FontStyle58">
    <w:name w:val="Font Style58"/>
    <w:uiPriority w:val="99"/>
    <w:rsid w:val="007B1E74"/>
    <w:rPr>
      <w:rFonts w:ascii="Arial Narrow" w:hAnsi="Arial Narrow" w:cs="Arial Narrow"/>
      <w:b/>
      <w:bCs/>
      <w:sz w:val="20"/>
      <w:szCs w:val="20"/>
    </w:rPr>
  </w:style>
  <w:style w:type="paragraph" w:customStyle="1" w:styleId="Style31">
    <w:name w:val="Style31"/>
    <w:basedOn w:val="Normalny"/>
    <w:uiPriority w:val="99"/>
    <w:rsid w:val="007B1E74"/>
    <w:pPr>
      <w:widowControl w:val="0"/>
      <w:autoSpaceDE w:val="0"/>
      <w:autoSpaceDN w:val="0"/>
      <w:adjustRightInd w:val="0"/>
      <w:spacing w:after="0" w:line="269" w:lineRule="exact"/>
      <w:ind w:hanging="144"/>
    </w:pPr>
    <w:rPr>
      <w:rFonts w:ascii="Arial Narrow" w:eastAsia="Times New Roman" w:hAnsi="Arial Narrow" w:cs="Times New Roman"/>
      <w:sz w:val="24"/>
      <w:szCs w:val="24"/>
      <w:lang w:eastAsia="pl-PL"/>
    </w:rPr>
  </w:style>
  <w:style w:type="character" w:customStyle="1" w:styleId="FontStyle59">
    <w:name w:val="Font Style59"/>
    <w:uiPriority w:val="99"/>
    <w:rsid w:val="007B1E74"/>
    <w:rPr>
      <w:rFonts w:ascii="Arial Narrow" w:hAnsi="Arial Narrow" w:cs="Arial Narrow"/>
      <w:i/>
      <w:iCs/>
      <w:spacing w:val="10"/>
      <w:sz w:val="20"/>
      <w:szCs w:val="20"/>
    </w:rPr>
  </w:style>
  <w:style w:type="character" w:customStyle="1" w:styleId="FontStyle16">
    <w:name w:val="Font Style16"/>
    <w:uiPriority w:val="99"/>
    <w:rsid w:val="007B1E74"/>
    <w:rPr>
      <w:rFonts w:ascii="Tahoma" w:hAnsi="Tahoma" w:cs="Tahoma"/>
      <w:smallCaps/>
      <w:sz w:val="20"/>
      <w:szCs w:val="20"/>
    </w:rPr>
  </w:style>
  <w:style w:type="paragraph" w:customStyle="1" w:styleId="Tekstpodstawowywcity210">
    <w:name w:val="Tekst podstawowy wcięty 21"/>
    <w:basedOn w:val="Normalny"/>
    <w:rsid w:val="007B1E74"/>
    <w:pPr>
      <w:tabs>
        <w:tab w:val="left" w:pos="567"/>
      </w:tabs>
      <w:overflowPunct w:val="0"/>
      <w:autoSpaceDE w:val="0"/>
      <w:autoSpaceDN w:val="0"/>
      <w:adjustRightInd w:val="0"/>
      <w:spacing w:after="0" w:line="240" w:lineRule="auto"/>
      <w:ind w:left="709" w:hanging="709"/>
      <w:textAlignment w:val="baseline"/>
    </w:pPr>
    <w:rPr>
      <w:rFonts w:ascii="Arial" w:eastAsia="Times New Roman" w:hAnsi="Arial" w:cs="Times New Roman"/>
      <w:sz w:val="20"/>
      <w:szCs w:val="20"/>
      <w:lang w:eastAsia="pl-PL"/>
    </w:rPr>
  </w:style>
  <w:style w:type="character" w:customStyle="1" w:styleId="FontStyle11">
    <w:name w:val="Font Style11"/>
    <w:uiPriority w:val="99"/>
    <w:rsid w:val="007B1E74"/>
    <w:rPr>
      <w:rFonts w:ascii="Tahoma" w:hAnsi="Tahoma" w:cs="Tahoma"/>
      <w:b/>
      <w:bCs/>
      <w:sz w:val="22"/>
      <w:szCs w:val="22"/>
    </w:rPr>
  </w:style>
  <w:style w:type="character" w:customStyle="1" w:styleId="FontStyle12">
    <w:name w:val="Font Style12"/>
    <w:uiPriority w:val="99"/>
    <w:rsid w:val="007B1E74"/>
    <w:rPr>
      <w:rFonts w:ascii="Tahoma" w:hAnsi="Tahoma" w:cs="Tahoma"/>
      <w:b/>
      <w:bCs/>
      <w:i/>
      <w:iCs/>
      <w:spacing w:val="-30"/>
      <w:sz w:val="28"/>
      <w:szCs w:val="28"/>
    </w:rPr>
  </w:style>
  <w:style w:type="paragraph" w:customStyle="1" w:styleId="Style3">
    <w:name w:val="Style3"/>
    <w:basedOn w:val="Normalny"/>
    <w:uiPriority w:val="99"/>
    <w:rsid w:val="007B1E74"/>
    <w:pPr>
      <w:widowControl w:val="0"/>
      <w:autoSpaceDE w:val="0"/>
      <w:autoSpaceDN w:val="0"/>
      <w:adjustRightInd w:val="0"/>
      <w:spacing w:after="0" w:line="238" w:lineRule="exact"/>
      <w:ind w:hanging="240"/>
    </w:pPr>
    <w:rPr>
      <w:rFonts w:ascii="Tahoma" w:eastAsia="Times New Roman" w:hAnsi="Tahoma" w:cs="Tahoma"/>
      <w:sz w:val="24"/>
      <w:szCs w:val="24"/>
      <w:lang w:eastAsia="pl-PL"/>
    </w:rPr>
  </w:style>
  <w:style w:type="character" w:customStyle="1" w:styleId="FontStyle28">
    <w:name w:val="Font Style28"/>
    <w:uiPriority w:val="99"/>
    <w:rsid w:val="007B1E74"/>
    <w:rPr>
      <w:rFonts w:ascii="Tahoma" w:hAnsi="Tahoma" w:cs="Tahoma"/>
      <w:sz w:val="16"/>
      <w:szCs w:val="16"/>
    </w:rPr>
  </w:style>
  <w:style w:type="character" w:customStyle="1" w:styleId="FontStyle39">
    <w:name w:val="Font Style39"/>
    <w:uiPriority w:val="99"/>
    <w:rsid w:val="007B1E74"/>
    <w:rPr>
      <w:rFonts w:ascii="Tahoma" w:hAnsi="Tahoma" w:cs="Tahoma"/>
      <w:b/>
      <w:bCs/>
      <w:sz w:val="20"/>
      <w:szCs w:val="20"/>
    </w:rPr>
  </w:style>
  <w:style w:type="paragraph" w:customStyle="1" w:styleId="Style8">
    <w:name w:val="Style8"/>
    <w:basedOn w:val="Normalny"/>
    <w:uiPriority w:val="99"/>
    <w:rsid w:val="007B1E74"/>
    <w:pPr>
      <w:widowControl w:val="0"/>
      <w:autoSpaceDE w:val="0"/>
      <w:autoSpaceDN w:val="0"/>
      <w:adjustRightInd w:val="0"/>
      <w:spacing w:after="0" w:line="197" w:lineRule="exact"/>
    </w:pPr>
    <w:rPr>
      <w:rFonts w:ascii="Franklin Gothic Medium Cond" w:eastAsia="Times New Roman" w:hAnsi="Franklin Gothic Medium Cond" w:cs="Times New Roman"/>
      <w:sz w:val="24"/>
      <w:szCs w:val="24"/>
      <w:lang w:eastAsia="pl-PL"/>
    </w:rPr>
  </w:style>
  <w:style w:type="paragraph" w:customStyle="1" w:styleId="Style29">
    <w:name w:val="Style29"/>
    <w:basedOn w:val="Normalny"/>
    <w:uiPriority w:val="99"/>
    <w:rsid w:val="007B1E74"/>
    <w:pPr>
      <w:widowControl w:val="0"/>
      <w:autoSpaceDE w:val="0"/>
      <w:autoSpaceDN w:val="0"/>
      <w:adjustRightInd w:val="0"/>
      <w:spacing w:after="0" w:line="230" w:lineRule="exact"/>
      <w:ind w:hanging="518"/>
      <w:jc w:val="both"/>
    </w:pPr>
    <w:rPr>
      <w:rFonts w:ascii="Arial" w:eastAsia="Times New Roman" w:hAnsi="Arial" w:cs="Arial"/>
      <w:sz w:val="24"/>
      <w:szCs w:val="24"/>
      <w:lang w:eastAsia="pl-PL"/>
    </w:rPr>
  </w:style>
  <w:style w:type="character" w:customStyle="1" w:styleId="FontStyle82">
    <w:name w:val="Font Style82"/>
    <w:uiPriority w:val="99"/>
    <w:rsid w:val="007B1E74"/>
    <w:rPr>
      <w:rFonts w:ascii="Arial" w:hAnsi="Arial" w:cs="Arial"/>
      <w:b/>
      <w:bCs/>
      <w:color w:val="000000"/>
      <w:sz w:val="18"/>
      <w:szCs w:val="18"/>
    </w:rPr>
  </w:style>
  <w:style w:type="paragraph" w:customStyle="1" w:styleId="Style15">
    <w:name w:val="Style15"/>
    <w:basedOn w:val="Normalny"/>
    <w:uiPriority w:val="99"/>
    <w:rsid w:val="007B1E74"/>
    <w:pPr>
      <w:widowControl w:val="0"/>
      <w:autoSpaceDE w:val="0"/>
      <w:autoSpaceDN w:val="0"/>
      <w:adjustRightInd w:val="0"/>
      <w:spacing w:after="0" w:line="230" w:lineRule="exact"/>
      <w:ind w:hanging="547"/>
    </w:pPr>
    <w:rPr>
      <w:rFonts w:ascii="Arial" w:eastAsia="Times New Roman" w:hAnsi="Arial" w:cs="Arial"/>
      <w:sz w:val="24"/>
      <w:szCs w:val="24"/>
      <w:lang w:eastAsia="pl-PL"/>
    </w:rPr>
  </w:style>
  <w:style w:type="paragraph" w:customStyle="1" w:styleId="Style41">
    <w:name w:val="Style41"/>
    <w:basedOn w:val="Normalny"/>
    <w:uiPriority w:val="99"/>
    <w:rsid w:val="007B1E74"/>
    <w:pPr>
      <w:widowControl w:val="0"/>
      <w:autoSpaceDE w:val="0"/>
      <w:autoSpaceDN w:val="0"/>
      <w:adjustRightInd w:val="0"/>
      <w:spacing w:after="0" w:line="240" w:lineRule="auto"/>
      <w:jc w:val="both"/>
    </w:pPr>
    <w:rPr>
      <w:rFonts w:ascii="Arial" w:eastAsia="Times New Roman" w:hAnsi="Arial" w:cs="Arial"/>
      <w:sz w:val="24"/>
      <w:szCs w:val="24"/>
      <w:lang w:eastAsia="pl-PL"/>
    </w:rPr>
  </w:style>
  <w:style w:type="paragraph" w:customStyle="1" w:styleId="Zwykytekst1">
    <w:name w:val="Zwykły tekst1"/>
    <w:basedOn w:val="Normalny"/>
    <w:rsid w:val="007B1E74"/>
    <w:pPr>
      <w:suppressAutoHyphens/>
      <w:spacing w:after="0" w:line="240" w:lineRule="auto"/>
    </w:pPr>
    <w:rPr>
      <w:rFonts w:ascii="Courier New" w:eastAsia="Times New Roman" w:hAnsi="Courier New" w:cs="Tms Rmn"/>
      <w:sz w:val="20"/>
      <w:szCs w:val="20"/>
      <w:lang w:eastAsia="ar-SA"/>
    </w:rPr>
  </w:style>
  <w:style w:type="paragraph" w:customStyle="1" w:styleId="ZLITUSTzmustliter">
    <w:name w:val="Z_LIT/UST(§) – zm. ust. (§) literą"/>
    <w:basedOn w:val="Normalny"/>
    <w:uiPriority w:val="46"/>
    <w:qFormat/>
    <w:rsid w:val="007B1E74"/>
    <w:pPr>
      <w:suppressAutoHyphens/>
      <w:autoSpaceDE w:val="0"/>
      <w:autoSpaceDN w:val="0"/>
      <w:adjustRightInd w:val="0"/>
      <w:spacing w:after="0" w:line="360" w:lineRule="auto"/>
      <w:ind w:left="987" w:firstLine="510"/>
      <w:jc w:val="both"/>
    </w:pPr>
    <w:rPr>
      <w:rFonts w:ascii="Times" w:eastAsia="Times New Roman" w:hAnsi="Times" w:cs="Arial"/>
      <w:bCs/>
      <w:sz w:val="24"/>
      <w:szCs w:val="20"/>
      <w:lang w:eastAsia="pl-PL"/>
    </w:rPr>
  </w:style>
  <w:style w:type="paragraph" w:customStyle="1" w:styleId="ZLITPKTzmpktliter">
    <w:name w:val="Z_LIT/PKT – zm. pkt literą"/>
    <w:basedOn w:val="Normalny"/>
    <w:uiPriority w:val="47"/>
    <w:qFormat/>
    <w:rsid w:val="007B1E74"/>
    <w:pPr>
      <w:spacing w:after="0" w:line="360" w:lineRule="auto"/>
      <w:ind w:left="1497" w:hanging="510"/>
      <w:jc w:val="both"/>
    </w:pPr>
    <w:rPr>
      <w:rFonts w:ascii="Times" w:eastAsia="Times New Roman" w:hAnsi="Times" w:cs="Arial"/>
      <w:bCs/>
      <w:sz w:val="24"/>
      <w:szCs w:val="20"/>
      <w:lang w:eastAsia="pl-PL"/>
    </w:rPr>
  </w:style>
  <w:style w:type="paragraph" w:customStyle="1" w:styleId="ZTIRLITwPKTzmlitwpkttiret">
    <w:name w:val="Z_TIR/LIT_w_PKT – zm. lit. w pkt tiret"/>
    <w:basedOn w:val="Normalny"/>
    <w:uiPriority w:val="57"/>
    <w:qFormat/>
    <w:rsid w:val="007B1E74"/>
    <w:pPr>
      <w:spacing w:after="0" w:line="360" w:lineRule="auto"/>
      <w:ind w:left="2336" w:hanging="476"/>
      <w:jc w:val="both"/>
    </w:pPr>
    <w:rPr>
      <w:rFonts w:ascii="Times" w:eastAsia="Times New Roman" w:hAnsi="Times" w:cs="Arial"/>
      <w:bCs/>
      <w:sz w:val="24"/>
      <w:szCs w:val="20"/>
      <w:lang w:eastAsia="pl-PL"/>
    </w:rPr>
  </w:style>
  <w:style w:type="paragraph" w:customStyle="1" w:styleId="text-center">
    <w:name w:val="text-center"/>
    <w:basedOn w:val="Normalny"/>
    <w:rsid w:val="007B1E74"/>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text-left">
    <w:name w:val="text-left"/>
    <w:basedOn w:val="Normalny"/>
    <w:rsid w:val="007B1E74"/>
    <w:pPr>
      <w:spacing w:before="100" w:beforeAutospacing="1" w:after="100" w:afterAutospacing="1" w:line="240" w:lineRule="auto"/>
    </w:pPr>
    <w:rPr>
      <w:rFonts w:ascii="Times New Roman" w:eastAsia="Times New Roman" w:hAnsi="Times New Roman" w:cs="Times New Roman"/>
      <w:sz w:val="24"/>
      <w:szCs w:val="24"/>
      <w:lang w:eastAsia="pl-PL"/>
    </w:rPr>
  </w:style>
  <w:style w:type="numbering" w:customStyle="1" w:styleId="Bezlisty2">
    <w:name w:val="Bez listy2"/>
    <w:next w:val="Bezlisty"/>
    <w:uiPriority w:val="99"/>
    <w:semiHidden/>
    <w:unhideWhenUsed/>
    <w:rsid w:val="007B1E74"/>
  </w:style>
  <w:style w:type="paragraph" w:styleId="Poprawka">
    <w:name w:val="Revision"/>
    <w:hidden/>
    <w:uiPriority w:val="99"/>
    <w:semiHidden/>
    <w:rsid w:val="007B1E74"/>
    <w:pPr>
      <w:spacing w:after="0" w:line="240" w:lineRule="auto"/>
    </w:pPr>
    <w:rPr>
      <w:rFonts w:ascii="Calibri" w:eastAsia="Calibri" w:hAnsi="Calibri" w:cs="Calibri"/>
    </w:rPr>
  </w:style>
  <w:style w:type="paragraph" w:styleId="Bezodstpw">
    <w:name w:val="No Spacing"/>
    <w:qFormat/>
    <w:rsid w:val="00C863F1"/>
    <w:pPr>
      <w:suppressAutoHyphens/>
      <w:spacing w:after="0" w:line="240" w:lineRule="auto"/>
    </w:pPr>
    <w:rPr>
      <w:rFonts w:ascii="Verdana" w:eastAsia="Arial" w:hAnsi="Verdana" w:cs="Times New Roman"/>
      <w:sz w:val="20"/>
      <w:lang w:val="en-US"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caption" w:uiPriority="35"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HTML Address" w:uiPriority="0"/>
    <w:lsdException w:name="HTML Preformatted"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91E07"/>
  </w:style>
  <w:style w:type="paragraph" w:styleId="Nagwek1">
    <w:name w:val="heading 1"/>
    <w:basedOn w:val="Normalny"/>
    <w:next w:val="Normalny"/>
    <w:link w:val="Nagwek1Znak"/>
    <w:qFormat/>
    <w:rsid w:val="007B1E74"/>
    <w:pPr>
      <w:keepNext/>
      <w:spacing w:before="240" w:after="60"/>
      <w:outlineLvl w:val="0"/>
    </w:pPr>
    <w:rPr>
      <w:rFonts w:ascii="Cambria" w:eastAsia="Times New Roman" w:hAnsi="Cambria" w:cs="Times New Roman"/>
      <w:b/>
      <w:bCs/>
      <w:kern w:val="32"/>
      <w:sz w:val="32"/>
      <w:szCs w:val="32"/>
    </w:rPr>
  </w:style>
  <w:style w:type="paragraph" w:styleId="Nagwek2">
    <w:name w:val="heading 2"/>
    <w:basedOn w:val="Normalny"/>
    <w:link w:val="Nagwek2Znak"/>
    <w:autoRedefine/>
    <w:qFormat/>
    <w:rsid w:val="007B1E74"/>
    <w:pPr>
      <w:tabs>
        <w:tab w:val="num" w:pos="680"/>
      </w:tabs>
      <w:spacing w:before="60" w:after="120" w:line="240" w:lineRule="auto"/>
      <w:ind w:left="680" w:hanging="680"/>
      <w:jc w:val="center"/>
      <w:outlineLvl w:val="1"/>
    </w:pPr>
    <w:rPr>
      <w:rFonts w:ascii="Times New Roman" w:eastAsia="Times New Roman" w:hAnsi="Times New Roman" w:cs="Times New Roman"/>
      <w:b/>
      <w:bCs/>
      <w:iCs/>
      <w:color w:val="000000"/>
      <w:lang w:val="x-none" w:eastAsia="x-none"/>
    </w:rPr>
  </w:style>
  <w:style w:type="paragraph" w:styleId="Nagwek3">
    <w:name w:val="heading 3"/>
    <w:basedOn w:val="Normalny"/>
    <w:next w:val="Normalny"/>
    <w:link w:val="Nagwek3Znak"/>
    <w:qFormat/>
    <w:rsid w:val="007B1E74"/>
    <w:pPr>
      <w:keepNext/>
      <w:numPr>
        <w:ilvl w:val="2"/>
        <w:numId w:val="1"/>
      </w:numPr>
      <w:suppressAutoHyphens/>
      <w:spacing w:after="0" w:line="360" w:lineRule="auto"/>
      <w:jc w:val="right"/>
      <w:outlineLvl w:val="2"/>
    </w:pPr>
    <w:rPr>
      <w:rFonts w:ascii="Times New Roman" w:eastAsia="Times New Roman" w:hAnsi="Times New Roman" w:cs="Times New Roman"/>
      <w:i/>
      <w:sz w:val="24"/>
      <w:szCs w:val="20"/>
      <w:lang w:eastAsia="ar-SA"/>
    </w:rPr>
  </w:style>
  <w:style w:type="paragraph" w:styleId="Nagwek4">
    <w:name w:val="heading 4"/>
    <w:basedOn w:val="Normalny"/>
    <w:link w:val="Nagwek4Znak"/>
    <w:autoRedefine/>
    <w:qFormat/>
    <w:rsid w:val="007B1E74"/>
    <w:pPr>
      <w:keepNext/>
      <w:tabs>
        <w:tab w:val="num" w:pos="864"/>
      </w:tabs>
      <w:spacing w:before="60" w:after="60" w:line="240" w:lineRule="auto"/>
      <w:ind w:left="864" w:hanging="864"/>
      <w:outlineLvl w:val="3"/>
    </w:pPr>
    <w:rPr>
      <w:rFonts w:ascii="Times New Roman" w:eastAsia="Times New Roman" w:hAnsi="Times New Roman" w:cs="Times New Roman"/>
      <w:bCs/>
      <w:sz w:val="24"/>
      <w:szCs w:val="24"/>
      <w:lang w:val="x-none" w:eastAsia="x-none"/>
    </w:rPr>
  </w:style>
  <w:style w:type="paragraph" w:styleId="Nagwek5">
    <w:name w:val="heading 5"/>
    <w:basedOn w:val="Normalny"/>
    <w:next w:val="Normalny"/>
    <w:link w:val="Nagwek5Znak"/>
    <w:qFormat/>
    <w:rsid w:val="007B1E74"/>
    <w:pPr>
      <w:tabs>
        <w:tab w:val="num" w:pos="1008"/>
      </w:tabs>
      <w:spacing w:before="240" w:after="60" w:line="240" w:lineRule="auto"/>
      <w:ind w:left="1008" w:hanging="1008"/>
      <w:outlineLvl w:val="4"/>
    </w:pPr>
    <w:rPr>
      <w:rFonts w:ascii="Times New Roman" w:eastAsia="Times New Roman" w:hAnsi="Times New Roman" w:cs="Times New Roman"/>
      <w:b/>
      <w:bCs/>
      <w:i/>
      <w:iCs/>
      <w:sz w:val="26"/>
      <w:szCs w:val="26"/>
      <w:lang w:val="x-none" w:eastAsia="x-none"/>
    </w:rPr>
  </w:style>
  <w:style w:type="paragraph" w:styleId="Nagwek6">
    <w:name w:val="heading 6"/>
    <w:basedOn w:val="Normalny"/>
    <w:next w:val="Normalny"/>
    <w:link w:val="Nagwek6Znak"/>
    <w:qFormat/>
    <w:rsid w:val="007B1E74"/>
    <w:pPr>
      <w:spacing w:before="240" w:after="60"/>
      <w:outlineLvl w:val="5"/>
    </w:pPr>
    <w:rPr>
      <w:rFonts w:ascii="Calibri" w:eastAsia="Times New Roman" w:hAnsi="Calibri" w:cs="Times New Roman"/>
      <w:b/>
      <w:bCs/>
    </w:rPr>
  </w:style>
  <w:style w:type="paragraph" w:styleId="Nagwek7">
    <w:name w:val="heading 7"/>
    <w:basedOn w:val="Normalny"/>
    <w:next w:val="Normalny"/>
    <w:link w:val="Nagwek7Znak"/>
    <w:qFormat/>
    <w:rsid w:val="007B1E74"/>
    <w:pPr>
      <w:tabs>
        <w:tab w:val="num" w:pos="1296"/>
      </w:tabs>
      <w:spacing w:before="240" w:after="60" w:line="240" w:lineRule="auto"/>
      <w:ind w:left="1296" w:hanging="1296"/>
      <w:outlineLvl w:val="6"/>
    </w:pPr>
    <w:rPr>
      <w:rFonts w:ascii="Times New Roman" w:eastAsia="Times New Roman" w:hAnsi="Times New Roman" w:cs="Times New Roman"/>
      <w:sz w:val="24"/>
      <w:szCs w:val="24"/>
      <w:lang w:val="x-none" w:eastAsia="x-none"/>
    </w:rPr>
  </w:style>
  <w:style w:type="paragraph" w:styleId="Nagwek8">
    <w:name w:val="heading 8"/>
    <w:basedOn w:val="Normalny"/>
    <w:next w:val="Normalny"/>
    <w:link w:val="Nagwek8Znak"/>
    <w:qFormat/>
    <w:rsid w:val="007B1E74"/>
    <w:pPr>
      <w:tabs>
        <w:tab w:val="num" w:pos="1440"/>
      </w:tabs>
      <w:spacing w:before="240" w:after="60" w:line="240" w:lineRule="auto"/>
      <w:ind w:left="1440" w:hanging="1440"/>
      <w:outlineLvl w:val="7"/>
    </w:pPr>
    <w:rPr>
      <w:rFonts w:ascii="Times New Roman" w:eastAsia="Times New Roman" w:hAnsi="Times New Roman" w:cs="Times New Roman"/>
      <w:i/>
      <w:iCs/>
      <w:sz w:val="24"/>
      <w:szCs w:val="24"/>
      <w:lang w:val="x-none" w:eastAsia="x-none"/>
    </w:rPr>
  </w:style>
  <w:style w:type="paragraph" w:styleId="Nagwek9">
    <w:name w:val="heading 9"/>
    <w:basedOn w:val="Normalny"/>
    <w:next w:val="Normalny"/>
    <w:link w:val="Nagwek9Znak"/>
    <w:qFormat/>
    <w:rsid w:val="007B1E74"/>
    <w:pPr>
      <w:tabs>
        <w:tab w:val="num" w:pos="1584"/>
      </w:tabs>
      <w:spacing w:before="240" w:after="60" w:line="240" w:lineRule="auto"/>
      <w:ind w:left="1584" w:hanging="1584"/>
      <w:outlineLvl w:val="8"/>
    </w:pPr>
    <w:rPr>
      <w:rFonts w:ascii="Arial" w:eastAsia="Times New Roman" w:hAnsi="Arial" w:cs="Times New Roman"/>
      <w:lang w:val="x-none" w:eastAsia="x-none"/>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7B1E74"/>
    <w:rPr>
      <w:rFonts w:ascii="Cambria" w:eastAsia="Times New Roman" w:hAnsi="Cambria" w:cs="Times New Roman"/>
      <w:b/>
      <w:bCs/>
      <w:kern w:val="32"/>
      <w:sz w:val="32"/>
      <w:szCs w:val="32"/>
    </w:rPr>
  </w:style>
  <w:style w:type="character" w:customStyle="1" w:styleId="Nagwek2Znak">
    <w:name w:val="Nagłówek 2 Znak"/>
    <w:basedOn w:val="Domylnaczcionkaakapitu"/>
    <w:link w:val="Nagwek2"/>
    <w:rsid w:val="007B1E74"/>
    <w:rPr>
      <w:rFonts w:ascii="Times New Roman" w:eastAsia="Times New Roman" w:hAnsi="Times New Roman" w:cs="Times New Roman"/>
      <w:b/>
      <w:bCs/>
      <w:iCs/>
      <w:color w:val="000000"/>
      <w:lang w:val="x-none" w:eastAsia="x-none"/>
    </w:rPr>
  </w:style>
  <w:style w:type="character" w:customStyle="1" w:styleId="Nagwek3Znak">
    <w:name w:val="Nagłówek 3 Znak"/>
    <w:basedOn w:val="Domylnaczcionkaakapitu"/>
    <w:link w:val="Nagwek3"/>
    <w:rsid w:val="007B1E74"/>
    <w:rPr>
      <w:rFonts w:ascii="Times New Roman" w:eastAsia="Times New Roman" w:hAnsi="Times New Roman" w:cs="Times New Roman"/>
      <w:i/>
      <w:sz w:val="24"/>
      <w:szCs w:val="20"/>
      <w:lang w:eastAsia="ar-SA"/>
    </w:rPr>
  </w:style>
  <w:style w:type="character" w:customStyle="1" w:styleId="Nagwek4Znak">
    <w:name w:val="Nagłówek 4 Znak"/>
    <w:basedOn w:val="Domylnaczcionkaakapitu"/>
    <w:link w:val="Nagwek4"/>
    <w:rsid w:val="007B1E74"/>
    <w:rPr>
      <w:rFonts w:ascii="Times New Roman" w:eastAsia="Times New Roman" w:hAnsi="Times New Roman" w:cs="Times New Roman"/>
      <w:bCs/>
      <w:sz w:val="24"/>
      <w:szCs w:val="24"/>
      <w:lang w:val="x-none" w:eastAsia="x-none"/>
    </w:rPr>
  </w:style>
  <w:style w:type="character" w:customStyle="1" w:styleId="Nagwek5Znak">
    <w:name w:val="Nagłówek 5 Znak"/>
    <w:basedOn w:val="Domylnaczcionkaakapitu"/>
    <w:link w:val="Nagwek5"/>
    <w:rsid w:val="007B1E74"/>
    <w:rPr>
      <w:rFonts w:ascii="Times New Roman" w:eastAsia="Times New Roman" w:hAnsi="Times New Roman" w:cs="Times New Roman"/>
      <w:b/>
      <w:bCs/>
      <w:i/>
      <w:iCs/>
      <w:sz w:val="26"/>
      <w:szCs w:val="26"/>
      <w:lang w:val="x-none" w:eastAsia="x-none"/>
    </w:rPr>
  </w:style>
  <w:style w:type="character" w:customStyle="1" w:styleId="Nagwek6Znak">
    <w:name w:val="Nagłówek 6 Znak"/>
    <w:basedOn w:val="Domylnaczcionkaakapitu"/>
    <w:link w:val="Nagwek6"/>
    <w:rsid w:val="007B1E74"/>
    <w:rPr>
      <w:rFonts w:ascii="Calibri" w:eastAsia="Times New Roman" w:hAnsi="Calibri" w:cs="Times New Roman"/>
      <w:b/>
      <w:bCs/>
    </w:rPr>
  </w:style>
  <w:style w:type="character" w:customStyle="1" w:styleId="Nagwek7Znak">
    <w:name w:val="Nagłówek 7 Znak"/>
    <w:basedOn w:val="Domylnaczcionkaakapitu"/>
    <w:link w:val="Nagwek7"/>
    <w:rsid w:val="007B1E74"/>
    <w:rPr>
      <w:rFonts w:ascii="Times New Roman" w:eastAsia="Times New Roman" w:hAnsi="Times New Roman" w:cs="Times New Roman"/>
      <w:sz w:val="24"/>
      <w:szCs w:val="24"/>
      <w:lang w:val="x-none" w:eastAsia="x-none"/>
    </w:rPr>
  </w:style>
  <w:style w:type="character" w:customStyle="1" w:styleId="Nagwek8Znak">
    <w:name w:val="Nagłówek 8 Znak"/>
    <w:basedOn w:val="Domylnaczcionkaakapitu"/>
    <w:link w:val="Nagwek8"/>
    <w:rsid w:val="007B1E74"/>
    <w:rPr>
      <w:rFonts w:ascii="Times New Roman" w:eastAsia="Times New Roman" w:hAnsi="Times New Roman" w:cs="Times New Roman"/>
      <w:i/>
      <w:iCs/>
      <w:sz w:val="24"/>
      <w:szCs w:val="24"/>
      <w:lang w:val="x-none" w:eastAsia="x-none"/>
    </w:rPr>
  </w:style>
  <w:style w:type="character" w:customStyle="1" w:styleId="Nagwek9Znak">
    <w:name w:val="Nagłówek 9 Znak"/>
    <w:basedOn w:val="Domylnaczcionkaakapitu"/>
    <w:link w:val="Nagwek9"/>
    <w:rsid w:val="007B1E74"/>
    <w:rPr>
      <w:rFonts w:ascii="Arial" w:eastAsia="Times New Roman" w:hAnsi="Arial" w:cs="Times New Roman"/>
      <w:lang w:val="x-none" w:eastAsia="x-none"/>
    </w:rPr>
  </w:style>
  <w:style w:type="numbering" w:customStyle="1" w:styleId="Bezlisty1">
    <w:name w:val="Bez listy1"/>
    <w:next w:val="Bezlisty"/>
    <w:uiPriority w:val="99"/>
    <w:semiHidden/>
    <w:unhideWhenUsed/>
    <w:rsid w:val="007B1E74"/>
  </w:style>
  <w:style w:type="character" w:styleId="Hipercze">
    <w:name w:val="Hyperlink"/>
    <w:uiPriority w:val="99"/>
    <w:unhideWhenUsed/>
    <w:rsid w:val="007B1E74"/>
    <w:rPr>
      <w:color w:val="0000FF"/>
      <w:u w:val="single"/>
    </w:rPr>
  </w:style>
  <w:style w:type="character" w:styleId="UyteHipercze">
    <w:name w:val="FollowedHyperlink"/>
    <w:unhideWhenUsed/>
    <w:rsid w:val="007B1E74"/>
    <w:rPr>
      <w:color w:val="800080"/>
      <w:u w:val="single"/>
    </w:rPr>
  </w:style>
  <w:style w:type="paragraph" w:styleId="Tekstpodstawowywcity">
    <w:name w:val="Body Text Indent"/>
    <w:basedOn w:val="Normalny"/>
    <w:link w:val="TekstpodstawowywcityZnak"/>
    <w:uiPriority w:val="99"/>
    <w:rsid w:val="007B1E74"/>
    <w:pPr>
      <w:spacing w:after="0" w:line="240" w:lineRule="auto"/>
      <w:ind w:left="709"/>
      <w:jc w:val="both"/>
    </w:pPr>
    <w:rPr>
      <w:rFonts w:ascii="Arial" w:eastAsia="Times New Roman" w:hAnsi="Arial" w:cs="Times New Roman"/>
      <w:b/>
      <w:sz w:val="24"/>
      <w:szCs w:val="20"/>
      <w:lang w:val="x-none" w:eastAsia="pl-PL"/>
    </w:rPr>
  </w:style>
  <w:style w:type="character" w:customStyle="1" w:styleId="TekstpodstawowywcityZnak">
    <w:name w:val="Tekst podstawowy wcięty Znak"/>
    <w:basedOn w:val="Domylnaczcionkaakapitu"/>
    <w:link w:val="Tekstpodstawowywcity"/>
    <w:uiPriority w:val="99"/>
    <w:rsid w:val="007B1E74"/>
    <w:rPr>
      <w:rFonts w:ascii="Arial" w:eastAsia="Times New Roman" w:hAnsi="Arial" w:cs="Times New Roman"/>
      <w:b/>
      <w:sz w:val="24"/>
      <w:szCs w:val="20"/>
      <w:lang w:val="x-none" w:eastAsia="pl-PL"/>
    </w:rPr>
  </w:style>
  <w:style w:type="paragraph" w:styleId="Tekstdymka">
    <w:name w:val="Balloon Text"/>
    <w:basedOn w:val="Normalny"/>
    <w:link w:val="TekstdymkaZnak"/>
    <w:uiPriority w:val="99"/>
    <w:unhideWhenUsed/>
    <w:rsid w:val="007B1E74"/>
    <w:pPr>
      <w:spacing w:after="0" w:line="240" w:lineRule="auto"/>
    </w:pPr>
    <w:rPr>
      <w:rFonts w:ascii="Tahoma" w:eastAsia="Calibri" w:hAnsi="Tahoma" w:cs="Times New Roman"/>
      <w:sz w:val="16"/>
      <w:szCs w:val="16"/>
      <w:lang w:val="x-none" w:eastAsia="x-none"/>
    </w:rPr>
  </w:style>
  <w:style w:type="character" w:customStyle="1" w:styleId="TekstdymkaZnak">
    <w:name w:val="Tekst dymka Znak"/>
    <w:basedOn w:val="Domylnaczcionkaakapitu"/>
    <w:link w:val="Tekstdymka"/>
    <w:uiPriority w:val="99"/>
    <w:rsid w:val="007B1E74"/>
    <w:rPr>
      <w:rFonts w:ascii="Tahoma" w:eastAsia="Calibri" w:hAnsi="Tahoma" w:cs="Times New Roman"/>
      <w:sz w:val="16"/>
      <w:szCs w:val="16"/>
      <w:lang w:val="x-none" w:eastAsia="x-none"/>
    </w:rPr>
  </w:style>
  <w:style w:type="paragraph" w:styleId="Tekstpodstawowywcity2">
    <w:name w:val="Body Text Indent 2"/>
    <w:basedOn w:val="Normalny"/>
    <w:link w:val="Tekstpodstawowywcity2Znak"/>
    <w:rsid w:val="007B1E74"/>
    <w:pPr>
      <w:spacing w:after="0"/>
      <w:ind w:left="720" w:hanging="577"/>
      <w:jc w:val="both"/>
    </w:pPr>
    <w:rPr>
      <w:rFonts w:ascii="Calibri" w:eastAsia="Calibri" w:hAnsi="Calibri" w:cs="Times New Roman"/>
      <w:color w:val="0000FF"/>
    </w:rPr>
  </w:style>
  <w:style w:type="character" w:customStyle="1" w:styleId="Tekstpodstawowywcity2Znak">
    <w:name w:val="Tekst podstawowy wcięty 2 Znak"/>
    <w:basedOn w:val="Domylnaczcionkaakapitu"/>
    <w:link w:val="Tekstpodstawowywcity2"/>
    <w:rsid w:val="007B1E74"/>
    <w:rPr>
      <w:rFonts w:ascii="Calibri" w:eastAsia="Calibri" w:hAnsi="Calibri" w:cs="Times New Roman"/>
      <w:color w:val="0000FF"/>
    </w:rPr>
  </w:style>
  <w:style w:type="paragraph" w:styleId="Akapitzlist">
    <w:name w:val="List Paragraph"/>
    <w:basedOn w:val="Normalny"/>
    <w:uiPriority w:val="34"/>
    <w:qFormat/>
    <w:rsid w:val="007B1E74"/>
    <w:pPr>
      <w:spacing w:after="0"/>
      <w:ind w:left="720"/>
      <w:contextualSpacing/>
    </w:pPr>
    <w:rPr>
      <w:rFonts w:ascii="Calibri" w:eastAsia="Calibri" w:hAnsi="Calibri" w:cs="Times New Roman"/>
    </w:rPr>
  </w:style>
  <w:style w:type="paragraph" w:styleId="Tekstblokowy">
    <w:name w:val="Block Text"/>
    <w:basedOn w:val="Normalny"/>
    <w:rsid w:val="007B1E74"/>
    <w:pPr>
      <w:spacing w:after="0" w:line="240" w:lineRule="auto"/>
      <w:ind w:left="708" w:right="140"/>
    </w:pPr>
    <w:rPr>
      <w:rFonts w:ascii="Times New Roman" w:eastAsia="Times New Roman" w:hAnsi="Times New Roman" w:cs="Times New Roman"/>
      <w:sz w:val="24"/>
      <w:szCs w:val="20"/>
      <w:lang w:eastAsia="pl-PL"/>
    </w:rPr>
  </w:style>
  <w:style w:type="character" w:styleId="Odwoaniedokomentarza">
    <w:name w:val="annotation reference"/>
    <w:uiPriority w:val="99"/>
    <w:unhideWhenUsed/>
    <w:rsid w:val="007B1E74"/>
    <w:rPr>
      <w:sz w:val="16"/>
      <w:szCs w:val="16"/>
    </w:rPr>
  </w:style>
  <w:style w:type="paragraph" w:styleId="Tekstkomentarza">
    <w:name w:val="annotation text"/>
    <w:aliases w:val="Comment Text Char Znak Znak Znak Znak Znak,Comment Text Char Znak Znak Znak Znak Znak Znak Znak Znak,Comment Text Char Znak Znak Znak Znak Znak Znak Znak Znak Znak,Comment Text Char Znak Znak Znak Znak Znak Znak Znak"/>
    <w:basedOn w:val="Normalny"/>
    <w:link w:val="TekstkomentarzaZnak"/>
    <w:unhideWhenUsed/>
    <w:rsid w:val="007B1E74"/>
    <w:pPr>
      <w:spacing w:after="0" w:line="240" w:lineRule="auto"/>
    </w:pPr>
    <w:rPr>
      <w:rFonts w:ascii="Calibri" w:eastAsia="Calibri" w:hAnsi="Calibri" w:cs="Times New Roman"/>
      <w:sz w:val="20"/>
      <w:szCs w:val="20"/>
      <w:lang w:val="x-none" w:eastAsia="x-none"/>
    </w:rPr>
  </w:style>
  <w:style w:type="character" w:customStyle="1" w:styleId="TekstkomentarzaZnak">
    <w:name w:val="Tekst komentarza Znak"/>
    <w:aliases w:val="Comment Text Char Znak Znak Znak Znak Znak Znak,Comment Text Char Znak Znak Znak Znak Znak Znak Znak Znak Znak1,Comment Text Char Znak Znak Znak Znak Znak Znak Znak Znak Znak Znak"/>
    <w:basedOn w:val="Domylnaczcionkaakapitu"/>
    <w:link w:val="Tekstkomentarza"/>
    <w:rsid w:val="007B1E74"/>
    <w:rPr>
      <w:rFonts w:ascii="Calibri" w:eastAsia="Calibri" w:hAnsi="Calibri" w:cs="Times New Roman"/>
      <w:sz w:val="20"/>
      <w:szCs w:val="20"/>
      <w:lang w:val="x-none" w:eastAsia="x-none"/>
    </w:rPr>
  </w:style>
  <w:style w:type="paragraph" w:styleId="Tematkomentarza">
    <w:name w:val="annotation subject"/>
    <w:basedOn w:val="Tekstkomentarza"/>
    <w:next w:val="Tekstkomentarza"/>
    <w:link w:val="TematkomentarzaZnak"/>
    <w:uiPriority w:val="99"/>
    <w:unhideWhenUsed/>
    <w:rsid w:val="007B1E74"/>
    <w:rPr>
      <w:b/>
      <w:bCs/>
    </w:rPr>
  </w:style>
  <w:style w:type="character" w:customStyle="1" w:styleId="TematkomentarzaZnak">
    <w:name w:val="Temat komentarza Znak"/>
    <w:basedOn w:val="TekstkomentarzaZnak"/>
    <w:link w:val="Tematkomentarza"/>
    <w:uiPriority w:val="99"/>
    <w:rsid w:val="007B1E74"/>
    <w:rPr>
      <w:rFonts w:ascii="Calibri" w:eastAsia="Calibri" w:hAnsi="Calibri" w:cs="Times New Roman"/>
      <w:b/>
      <w:bCs/>
      <w:sz w:val="20"/>
      <w:szCs w:val="20"/>
      <w:lang w:val="x-none" w:eastAsia="x-none"/>
    </w:rPr>
  </w:style>
  <w:style w:type="paragraph" w:customStyle="1" w:styleId="Default">
    <w:name w:val="Default"/>
    <w:basedOn w:val="Normalny"/>
    <w:rsid w:val="007B1E74"/>
    <w:pPr>
      <w:autoSpaceDE w:val="0"/>
      <w:autoSpaceDN w:val="0"/>
      <w:spacing w:after="0" w:line="240" w:lineRule="auto"/>
    </w:pPr>
    <w:rPr>
      <w:rFonts w:ascii="Arial" w:eastAsia="Times New Roman" w:hAnsi="Arial" w:cs="Arial"/>
      <w:color w:val="000000"/>
      <w:sz w:val="24"/>
      <w:szCs w:val="24"/>
      <w:lang w:eastAsia="pl-PL"/>
    </w:rPr>
  </w:style>
  <w:style w:type="paragraph" w:styleId="Nagwek">
    <w:name w:val="header"/>
    <w:aliases w:val="Nagłówek strony nieparzystej"/>
    <w:basedOn w:val="Normalny"/>
    <w:link w:val="NagwekZnak"/>
    <w:uiPriority w:val="99"/>
    <w:unhideWhenUsed/>
    <w:rsid w:val="007B1E74"/>
    <w:pPr>
      <w:tabs>
        <w:tab w:val="center" w:pos="4536"/>
        <w:tab w:val="right" w:pos="9072"/>
      </w:tabs>
      <w:spacing w:after="0" w:line="240" w:lineRule="auto"/>
    </w:pPr>
    <w:rPr>
      <w:rFonts w:ascii="Calibri" w:eastAsia="Calibri" w:hAnsi="Calibri" w:cs="Times New Roman"/>
    </w:rPr>
  </w:style>
  <w:style w:type="character" w:customStyle="1" w:styleId="NagwekZnak">
    <w:name w:val="Nagłówek Znak"/>
    <w:aliases w:val="Nagłówek strony nieparzystej Znak"/>
    <w:basedOn w:val="Domylnaczcionkaakapitu"/>
    <w:link w:val="Nagwek"/>
    <w:uiPriority w:val="99"/>
    <w:rsid w:val="007B1E74"/>
    <w:rPr>
      <w:rFonts w:ascii="Calibri" w:eastAsia="Calibri" w:hAnsi="Calibri" w:cs="Times New Roman"/>
    </w:rPr>
  </w:style>
  <w:style w:type="paragraph" w:styleId="Stopka">
    <w:name w:val="footer"/>
    <w:basedOn w:val="Normalny"/>
    <w:link w:val="StopkaZnak"/>
    <w:uiPriority w:val="99"/>
    <w:unhideWhenUsed/>
    <w:rsid w:val="007B1E74"/>
    <w:pPr>
      <w:tabs>
        <w:tab w:val="center" w:pos="4536"/>
        <w:tab w:val="right" w:pos="9072"/>
      </w:tabs>
      <w:spacing w:after="0" w:line="240" w:lineRule="auto"/>
    </w:pPr>
    <w:rPr>
      <w:rFonts w:ascii="Calibri" w:eastAsia="Calibri" w:hAnsi="Calibri" w:cs="Times New Roman"/>
    </w:rPr>
  </w:style>
  <w:style w:type="character" w:customStyle="1" w:styleId="StopkaZnak">
    <w:name w:val="Stopka Znak"/>
    <w:basedOn w:val="Domylnaczcionkaakapitu"/>
    <w:link w:val="Stopka"/>
    <w:uiPriority w:val="99"/>
    <w:rsid w:val="007B1E74"/>
    <w:rPr>
      <w:rFonts w:ascii="Calibri" w:eastAsia="Calibri" w:hAnsi="Calibri" w:cs="Times New Roman"/>
    </w:rPr>
  </w:style>
  <w:style w:type="paragraph" w:styleId="Tytu">
    <w:name w:val="Title"/>
    <w:basedOn w:val="Normalny"/>
    <w:link w:val="TytuZnak"/>
    <w:qFormat/>
    <w:rsid w:val="007B1E74"/>
    <w:pPr>
      <w:spacing w:after="0" w:line="240" w:lineRule="auto"/>
      <w:jc w:val="center"/>
    </w:pPr>
    <w:rPr>
      <w:rFonts w:ascii="Times New Roman" w:eastAsia="Times New Roman" w:hAnsi="Times New Roman" w:cs="Times New Roman"/>
      <w:b/>
      <w:sz w:val="28"/>
      <w:szCs w:val="28"/>
      <w:lang w:val="x-none" w:eastAsia="pl-PL"/>
    </w:rPr>
  </w:style>
  <w:style w:type="character" w:customStyle="1" w:styleId="TytuZnak">
    <w:name w:val="Tytuł Znak"/>
    <w:basedOn w:val="Domylnaczcionkaakapitu"/>
    <w:link w:val="Tytu"/>
    <w:rsid w:val="007B1E74"/>
    <w:rPr>
      <w:rFonts w:ascii="Times New Roman" w:eastAsia="Times New Roman" w:hAnsi="Times New Roman" w:cs="Times New Roman"/>
      <w:b/>
      <w:sz w:val="28"/>
      <w:szCs w:val="28"/>
      <w:lang w:val="x-none" w:eastAsia="pl-PL"/>
    </w:rPr>
  </w:style>
  <w:style w:type="paragraph" w:styleId="Tekstpodstawowy">
    <w:name w:val="Body Text"/>
    <w:aliases w:val="Tekst podstawowy Znak Znak"/>
    <w:basedOn w:val="Normalny"/>
    <w:link w:val="TekstpodstawowyZnak"/>
    <w:unhideWhenUsed/>
    <w:rsid w:val="007B1E74"/>
    <w:pPr>
      <w:spacing w:after="120"/>
    </w:pPr>
    <w:rPr>
      <w:rFonts w:ascii="Calibri" w:eastAsia="Calibri" w:hAnsi="Calibri" w:cs="Times New Roman"/>
      <w:lang w:val="x-none"/>
    </w:rPr>
  </w:style>
  <w:style w:type="character" w:customStyle="1" w:styleId="TekstpodstawowyZnak">
    <w:name w:val="Tekst podstawowy Znak"/>
    <w:aliases w:val="Tekst podstawowy Znak Znak Znak"/>
    <w:basedOn w:val="Domylnaczcionkaakapitu"/>
    <w:link w:val="Tekstpodstawowy"/>
    <w:rsid w:val="007B1E74"/>
    <w:rPr>
      <w:rFonts w:ascii="Calibri" w:eastAsia="Calibri" w:hAnsi="Calibri" w:cs="Times New Roman"/>
      <w:lang w:val="x-none"/>
    </w:rPr>
  </w:style>
  <w:style w:type="paragraph" w:customStyle="1" w:styleId="Standard">
    <w:name w:val="Standard"/>
    <w:rsid w:val="007B1E74"/>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character" w:styleId="Pogrubienie">
    <w:name w:val="Strong"/>
    <w:uiPriority w:val="22"/>
    <w:qFormat/>
    <w:rsid w:val="007B1E74"/>
    <w:rPr>
      <w:b/>
      <w:bCs/>
    </w:rPr>
  </w:style>
  <w:style w:type="paragraph" w:styleId="Tekstpodstawowy3">
    <w:name w:val="Body Text 3"/>
    <w:basedOn w:val="Normalny"/>
    <w:link w:val="Tekstpodstawowy3Znak"/>
    <w:uiPriority w:val="99"/>
    <w:unhideWhenUsed/>
    <w:rsid w:val="007B1E74"/>
    <w:pPr>
      <w:spacing w:after="120"/>
    </w:pPr>
    <w:rPr>
      <w:rFonts w:ascii="Calibri" w:eastAsia="Calibri" w:hAnsi="Calibri" w:cs="Times New Roman"/>
      <w:sz w:val="16"/>
      <w:szCs w:val="16"/>
    </w:rPr>
  </w:style>
  <w:style w:type="character" w:customStyle="1" w:styleId="Tekstpodstawowy3Znak">
    <w:name w:val="Tekst podstawowy 3 Znak"/>
    <w:basedOn w:val="Domylnaczcionkaakapitu"/>
    <w:link w:val="Tekstpodstawowy3"/>
    <w:uiPriority w:val="99"/>
    <w:rsid w:val="007B1E74"/>
    <w:rPr>
      <w:rFonts w:ascii="Calibri" w:eastAsia="Calibri" w:hAnsi="Calibri" w:cs="Times New Roman"/>
      <w:sz w:val="16"/>
      <w:szCs w:val="16"/>
    </w:rPr>
  </w:style>
  <w:style w:type="paragraph" w:styleId="NormalnyWeb">
    <w:name w:val="Normal (Web)"/>
    <w:basedOn w:val="Normalny"/>
    <w:uiPriority w:val="99"/>
    <w:unhideWhenUsed/>
    <w:rsid w:val="007B1E74"/>
    <w:pPr>
      <w:spacing w:after="0" w:line="240" w:lineRule="auto"/>
    </w:pPr>
    <w:rPr>
      <w:rFonts w:ascii="Times New Roman" w:eastAsia="Times New Roman" w:hAnsi="Times New Roman" w:cs="Times New Roman"/>
      <w:sz w:val="24"/>
      <w:szCs w:val="24"/>
      <w:lang w:eastAsia="pl-PL"/>
    </w:rPr>
  </w:style>
  <w:style w:type="paragraph" w:customStyle="1" w:styleId="1">
    <w:name w:val="1."/>
    <w:basedOn w:val="Normalny"/>
    <w:rsid w:val="007B1E74"/>
    <w:pPr>
      <w:suppressAutoHyphens/>
      <w:snapToGrid w:val="0"/>
      <w:spacing w:after="0" w:line="258" w:lineRule="atLeast"/>
      <w:ind w:left="227" w:hanging="227"/>
      <w:jc w:val="both"/>
    </w:pPr>
    <w:rPr>
      <w:rFonts w:ascii="FrankfurtGothic" w:eastAsia="Times New Roman" w:hAnsi="FrankfurtGothic" w:cs="Times New Roman"/>
      <w:color w:val="000000"/>
      <w:sz w:val="19"/>
      <w:szCs w:val="20"/>
      <w:lang w:eastAsia="ar-SA"/>
    </w:rPr>
  </w:style>
  <w:style w:type="paragraph" w:customStyle="1" w:styleId="NormalnyWeb1">
    <w:name w:val="Normalny (Web)1"/>
    <w:basedOn w:val="Normalny"/>
    <w:rsid w:val="007B1E74"/>
    <w:pPr>
      <w:overflowPunct w:val="0"/>
      <w:autoSpaceDE w:val="0"/>
      <w:autoSpaceDN w:val="0"/>
      <w:adjustRightInd w:val="0"/>
      <w:spacing w:before="100" w:after="100" w:line="240" w:lineRule="auto"/>
    </w:pPr>
    <w:rPr>
      <w:rFonts w:ascii="Times New Roman" w:eastAsia="Times New Roman" w:hAnsi="Times New Roman" w:cs="Times New Roman"/>
      <w:sz w:val="24"/>
      <w:szCs w:val="20"/>
      <w:lang w:eastAsia="pl-PL"/>
    </w:rPr>
  </w:style>
  <w:style w:type="paragraph" w:customStyle="1" w:styleId="Indeks">
    <w:name w:val="Indeks"/>
    <w:basedOn w:val="Normalny"/>
    <w:rsid w:val="007B1E74"/>
    <w:pPr>
      <w:suppressLineNumbers/>
      <w:suppressAutoHyphens/>
      <w:spacing w:after="0" w:line="240" w:lineRule="auto"/>
    </w:pPr>
    <w:rPr>
      <w:rFonts w:ascii="Times New Roman" w:eastAsia="Times New Roman" w:hAnsi="Times New Roman" w:cs="Times New Roman"/>
      <w:kern w:val="1"/>
      <w:sz w:val="24"/>
      <w:szCs w:val="24"/>
      <w:lang w:eastAsia="ar-SA"/>
    </w:rPr>
  </w:style>
  <w:style w:type="paragraph" w:styleId="Tekstpodstawowy2">
    <w:name w:val="Body Text 2"/>
    <w:basedOn w:val="Normalny"/>
    <w:link w:val="Tekstpodstawowy2Znak"/>
    <w:unhideWhenUsed/>
    <w:rsid w:val="007B1E74"/>
    <w:pPr>
      <w:spacing w:after="120" w:line="480" w:lineRule="auto"/>
    </w:pPr>
    <w:rPr>
      <w:rFonts w:ascii="Calibri" w:eastAsia="Calibri" w:hAnsi="Calibri" w:cs="Times New Roman"/>
    </w:rPr>
  </w:style>
  <w:style w:type="character" w:customStyle="1" w:styleId="Tekstpodstawowy2Znak">
    <w:name w:val="Tekst podstawowy 2 Znak"/>
    <w:basedOn w:val="Domylnaczcionkaakapitu"/>
    <w:link w:val="Tekstpodstawowy2"/>
    <w:rsid w:val="007B1E74"/>
    <w:rPr>
      <w:rFonts w:ascii="Calibri" w:eastAsia="Calibri" w:hAnsi="Calibri" w:cs="Times New Roman"/>
    </w:rPr>
  </w:style>
  <w:style w:type="character" w:styleId="Odwoanieprzypisudolnego">
    <w:name w:val="footnote reference"/>
    <w:semiHidden/>
    <w:rsid w:val="007B1E74"/>
    <w:rPr>
      <w:vertAlign w:val="superscript"/>
    </w:rPr>
  </w:style>
  <w:style w:type="paragraph" w:styleId="Tekstprzypisudolnego">
    <w:name w:val="footnote text"/>
    <w:aliases w:val="Footnote,Podrozdzia3"/>
    <w:basedOn w:val="Normalny"/>
    <w:link w:val="TekstprzypisudolnegoZnak"/>
    <w:rsid w:val="007B1E74"/>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aliases w:val="Footnote Znak,Podrozdzia3 Znak"/>
    <w:basedOn w:val="Domylnaczcionkaakapitu"/>
    <w:link w:val="Tekstprzypisudolnego"/>
    <w:rsid w:val="007B1E74"/>
    <w:rPr>
      <w:rFonts w:ascii="Times New Roman" w:eastAsia="Times New Roman" w:hAnsi="Times New Roman" w:cs="Times New Roman"/>
      <w:sz w:val="20"/>
      <w:szCs w:val="20"/>
      <w:lang w:eastAsia="pl-PL"/>
    </w:rPr>
  </w:style>
  <w:style w:type="paragraph" w:customStyle="1" w:styleId="ust">
    <w:name w:val="ust"/>
    <w:basedOn w:val="Normalny"/>
    <w:rsid w:val="007B1E74"/>
    <w:pPr>
      <w:spacing w:after="80" w:line="240" w:lineRule="auto"/>
      <w:ind w:left="431" w:hanging="255"/>
      <w:jc w:val="both"/>
    </w:pPr>
    <w:rPr>
      <w:rFonts w:ascii="Times New Roman" w:eastAsia="Times New Roman" w:hAnsi="Times New Roman" w:cs="Times New Roman"/>
      <w:sz w:val="24"/>
      <w:szCs w:val="20"/>
      <w:lang w:eastAsia="pl-PL"/>
    </w:rPr>
  </w:style>
  <w:style w:type="paragraph" w:styleId="Podtytu">
    <w:name w:val="Subtitle"/>
    <w:basedOn w:val="Normalny"/>
    <w:next w:val="Tekstpodstawowy"/>
    <w:link w:val="PodtytuZnak"/>
    <w:qFormat/>
    <w:rsid w:val="007B1E74"/>
    <w:pPr>
      <w:suppressAutoHyphens/>
      <w:spacing w:after="0" w:line="240" w:lineRule="auto"/>
    </w:pPr>
    <w:rPr>
      <w:rFonts w:ascii="Times New Roman" w:eastAsia="Times New Roman" w:hAnsi="Times New Roman" w:cs="Times New Roman"/>
      <w:sz w:val="24"/>
      <w:szCs w:val="20"/>
      <w:lang w:eastAsia="ar-SA"/>
    </w:rPr>
  </w:style>
  <w:style w:type="character" w:customStyle="1" w:styleId="PodtytuZnak">
    <w:name w:val="Podtytuł Znak"/>
    <w:basedOn w:val="Domylnaczcionkaakapitu"/>
    <w:link w:val="Podtytu"/>
    <w:rsid w:val="007B1E74"/>
    <w:rPr>
      <w:rFonts w:ascii="Times New Roman" w:eastAsia="Times New Roman" w:hAnsi="Times New Roman" w:cs="Times New Roman"/>
      <w:sz w:val="24"/>
      <w:szCs w:val="20"/>
      <w:lang w:eastAsia="ar-SA"/>
    </w:rPr>
  </w:style>
  <w:style w:type="character" w:customStyle="1" w:styleId="apple-converted-space">
    <w:name w:val="apple-converted-space"/>
    <w:rsid w:val="007B1E74"/>
  </w:style>
  <w:style w:type="character" w:customStyle="1" w:styleId="txt-new">
    <w:name w:val="txt-new"/>
    <w:rsid w:val="007B1E74"/>
  </w:style>
  <w:style w:type="paragraph" w:styleId="Nagwekspisutreci">
    <w:name w:val="TOC Heading"/>
    <w:basedOn w:val="Nagwek1"/>
    <w:next w:val="Normalny"/>
    <w:uiPriority w:val="39"/>
    <w:semiHidden/>
    <w:unhideWhenUsed/>
    <w:qFormat/>
    <w:rsid w:val="007B1E74"/>
    <w:pPr>
      <w:keepLines/>
      <w:spacing w:before="480" w:after="0"/>
      <w:outlineLvl w:val="9"/>
    </w:pPr>
    <w:rPr>
      <w:color w:val="365F91"/>
      <w:kern w:val="0"/>
      <w:sz w:val="28"/>
      <w:szCs w:val="28"/>
      <w:lang w:eastAsia="pl-PL"/>
    </w:rPr>
  </w:style>
  <w:style w:type="paragraph" w:styleId="Spistreci1">
    <w:name w:val="toc 1"/>
    <w:basedOn w:val="Normalny"/>
    <w:next w:val="Normalny"/>
    <w:autoRedefine/>
    <w:uiPriority w:val="39"/>
    <w:unhideWhenUsed/>
    <w:qFormat/>
    <w:rsid w:val="00F70894"/>
    <w:pPr>
      <w:tabs>
        <w:tab w:val="left" w:pos="849"/>
        <w:tab w:val="right" w:leader="dot" w:pos="9062"/>
      </w:tabs>
      <w:spacing w:after="0"/>
    </w:pPr>
    <w:rPr>
      <w:rFonts w:ascii="Times New Roman" w:eastAsia="Calibri" w:hAnsi="Times New Roman" w:cs="Times New Roman"/>
      <w:b/>
      <w:bCs/>
      <w:noProof/>
    </w:rPr>
  </w:style>
  <w:style w:type="paragraph" w:styleId="Spistreci2">
    <w:name w:val="toc 2"/>
    <w:basedOn w:val="Normalny"/>
    <w:next w:val="Normalny"/>
    <w:autoRedefine/>
    <w:uiPriority w:val="39"/>
    <w:unhideWhenUsed/>
    <w:qFormat/>
    <w:rsid w:val="007B1E74"/>
    <w:pPr>
      <w:spacing w:after="0"/>
      <w:ind w:left="220"/>
    </w:pPr>
    <w:rPr>
      <w:rFonts w:ascii="Calibri" w:eastAsia="Calibri" w:hAnsi="Calibri" w:cs="Times New Roman"/>
    </w:rPr>
  </w:style>
  <w:style w:type="numbering" w:customStyle="1" w:styleId="Bezlisty11">
    <w:name w:val="Bez listy11"/>
    <w:next w:val="Bezlisty"/>
    <w:semiHidden/>
    <w:unhideWhenUsed/>
    <w:rsid w:val="007B1E74"/>
  </w:style>
  <w:style w:type="paragraph" w:styleId="Tekstpodstawowywcity3">
    <w:name w:val="Body Text Indent 3"/>
    <w:basedOn w:val="Normalny"/>
    <w:link w:val="Tekstpodstawowywcity3Znak"/>
    <w:rsid w:val="007B1E74"/>
    <w:pPr>
      <w:tabs>
        <w:tab w:val="left" w:pos="709"/>
      </w:tabs>
      <w:spacing w:after="0" w:line="240" w:lineRule="auto"/>
      <w:ind w:left="1418" w:hanging="1418"/>
    </w:pPr>
    <w:rPr>
      <w:rFonts w:ascii="Times New Roman" w:eastAsia="Times New Roman" w:hAnsi="Times New Roman" w:cs="Times New Roman"/>
      <w:sz w:val="20"/>
      <w:szCs w:val="20"/>
      <w:lang w:eastAsia="pl-PL"/>
    </w:rPr>
  </w:style>
  <w:style w:type="character" w:customStyle="1" w:styleId="Tekstpodstawowywcity3Znak">
    <w:name w:val="Tekst podstawowy wcięty 3 Znak"/>
    <w:basedOn w:val="Domylnaczcionkaakapitu"/>
    <w:link w:val="Tekstpodstawowywcity3"/>
    <w:rsid w:val="007B1E74"/>
    <w:rPr>
      <w:rFonts w:ascii="Times New Roman" w:eastAsia="Times New Roman" w:hAnsi="Times New Roman" w:cs="Times New Roman"/>
      <w:sz w:val="20"/>
      <w:szCs w:val="20"/>
      <w:lang w:eastAsia="pl-PL"/>
    </w:rPr>
  </w:style>
  <w:style w:type="character" w:styleId="Numerstrony">
    <w:name w:val="page number"/>
    <w:rsid w:val="007B1E74"/>
  </w:style>
  <w:style w:type="paragraph" w:customStyle="1" w:styleId="Tekstpodstawowy21">
    <w:name w:val="Tekst podstawowy 21"/>
    <w:basedOn w:val="Normalny"/>
    <w:rsid w:val="007B1E74"/>
    <w:pPr>
      <w:spacing w:after="0" w:line="240" w:lineRule="auto"/>
      <w:ind w:left="284" w:hanging="284"/>
    </w:pPr>
    <w:rPr>
      <w:rFonts w:ascii="Arial" w:eastAsia="Times New Roman" w:hAnsi="Arial" w:cs="Times New Roman"/>
      <w:sz w:val="20"/>
      <w:szCs w:val="20"/>
      <w:lang w:eastAsia="pl-PL"/>
    </w:rPr>
  </w:style>
  <w:style w:type="paragraph" w:customStyle="1" w:styleId="Tekstpodstawowywcity21">
    <w:name w:val="Tekst podstawowy wcięty 21"/>
    <w:basedOn w:val="Normalny"/>
    <w:rsid w:val="007B1E74"/>
    <w:pPr>
      <w:spacing w:after="0" w:line="240" w:lineRule="auto"/>
      <w:ind w:left="284"/>
    </w:pPr>
    <w:rPr>
      <w:rFonts w:ascii="Arial" w:eastAsia="Times New Roman" w:hAnsi="Arial" w:cs="Times New Roman"/>
      <w:sz w:val="20"/>
      <w:szCs w:val="20"/>
      <w:lang w:eastAsia="pl-PL"/>
    </w:rPr>
  </w:style>
  <w:style w:type="paragraph" w:customStyle="1" w:styleId="Tekstpodstawowywcity31">
    <w:name w:val="Tekst podstawowy wcięty 31"/>
    <w:basedOn w:val="Normalny"/>
    <w:rsid w:val="007B1E74"/>
    <w:pPr>
      <w:spacing w:after="0" w:line="240" w:lineRule="auto"/>
      <w:ind w:left="993" w:hanging="993"/>
    </w:pPr>
    <w:rPr>
      <w:rFonts w:ascii="Arial" w:eastAsia="Times New Roman" w:hAnsi="Arial" w:cs="Times New Roman"/>
      <w:sz w:val="20"/>
      <w:szCs w:val="20"/>
      <w:lang w:eastAsia="pl-PL"/>
    </w:rPr>
  </w:style>
  <w:style w:type="paragraph" w:styleId="Listapunktowana">
    <w:name w:val="List Bullet"/>
    <w:basedOn w:val="Normalny"/>
    <w:autoRedefine/>
    <w:rsid w:val="007B1E74"/>
    <w:pPr>
      <w:numPr>
        <w:numId w:val="8"/>
      </w:numPr>
      <w:spacing w:after="0" w:line="240" w:lineRule="auto"/>
      <w:ind w:hanging="2300"/>
    </w:pPr>
    <w:rPr>
      <w:rFonts w:ascii="Arial" w:eastAsia="Times New Roman" w:hAnsi="Arial" w:cs="Times New Roman"/>
      <w:b/>
      <w:sz w:val="20"/>
      <w:szCs w:val="20"/>
      <w:lang w:eastAsia="pl-PL"/>
    </w:rPr>
  </w:style>
  <w:style w:type="paragraph" w:customStyle="1" w:styleId="StandardowyStandardowy1">
    <w:name w:val="Standardowy.Standardowy1"/>
    <w:rsid w:val="007B1E74"/>
    <w:pPr>
      <w:spacing w:after="0" w:line="240" w:lineRule="auto"/>
    </w:pPr>
    <w:rPr>
      <w:rFonts w:ascii="Times New Roman" w:eastAsia="Times New Roman" w:hAnsi="Times New Roman" w:cs="Times New Roman"/>
      <w:sz w:val="20"/>
      <w:szCs w:val="20"/>
      <w:lang w:eastAsia="pl-PL"/>
    </w:rPr>
  </w:style>
  <w:style w:type="paragraph" w:customStyle="1" w:styleId="TekstpodstawowyTekstpodstawowyZnakZnak">
    <w:name w:val="Tekst podstawowy.Tekst podstawowy Znak Znak"/>
    <w:basedOn w:val="StandardowyStandardowy1"/>
    <w:rsid w:val="007B1E74"/>
    <w:pPr>
      <w:tabs>
        <w:tab w:val="left" w:pos="0"/>
      </w:tabs>
    </w:pPr>
    <w:rPr>
      <w:b/>
    </w:rPr>
  </w:style>
  <w:style w:type="paragraph" w:styleId="Zwykytekst">
    <w:name w:val="Plain Text"/>
    <w:basedOn w:val="Normalny"/>
    <w:link w:val="ZwykytekstZnak"/>
    <w:rsid w:val="007B1E74"/>
    <w:pPr>
      <w:spacing w:after="0" w:line="240" w:lineRule="auto"/>
    </w:pPr>
    <w:rPr>
      <w:rFonts w:ascii="Courier New" w:eastAsia="Times New Roman" w:hAnsi="Courier New" w:cs="Times New Roman"/>
      <w:sz w:val="20"/>
      <w:szCs w:val="20"/>
      <w:lang w:eastAsia="pl-PL"/>
    </w:rPr>
  </w:style>
  <w:style w:type="character" w:customStyle="1" w:styleId="ZwykytekstZnak">
    <w:name w:val="Zwykły tekst Znak"/>
    <w:basedOn w:val="Domylnaczcionkaakapitu"/>
    <w:link w:val="Zwykytekst"/>
    <w:rsid w:val="007B1E74"/>
    <w:rPr>
      <w:rFonts w:ascii="Courier New" w:eastAsia="Times New Roman" w:hAnsi="Courier New" w:cs="Times New Roman"/>
      <w:sz w:val="20"/>
      <w:szCs w:val="20"/>
      <w:lang w:eastAsia="pl-PL"/>
    </w:rPr>
  </w:style>
  <w:style w:type="paragraph" w:styleId="Mapadokumentu">
    <w:name w:val="Document Map"/>
    <w:aliases w:val="Plan dokumentu"/>
    <w:basedOn w:val="Normalny"/>
    <w:link w:val="MapadokumentuZnak"/>
    <w:semiHidden/>
    <w:rsid w:val="007B1E74"/>
    <w:pPr>
      <w:shd w:val="clear" w:color="auto" w:fill="000080"/>
      <w:spacing w:after="0" w:line="240" w:lineRule="auto"/>
    </w:pPr>
    <w:rPr>
      <w:rFonts w:ascii="Tahoma" w:eastAsia="Times New Roman" w:hAnsi="Tahoma" w:cs="Times New Roman"/>
      <w:sz w:val="20"/>
      <w:szCs w:val="20"/>
      <w:lang w:eastAsia="pl-PL"/>
    </w:rPr>
  </w:style>
  <w:style w:type="character" w:customStyle="1" w:styleId="MapadokumentuZnak">
    <w:name w:val="Mapa dokumentu Znak"/>
    <w:aliases w:val="Plan dokumentu Znak"/>
    <w:basedOn w:val="Domylnaczcionkaakapitu"/>
    <w:link w:val="Mapadokumentu"/>
    <w:semiHidden/>
    <w:rsid w:val="007B1E74"/>
    <w:rPr>
      <w:rFonts w:ascii="Tahoma" w:eastAsia="Times New Roman" w:hAnsi="Tahoma" w:cs="Times New Roman"/>
      <w:sz w:val="20"/>
      <w:szCs w:val="20"/>
      <w:shd w:val="clear" w:color="auto" w:fill="000080"/>
      <w:lang w:eastAsia="pl-PL"/>
    </w:rPr>
  </w:style>
  <w:style w:type="paragraph" w:styleId="Tekstprzypisukocowego">
    <w:name w:val="endnote text"/>
    <w:basedOn w:val="Normalny"/>
    <w:link w:val="TekstprzypisukocowegoZnak"/>
    <w:rsid w:val="007B1E74"/>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rsid w:val="007B1E74"/>
    <w:rPr>
      <w:rFonts w:ascii="Times New Roman" w:eastAsia="Times New Roman" w:hAnsi="Times New Roman" w:cs="Times New Roman"/>
      <w:sz w:val="20"/>
      <w:szCs w:val="20"/>
      <w:lang w:eastAsia="pl-PL"/>
    </w:rPr>
  </w:style>
  <w:style w:type="character" w:styleId="Odwoanieprzypisukocowego">
    <w:name w:val="endnote reference"/>
    <w:semiHidden/>
    <w:rsid w:val="007B1E74"/>
    <w:rPr>
      <w:vertAlign w:val="superscript"/>
    </w:rPr>
  </w:style>
  <w:style w:type="table" w:styleId="Tabela-Siatka">
    <w:name w:val="Table Grid"/>
    <w:basedOn w:val="Standardowy"/>
    <w:rsid w:val="007B1E74"/>
    <w:pPr>
      <w:spacing w:after="0" w:line="240" w:lineRule="auto"/>
    </w:pPr>
    <w:rPr>
      <w:rFonts w:ascii="Tms Rmn" w:eastAsia="Times New Roman" w:hAnsi="Tms Rm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nakZnakZnakZnakZnakZnakZnak">
    <w:name w:val="Znak Znak Znak Znak Znak Znak Znak"/>
    <w:basedOn w:val="Normalny"/>
    <w:rsid w:val="007B1E74"/>
    <w:pPr>
      <w:spacing w:after="0" w:line="240" w:lineRule="auto"/>
    </w:pPr>
    <w:rPr>
      <w:rFonts w:ascii="Times New Roman" w:eastAsia="Times New Roman" w:hAnsi="Times New Roman" w:cs="Times New Roman"/>
      <w:sz w:val="24"/>
      <w:szCs w:val="24"/>
      <w:lang w:eastAsia="pl-PL"/>
    </w:rPr>
  </w:style>
  <w:style w:type="character" w:customStyle="1" w:styleId="ZnakZnak1">
    <w:name w:val="Znak Znak1"/>
    <w:locked/>
    <w:rsid w:val="007B1E74"/>
    <w:rPr>
      <w:sz w:val="24"/>
      <w:szCs w:val="24"/>
      <w:lang w:val="pl-PL" w:eastAsia="pl-PL" w:bidi="ar-SA"/>
    </w:rPr>
  </w:style>
  <w:style w:type="paragraph" w:customStyle="1" w:styleId="Znak">
    <w:name w:val="Znak"/>
    <w:basedOn w:val="Normalny"/>
    <w:rsid w:val="007B1E74"/>
    <w:pPr>
      <w:spacing w:after="0" w:line="240" w:lineRule="auto"/>
    </w:pPr>
    <w:rPr>
      <w:rFonts w:ascii="Times New Roman" w:eastAsia="Times New Roman" w:hAnsi="Times New Roman" w:cs="Times New Roman"/>
      <w:sz w:val="24"/>
      <w:szCs w:val="24"/>
      <w:lang w:eastAsia="pl-PL"/>
    </w:rPr>
  </w:style>
  <w:style w:type="character" w:customStyle="1" w:styleId="ZnakZnak2">
    <w:name w:val="Znak Znak2"/>
    <w:locked/>
    <w:rsid w:val="007B1E74"/>
    <w:rPr>
      <w:rFonts w:ascii="Courier New" w:hAnsi="Courier New" w:cs="Courier New"/>
      <w:lang w:val="pl-PL" w:eastAsia="pl-PL" w:bidi="ar-SA"/>
    </w:rPr>
  </w:style>
  <w:style w:type="paragraph" w:customStyle="1" w:styleId="Znak0">
    <w:name w:val="Znak"/>
    <w:basedOn w:val="Normalny"/>
    <w:rsid w:val="007B1E74"/>
    <w:pPr>
      <w:spacing w:after="0" w:line="240" w:lineRule="auto"/>
    </w:pPr>
    <w:rPr>
      <w:rFonts w:ascii="Times New Roman" w:eastAsia="Times New Roman" w:hAnsi="Times New Roman" w:cs="Times New Roman"/>
      <w:sz w:val="24"/>
      <w:szCs w:val="24"/>
      <w:lang w:eastAsia="pl-PL"/>
    </w:rPr>
  </w:style>
  <w:style w:type="paragraph" w:customStyle="1" w:styleId="ZnakZnakZnakZnakZnakZnakZnak0">
    <w:name w:val="Znak Znak Znak Znak Znak Znak Znak"/>
    <w:basedOn w:val="Normalny"/>
    <w:rsid w:val="007B1E74"/>
    <w:pPr>
      <w:spacing w:after="0" w:line="240" w:lineRule="auto"/>
    </w:pPr>
    <w:rPr>
      <w:rFonts w:ascii="Times New Roman" w:eastAsia="Times New Roman" w:hAnsi="Times New Roman" w:cs="Times New Roman"/>
      <w:sz w:val="24"/>
      <w:szCs w:val="24"/>
      <w:lang w:eastAsia="pl-PL"/>
    </w:rPr>
  </w:style>
  <w:style w:type="character" w:customStyle="1" w:styleId="HeaderChar">
    <w:name w:val="Header Char"/>
    <w:locked/>
    <w:rsid w:val="007B1E74"/>
    <w:rPr>
      <w:rFonts w:cs="Times New Roman"/>
      <w:lang w:val="pl-PL" w:eastAsia="pl-PL"/>
    </w:rPr>
  </w:style>
  <w:style w:type="character" w:customStyle="1" w:styleId="ZnakZnak3">
    <w:name w:val="Znak Znak3"/>
    <w:rsid w:val="007B1E74"/>
    <w:rPr>
      <w:lang w:val="pl-PL" w:eastAsia="pl-PL" w:bidi="ar-SA"/>
    </w:rPr>
  </w:style>
  <w:style w:type="character" w:customStyle="1" w:styleId="ZnakZnak4">
    <w:name w:val="Znak Znak4"/>
    <w:rsid w:val="007B1E74"/>
    <w:rPr>
      <w:lang w:val="pl-PL" w:eastAsia="pl-PL" w:bidi="ar-SA"/>
    </w:rPr>
  </w:style>
  <w:style w:type="character" w:customStyle="1" w:styleId="WW8Num2z0">
    <w:name w:val="WW8Num2z0"/>
    <w:rsid w:val="007B1E74"/>
    <w:rPr>
      <w:rFonts w:ascii="Symbol" w:hAnsi="Symbol"/>
      <w:color w:val="auto"/>
    </w:rPr>
  </w:style>
  <w:style w:type="character" w:customStyle="1" w:styleId="WW8Num2z1">
    <w:name w:val="WW8Num2z1"/>
    <w:rsid w:val="007B1E74"/>
    <w:rPr>
      <w:rFonts w:ascii="Courier New" w:hAnsi="Courier New" w:cs="Wingdings"/>
    </w:rPr>
  </w:style>
  <w:style w:type="character" w:customStyle="1" w:styleId="WW8Num2z2">
    <w:name w:val="WW8Num2z2"/>
    <w:rsid w:val="007B1E74"/>
    <w:rPr>
      <w:rFonts w:ascii="Wingdings" w:hAnsi="Wingdings"/>
    </w:rPr>
  </w:style>
  <w:style w:type="character" w:customStyle="1" w:styleId="WW8Num9z0">
    <w:name w:val="WW8Num9z0"/>
    <w:rsid w:val="007B1E74"/>
    <w:rPr>
      <w:rFonts w:ascii="Symbol" w:hAnsi="Symbol"/>
      <w:color w:val="auto"/>
    </w:rPr>
  </w:style>
  <w:style w:type="character" w:customStyle="1" w:styleId="WW8Num13z0">
    <w:name w:val="WW8Num13z0"/>
    <w:rsid w:val="007B1E74"/>
    <w:rPr>
      <w:rFonts w:ascii="Wingdings" w:hAnsi="Wingdings"/>
    </w:rPr>
  </w:style>
  <w:style w:type="character" w:customStyle="1" w:styleId="WW8Num13z1">
    <w:name w:val="WW8Num13z1"/>
    <w:rsid w:val="007B1E74"/>
    <w:rPr>
      <w:rFonts w:ascii="Courier New" w:hAnsi="Courier New" w:cs="Wingdings"/>
    </w:rPr>
  </w:style>
  <w:style w:type="character" w:customStyle="1" w:styleId="WW8Num13z2">
    <w:name w:val="WW8Num13z2"/>
    <w:rsid w:val="007B1E74"/>
    <w:rPr>
      <w:rFonts w:ascii="Wingdings" w:hAnsi="Wingdings"/>
    </w:rPr>
  </w:style>
  <w:style w:type="character" w:customStyle="1" w:styleId="WW8Num14z0">
    <w:name w:val="WW8Num14z0"/>
    <w:rsid w:val="007B1E74"/>
    <w:rPr>
      <w:rFonts w:ascii="Symbol" w:hAnsi="Symbol"/>
      <w:color w:val="auto"/>
    </w:rPr>
  </w:style>
  <w:style w:type="character" w:customStyle="1" w:styleId="WW8Num14z1">
    <w:name w:val="WW8Num14z1"/>
    <w:rsid w:val="007B1E74"/>
    <w:rPr>
      <w:b/>
      <w:color w:val="auto"/>
      <w:sz w:val="28"/>
      <w:szCs w:val="28"/>
    </w:rPr>
  </w:style>
  <w:style w:type="character" w:customStyle="1" w:styleId="WW8Num15z0">
    <w:name w:val="WW8Num15z0"/>
    <w:rsid w:val="007B1E74"/>
    <w:rPr>
      <w:rFonts w:ascii="Symbol" w:hAnsi="Symbol"/>
      <w:color w:val="auto"/>
    </w:rPr>
  </w:style>
  <w:style w:type="character" w:customStyle="1" w:styleId="WW8Num15z1">
    <w:name w:val="WW8Num15z1"/>
    <w:rsid w:val="007B1E74"/>
    <w:rPr>
      <w:rFonts w:ascii="Courier New" w:hAnsi="Courier New" w:cs="Courier New"/>
    </w:rPr>
  </w:style>
  <w:style w:type="character" w:customStyle="1" w:styleId="WW8Num15z2">
    <w:name w:val="WW8Num15z2"/>
    <w:rsid w:val="007B1E74"/>
    <w:rPr>
      <w:rFonts w:ascii="Wingdings" w:hAnsi="Wingdings"/>
    </w:rPr>
  </w:style>
  <w:style w:type="character" w:customStyle="1" w:styleId="WW8Num17z0">
    <w:name w:val="WW8Num17z0"/>
    <w:rsid w:val="007B1E74"/>
    <w:rPr>
      <w:rFonts w:ascii="Symbol" w:hAnsi="Symbol"/>
      <w:color w:val="auto"/>
    </w:rPr>
  </w:style>
  <w:style w:type="character" w:customStyle="1" w:styleId="WW8Num24z0">
    <w:name w:val="WW8Num24z0"/>
    <w:rsid w:val="007B1E74"/>
    <w:rPr>
      <w:rFonts w:ascii="Symbol" w:hAnsi="Symbol"/>
      <w:color w:val="auto"/>
    </w:rPr>
  </w:style>
  <w:style w:type="character" w:customStyle="1" w:styleId="WW8Num24z1">
    <w:name w:val="WW8Num24z1"/>
    <w:rsid w:val="007B1E74"/>
    <w:rPr>
      <w:color w:val="auto"/>
    </w:rPr>
  </w:style>
  <w:style w:type="character" w:customStyle="1" w:styleId="WW8Num24z2">
    <w:name w:val="WW8Num24z2"/>
    <w:rsid w:val="007B1E74"/>
    <w:rPr>
      <w:rFonts w:ascii="Wingdings" w:hAnsi="Wingdings"/>
    </w:rPr>
  </w:style>
  <w:style w:type="character" w:customStyle="1" w:styleId="WW8Num25z0">
    <w:name w:val="WW8Num25z0"/>
    <w:rsid w:val="007B1E74"/>
    <w:rPr>
      <w:rFonts w:ascii="Symbol" w:hAnsi="Symbol"/>
      <w:color w:val="auto"/>
    </w:rPr>
  </w:style>
  <w:style w:type="character" w:customStyle="1" w:styleId="WW8Num25z1">
    <w:name w:val="WW8Num25z1"/>
    <w:rsid w:val="007B1E74"/>
    <w:rPr>
      <w:rFonts w:ascii="Courier New" w:hAnsi="Courier New" w:cs="Wingdings"/>
    </w:rPr>
  </w:style>
  <w:style w:type="character" w:customStyle="1" w:styleId="WW8Num26z0">
    <w:name w:val="WW8Num26z0"/>
    <w:rsid w:val="007B1E74"/>
    <w:rPr>
      <w:rFonts w:ascii="Symbol" w:hAnsi="Symbol"/>
      <w:color w:val="auto"/>
    </w:rPr>
  </w:style>
  <w:style w:type="character" w:customStyle="1" w:styleId="WW8Num28z0">
    <w:name w:val="WW8Num28z0"/>
    <w:rsid w:val="007B1E74"/>
    <w:rPr>
      <w:rFonts w:ascii="Symbol" w:hAnsi="Symbol"/>
      <w:color w:val="auto"/>
    </w:rPr>
  </w:style>
  <w:style w:type="character" w:customStyle="1" w:styleId="WW8Num28z1">
    <w:name w:val="WW8Num28z1"/>
    <w:rsid w:val="007B1E74"/>
    <w:rPr>
      <w:color w:val="auto"/>
    </w:rPr>
  </w:style>
  <w:style w:type="character" w:customStyle="1" w:styleId="WW8Num28z2">
    <w:name w:val="WW8Num28z2"/>
    <w:rsid w:val="007B1E74"/>
    <w:rPr>
      <w:rFonts w:ascii="Wingdings" w:hAnsi="Wingdings"/>
    </w:rPr>
  </w:style>
  <w:style w:type="character" w:customStyle="1" w:styleId="WW8Num33z0">
    <w:name w:val="WW8Num33z0"/>
    <w:rsid w:val="007B1E74"/>
    <w:rPr>
      <w:rFonts w:ascii="Wingdings" w:hAnsi="Wingdings" w:cs="Wingdings 2"/>
      <w:sz w:val="18"/>
      <w:szCs w:val="18"/>
    </w:rPr>
  </w:style>
  <w:style w:type="character" w:customStyle="1" w:styleId="WW8Num33z1">
    <w:name w:val="WW8Num33z1"/>
    <w:rsid w:val="007B1E74"/>
    <w:rPr>
      <w:rFonts w:ascii="Wingdings 2" w:hAnsi="Wingdings 2" w:cs="Wingdings 2"/>
      <w:sz w:val="18"/>
      <w:szCs w:val="18"/>
    </w:rPr>
  </w:style>
  <w:style w:type="character" w:customStyle="1" w:styleId="WW8Num33z2">
    <w:name w:val="WW8Num33z2"/>
    <w:rsid w:val="007B1E74"/>
    <w:rPr>
      <w:rFonts w:ascii="StarSymbol" w:hAnsi="StarSymbol" w:cs="Wingdings 2"/>
      <w:sz w:val="18"/>
      <w:szCs w:val="18"/>
    </w:rPr>
  </w:style>
  <w:style w:type="character" w:customStyle="1" w:styleId="WW8Num34z0">
    <w:name w:val="WW8Num34z0"/>
    <w:rsid w:val="007B1E74"/>
    <w:rPr>
      <w:rFonts w:ascii="Symbol" w:hAnsi="Symbol"/>
      <w:color w:val="auto"/>
    </w:rPr>
  </w:style>
  <w:style w:type="character" w:customStyle="1" w:styleId="WW8Num34z1">
    <w:name w:val="WW8Num34z1"/>
    <w:rsid w:val="007B1E74"/>
    <w:rPr>
      <w:b/>
      <w:color w:val="auto"/>
      <w:sz w:val="28"/>
      <w:szCs w:val="28"/>
    </w:rPr>
  </w:style>
  <w:style w:type="character" w:customStyle="1" w:styleId="WW8Num34z2">
    <w:name w:val="WW8Num34z2"/>
    <w:rsid w:val="007B1E74"/>
    <w:rPr>
      <w:color w:val="auto"/>
    </w:rPr>
  </w:style>
  <w:style w:type="character" w:customStyle="1" w:styleId="WW8Num35z0">
    <w:name w:val="WW8Num35z0"/>
    <w:rsid w:val="007B1E74"/>
    <w:rPr>
      <w:rFonts w:ascii="Symbol" w:hAnsi="Symbol"/>
      <w:color w:val="auto"/>
    </w:rPr>
  </w:style>
  <w:style w:type="character" w:customStyle="1" w:styleId="WW8NumSt4z0">
    <w:name w:val="WW8NumSt4z0"/>
    <w:rsid w:val="007B1E74"/>
    <w:rPr>
      <w:rFonts w:ascii="Arial" w:hAnsi="Arial" w:cs="Arial"/>
    </w:rPr>
  </w:style>
  <w:style w:type="character" w:customStyle="1" w:styleId="Domylnaczcionkaakapitu7">
    <w:name w:val="Domyślna czcionka akapitu7"/>
    <w:rsid w:val="007B1E74"/>
  </w:style>
  <w:style w:type="character" w:customStyle="1" w:styleId="WW8Num1z0">
    <w:name w:val="WW8Num1z0"/>
    <w:rsid w:val="007B1E74"/>
    <w:rPr>
      <w:rFonts w:ascii="Tahoma" w:eastAsia="Times New Roman" w:hAnsi="Tahoma" w:cs="Tahoma"/>
      <w:b w:val="0"/>
    </w:rPr>
  </w:style>
  <w:style w:type="character" w:customStyle="1" w:styleId="WW8Num1z1">
    <w:name w:val="WW8Num1z1"/>
    <w:rsid w:val="007B1E74"/>
    <w:rPr>
      <w:rFonts w:ascii="OpenSymbol" w:hAnsi="OpenSymbol" w:cs="OpenSymbol"/>
    </w:rPr>
  </w:style>
  <w:style w:type="character" w:customStyle="1" w:styleId="WW8Num3z0">
    <w:name w:val="WW8Num3z0"/>
    <w:rsid w:val="007B1E74"/>
    <w:rPr>
      <w:rFonts w:ascii="Wingdings" w:hAnsi="Wingdings"/>
    </w:rPr>
  </w:style>
  <w:style w:type="character" w:customStyle="1" w:styleId="WW8Num3z1">
    <w:name w:val="WW8Num3z1"/>
    <w:rsid w:val="007B1E74"/>
    <w:rPr>
      <w:rFonts w:ascii="Courier New" w:hAnsi="Courier New" w:cs="Wingdings"/>
    </w:rPr>
  </w:style>
  <w:style w:type="character" w:customStyle="1" w:styleId="WW8Num3z4">
    <w:name w:val="WW8Num3z4"/>
    <w:rsid w:val="007B1E74"/>
    <w:rPr>
      <w:rFonts w:ascii="Courier New" w:hAnsi="Courier New" w:cs="Wingdings"/>
    </w:rPr>
  </w:style>
  <w:style w:type="character" w:customStyle="1" w:styleId="WW8Num4z0">
    <w:name w:val="WW8Num4z0"/>
    <w:rsid w:val="007B1E74"/>
    <w:rPr>
      <w:rFonts w:ascii="Symbol" w:hAnsi="Symbol"/>
      <w:color w:val="auto"/>
    </w:rPr>
  </w:style>
  <w:style w:type="character" w:customStyle="1" w:styleId="WW8Num4z1">
    <w:name w:val="WW8Num4z1"/>
    <w:rsid w:val="007B1E74"/>
    <w:rPr>
      <w:rFonts w:ascii="Courier New" w:hAnsi="Courier New" w:cs="Wingdings"/>
    </w:rPr>
  </w:style>
  <w:style w:type="character" w:customStyle="1" w:styleId="WW8Num4z2">
    <w:name w:val="WW8Num4z2"/>
    <w:rsid w:val="007B1E74"/>
    <w:rPr>
      <w:rFonts w:ascii="Wingdings" w:hAnsi="Wingdings"/>
    </w:rPr>
  </w:style>
  <w:style w:type="character" w:customStyle="1" w:styleId="WW8Num5z0">
    <w:name w:val="WW8Num5z0"/>
    <w:rsid w:val="007B1E74"/>
    <w:rPr>
      <w:rFonts w:ascii="Symbol" w:hAnsi="Symbol"/>
      <w:color w:val="auto"/>
    </w:rPr>
  </w:style>
  <w:style w:type="character" w:customStyle="1" w:styleId="WW8Num6z0">
    <w:name w:val="WW8Num6z0"/>
    <w:rsid w:val="007B1E74"/>
    <w:rPr>
      <w:rFonts w:ascii="Symbol" w:hAnsi="Symbol"/>
      <w:color w:val="auto"/>
    </w:rPr>
  </w:style>
  <w:style w:type="character" w:customStyle="1" w:styleId="WW8Num6z1">
    <w:name w:val="WW8Num6z1"/>
    <w:rsid w:val="007B1E74"/>
    <w:rPr>
      <w:rFonts w:ascii="Symbol" w:hAnsi="Symbol" w:cs="Wingdings"/>
    </w:rPr>
  </w:style>
  <w:style w:type="character" w:customStyle="1" w:styleId="WW8Num6z4">
    <w:name w:val="WW8Num6z4"/>
    <w:rsid w:val="007B1E74"/>
    <w:rPr>
      <w:rFonts w:ascii="Courier New" w:hAnsi="Courier New" w:cs="Wingdings"/>
    </w:rPr>
  </w:style>
  <w:style w:type="character" w:customStyle="1" w:styleId="WW8Num7z0">
    <w:name w:val="WW8Num7z0"/>
    <w:rsid w:val="007B1E74"/>
    <w:rPr>
      <w:rFonts w:ascii="Symbol" w:hAnsi="Symbol"/>
      <w:color w:val="auto"/>
    </w:rPr>
  </w:style>
  <w:style w:type="character" w:customStyle="1" w:styleId="WW8Num8z0">
    <w:name w:val="WW8Num8z0"/>
    <w:rsid w:val="007B1E74"/>
    <w:rPr>
      <w:rFonts w:ascii="Symbol" w:hAnsi="Symbol"/>
      <w:color w:val="auto"/>
    </w:rPr>
  </w:style>
  <w:style w:type="character" w:customStyle="1" w:styleId="WW8Num8z1">
    <w:name w:val="WW8Num8z1"/>
    <w:rsid w:val="007B1E74"/>
    <w:rPr>
      <w:rFonts w:ascii="Wingdings" w:hAnsi="Wingdings"/>
      <w:color w:val="auto"/>
    </w:rPr>
  </w:style>
  <w:style w:type="character" w:customStyle="1" w:styleId="WW8Num8z4">
    <w:name w:val="WW8Num8z4"/>
    <w:rsid w:val="007B1E74"/>
    <w:rPr>
      <w:rFonts w:ascii="Courier New" w:hAnsi="Courier New" w:cs="Wingdings"/>
    </w:rPr>
  </w:style>
  <w:style w:type="character" w:customStyle="1" w:styleId="WW8Num10z0">
    <w:name w:val="WW8Num10z0"/>
    <w:rsid w:val="007B1E74"/>
    <w:rPr>
      <w:rFonts w:ascii="Symbol" w:hAnsi="Symbol"/>
      <w:color w:val="auto"/>
    </w:rPr>
  </w:style>
  <w:style w:type="character" w:customStyle="1" w:styleId="WW8Num11z0">
    <w:name w:val="WW8Num11z0"/>
    <w:rsid w:val="007B1E74"/>
    <w:rPr>
      <w:rFonts w:ascii="Wingdings" w:hAnsi="Wingdings"/>
    </w:rPr>
  </w:style>
  <w:style w:type="character" w:customStyle="1" w:styleId="WW8Num12z0">
    <w:name w:val="WW8Num12z0"/>
    <w:rsid w:val="007B1E74"/>
    <w:rPr>
      <w:sz w:val="20"/>
      <w:szCs w:val="20"/>
    </w:rPr>
  </w:style>
  <w:style w:type="character" w:customStyle="1" w:styleId="WW8Num14z2">
    <w:name w:val="WW8Num14z2"/>
    <w:rsid w:val="007B1E74"/>
    <w:rPr>
      <w:color w:val="auto"/>
    </w:rPr>
  </w:style>
  <w:style w:type="character" w:customStyle="1" w:styleId="WW8Num16z0">
    <w:name w:val="WW8Num16z0"/>
    <w:rsid w:val="007B1E74"/>
    <w:rPr>
      <w:rFonts w:ascii="Symbol" w:hAnsi="Symbol"/>
      <w:color w:val="auto"/>
    </w:rPr>
  </w:style>
  <w:style w:type="character" w:customStyle="1" w:styleId="WW8Num19z0">
    <w:name w:val="WW8Num19z0"/>
    <w:rsid w:val="007B1E74"/>
    <w:rPr>
      <w:rFonts w:ascii="Symbol" w:hAnsi="Symbol"/>
    </w:rPr>
  </w:style>
  <w:style w:type="character" w:customStyle="1" w:styleId="WW8Num19z1">
    <w:name w:val="WW8Num19z1"/>
    <w:rsid w:val="007B1E74"/>
    <w:rPr>
      <w:rFonts w:ascii="Courier New" w:hAnsi="Courier New" w:cs="Wingdings"/>
    </w:rPr>
  </w:style>
  <w:style w:type="character" w:customStyle="1" w:styleId="WW8Num19z4">
    <w:name w:val="WW8Num19z4"/>
    <w:rsid w:val="007B1E74"/>
    <w:rPr>
      <w:rFonts w:ascii="Courier New" w:hAnsi="Courier New" w:cs="Wingdings"/>
    </w:rPr>
  </w:style>
  <w:style w:type="character" w:customStyle="1" w:styleId="WW8Num20z0">
    <w:name w:val="WW8Num20z0"/>
    <w:rsid w:val="007B1E74"/>
    <w:rPr>
      <w:rFonts w:ascii="Symbol" w:hAnsi="Symbol"/>
      <w:color w:val="auto"/>
    </w:rPr>
  </w:style>
  <w:style w:type="character" w:customStyle="1" w:styleId="WW8Num21z0">
    <w:name w:val="WW8Num21z0"/>
    <w:rsid w:val="007B1E74"/>
    <w:rPr>
      <w:rFonts w:ascii="Symbol" w:hAnsi="Symbol"/>
      <w:color w:val="auto"/>
    </w:rPr>
  </w:style>
  <w:style w:type="character" w:customStyle="1" w:styleId="WW8Num22z0">
    <w:name w:val="WW8Num22z0"/>
    <w:rsid w:val="007B1E74"/>
    <w:rPr>
      <w:rFonts w:ascii="Symbol" w:hAnsi="Symbol"/>
      <w:color w:val="auto"/>
    </w:rPr>
  </w:style>
  <w:style w:type="character" w:customStyle="1" w:styleId="WW8Num23z0">
    <w:name w:val="WW8Num23z0"/>
    <w:rsid w:val="007B1E74"/>
    <w:rPr>
      <w:rFonts w:ascii="Symbol" w:hAnsi="Symbol"/>
      <w:color w:val="auto"/>
    </w:rPr>
  </w:style>
  <w:style w:type="character" w:customStyle="1" w:styleId="WW8Num23z1">
    <w:name w:val="WW8Num23z1"/>
    <w:rsid w:val="007B1E74"/>
    <w:rPr>
      <w:color w:val="auto"/>
    </w:rPr>
  </w:style>
  <w:style w:type="character" w:customStyle="1" w:styleId="WW8Num23z4">
    <w:name w:val="WW8Num23z4"/>
    <w:rsid w:val="007B1E74"/>
    <w:rPr>
      <w:rFonts w:ascii="Courier New" w:hAnsi="Courier New" w:cs="Wingdings"/>
    </w:rPr>
  </w:style>
  <w:style w:type="character" w:customStyle="1" w:styleId="WW8Num26z1">
    <w:name w:val="WW8Num26z1"/>
    <w:rsid w:val="007B1E74"/>
    <w:rPr>
      <w:rFonts w:ascii="Symbol" w:hAnsi="Symbol"/>
      <w:color w:val="auto"/>
    </w:rPr>
  </w:style>
  <w:style w:type="character" w:customStyle="1" w:styleId="WW8Num26z4">
    <w:name w:val="WW8Num26z4"/>
    <w:rsid w:val="007B1E74"/>
    <w:rPr>
      <w:rFonts w:ascii="Courier New" w:hAnsi="Courier New" w:cs="Wingdings"/>
    </w:rPr>
  </w:style>
  <w:style w:type="character" w:customStyle="1" w:styleId="WW8Num27z0">
    <w:name w:val="WW8Num27z0"/>
    <w:rsid w:val="007B1E74"/>
    <w:rPr>
      <w:rFonts w:ascii="Symbol" w:hAnsi="Symbol"/>
      <w:color w:val="auto"/>
    </w:rPr>
  </w:style>
  <w:style w:type="character" w:customStyle="1" w:styleId="WW8Num27z1">
    <w:name w:val="WW8Num27z1"/>
    <w:rsid w:val="007B1E74"/>
    <w:rPr>
      <w:color w:val="auto"/>
    </w:rPr>
  </w:style>
  <w:style w:type="character" w:customStyle="1" w:styleId="WW8Num27z4">
    <w:name w:val="WW8Num27z4"/>
    <w:rsid w:val="007B1E74"/>
    <w:rPr>
      <w:rFonts w:ascii="Courier New" w:hAnsi="Courier New" w:cs="Wingdings"/>
    </w:rPr>
  </w:style>
  <w:style w:type="character" w:customStyle="1" w:styleId="WW8Num28z4">
    <w:name w:val="WW8Num28z4"/>
    <w:rsid w:val="007B1E74"/>
    <w:rPr>
      <w:rFonts w:ascii="Courier New" w:hAnsi="Courier New" w:cs="Wingdings"/>
    </w:rPr>
  </w:style>
  <w:style w:type="character" w:customStyle="1" w:styleId="WW8Num29z0">
    <w:name w:val="WW8Num29z0"/>
    <w:rsid w:val="007B1E74"/>
    <w:rPr>
      <w:rFonts w:ascii="Symbol" w:hAnsi="Symbol"/>
    </w:rPr>
  </w:style>
  <w:style w:type="character" w:customStyle="1" w:styleId="WW8Num30z0">
    <w:name w:val="WW8Num30z0"/>
    <w:rsid w:val="007B1E74"/>
    <w:rPr>
      <w:rFonts w:ascii="Symbol" w:hAnsi="Symbol"/>
      <w:color w:val="auto"/>
    </w:rPr>
  </w:style>
  <w:style w:type="character" w:customStyle="1" w:styleId="WW8Num31z0">
    <w:name w:val="WW8Num31z0"/>
    <w:rsid w:val="007B1E74"/>
    <w:rPr>
      <w:rFonts w:ascii="Symbol" w:hAnsi="Symbol"/>
      <w:color w:val="auto"/>
    </w:rPr>
  </w:style>
  <w:style w:type="character" w:customStyle="1" w:styleId="WW8Num31z1">
    <w:name w:val="WW8Num31z1"/>
    <w:rsid w:val="007B1E74"/>
    <w:rPr>
      <w:sz w:val="22"/>
      <w:szCs w:val="22"/>
    </w:rPr>
  </w:style>
  <w:style w:type="character" w:customStyle="1" w:styleId="WW8Num31z4">
    <w:name w:val="WW8Num31z4"/>
    <w:rsid w:val="007B1E74"/>
    <w:rPr>
      <w:rFonts w:ascii="Courier New" w:hAnsi="Courier New" w:cs="Wingdings"/>
    </w:rPr>
  </w:style>
  <w:style w:type="character" w:customStyle="1" w:styleId="WW8Num32z0">
    <w:name w:val="WW8Num32z0"/>
    <w:rsid w:val="007B1E74"/>
    <w:rPr>
      <w:rFonts w:ascii="Symbol" w:hAnsi="Symbol"/>
      <w:color w:val="auto"/>
    </w:rPr>
  </w:style>
  <w:style w:type="character" w:customStyle="1" w:styleId="WW8Num32z1">
    <w:name w:val="WW8Num32z1"/>
    <w:rsid w:val="007B1E74"/>
    <w:rPr>
      <w:rFonts w:ascii="Courier New" w:hAnsi="Courier New" w:cs="Wingdings"/>
    </w:rPr>
  </w:style>
  <w:style w:type="character" w:customStyle="1" w:styleId="WW8Num32z4">
    <w:name w:val="WW8Num32z4"/>
    <w:rsid w:val="007B1E74"/>
    <w:rPr>
      <w:rFonts w:ascii="Courier New" w:hAnsi="Courier New" w:cs="Wingdings"/>
    </w:rPr>
  </w:style>
  <w:style w:type="character" w:customStyle="1" w:styleId="WW8Num33z3">
    <w:name w:val="WW8Num33z3"/>
    <w:rsid w:val="007B1E74"/>
    <w:rPr>
      <w:rFonts w:ascii="Symbol" w:hAnsi="Symbol"/>
    </w:rPr>
  </w:style>
  <w:style w:type="character" w:customStyle="1" w:styleId="WW8Num35z1">
    <w:name w:val="WW8Num35z1"/>
    <w:rsid w:val="007B1E74"/>
    <w:rPr>
      <w:sz w:val="22"/>
      <w:szCs w:val="22"/>
    </w:rPr>
  </w:style>
  <w:style w:type="character" w:customStyle="1" w:styleId="WW8Num35z2">
    <w:name w:val="WW8Num35z2"/>
    <w:rsid w:val="007B1E74"/>
    <w:rPr>
      <w:rFonts w:ascii="Wingdings" w:hAnsi="Wingdings"/>
    </w:rPr>
  </w:style>
  <w:style w:type="character" w:customStyle="1" w:styleId="WW8Num35z3">
    <w:name w:val="WW8Num35z3"/>
    <w:rsid w:val="007B1E74"/>
    <w:rPr>
      <w:rFonts w:ascii="Symbol" w:hAnsi="Symbol"/>
    </w:rPr>
  </w:style>
  <w:style w:type="character" w:customStyle="1" w:styleId="WW8Num35z4">
    <w:name w:val="WW8Num35z4"/>
    <w:rsid w:val="007B1E74"/>
    <w:rPr>
      <w:rFonts w:ascii="Courier New" w:hAnsi="Courier New" w:cs="Wingdings"/>
    </w:rPr>
  </w:style>
  <w:style w:type="character" w:customStyle="1" w:styleId="WW8Num37z0">
    <w:name w:val="WW8Num37z0"/>
    <w:rsid w:val="007B1E74"/>
    <w:rPr>
      <w:rFonts w:ascii="Arial" w:hAnsi="Arial"/>
      <w:sz w:val="18"/>
    </w:rPr>
  </w:style>
  <w:style w:type="character" w:customStyle="1" w:styleId="WW8Num37z1">
    <w:name w:val="WW8Num37z1"/>
    <w:rsid w:val="007B1E74"/>
    <w:rPr>
      <w:rFonts w:ascii="Symbol" w:hAnsi="Symbol"/>
      <w:color w:val="auto"/>
    </w:rPr>
  </w:style>
  <w:style w:type="character" w:customStyle="1" w:styleId="WW8Num37z2">
    <w:name w:val="WW8Num37z2"/>
    <w:rsid w:val="007B1E74"/>
    <w:rPr>
      <w:rFonts w:ascii="Wingdings" w:hAnsi="Wingdings"/>
    </w:rPr>
  </w:style>
  <w:style w:type="character" w:customStyle="1" w:styleId="WW8Num37z3">
    <w:name w:val="WW8Num37z3"/>
    <w:rsid w:val="007B1E74"/>
    <w:rPr>
      <w:rFonts w:ascii="Symbol" w:hAnsi="Symbol"/>
    </w:rPr>
  </w:style>
  <w:style w:type="character" w:customStyle="1" w:styleId="WW8Num38z1">
    <w:name w:val="WW8Num38z1"/>
    <w:rsid w:val="007B1E74"/>
    <w:rPr>
      <w:rFonts w:ascii="Courier New" w:hAnsi="Courier New" w:cs="Wingdings"/>
    </w:rPr>
  </w:style>
  <w:style w:type="character" w:customStyle="1" w:styleId="WW-Domylnaczcionkaakapitu">
    <w:name w:val="WW-Domyślna czcionka akapitu"/>
    <w:rsid w:val="007B1E74"/>
  </w:style>
  <w:style w:type="character" w:customStyle="1" w:styleId="Odwoaniedokomentarza4">
    <w:name w:val="Odwołanie do komentarza4"/>
    <w:rsid w:val="007B1E74"/>
    <w:rPr>
      <w:sz w:val="16"/>
      <w:szCs w:val="16"/>
    </w:rPr>
  </w:style>
  <w:style w:type="character" w:customStyle="1" w:styleId="Heading6Char">
    <w:name w:val="Heading 6 Char"/>
    <w:rsid w:val="007B1E74"/>
    <w:rPr>
      <w:rFonts w:ascii="Calibri" w:hAnsi="Calibri"/>
      <w:b/>
      <w:bCs/>
      <w:sz w:val="22"/>
      <w:szCs w:val="22"/>
    </w:rPr>
  </w:style>
  <w:style w:type="character" w:customStyle="1" w:styleId="Heading7Char">
    <w:name w:val="Heading 7 Char"/>
    <w:rsid w:val="007B1E74"/>
    <w:rPr>
      <w:rFonts w:ascii="Calibri" w:hAnsi="Calibri"/>
      <w:sz w:val="24"/>
      <w:szCs w:val="24"/>
    </w:rPr>
  </w:style>
  <w:style w:type="character" w:customStyle="1" w:styleId="Heading8Char">
    <w:name w:val="Heading 8 Char"/>
    <w:rsid w:val="007B1E74"/>
    <w:rPr>
      <w:rFonts w:ascii="Calibri" w:hAnsi="Calibri"/>
      <w:i/>
      <w:iCs/>
      <w:sz w:val="24"/>
      <w:szCs w:val="24"/>
    </w:rPr>
  </w:style>
  <w:style w:type="character" w:customStyle="1" w:styleId="Heading9Char">
    <w:name w:val="Heading 9 Char"/>
    <w:rsid w:val="007B1E74"/>
    <w:rPr>
      <w:rFonts w:ascii="Cambria" w:hAnsi="Cambria"/>
      <w:sz w:val="22"/>
      <w:szCs w:val="22"/>
    </w:rPr>
  </w:style>
  <w:style w:type="character" w:customStyle="1" w:styleId="WW8Num11z2">
    <w:name w:val="WW8Num11z2"/>
    <w:rsid w:val="007B1E74"/>
    <w:rPr>
      <w:rFonts w:ascii="Wingdings" w:hAnsi="Wingdings"/>
    </w:rPr>
  </w:style>
  <w:style w:type="character" w:customStyle="1" w:styleId="WW8Num11z5">
    <w:name w:val="WW8Num11z5"/>
    <w:rsid w:val="007B1E74"/>
    <w:rPr>
      <w:rFonts w:ascii="Courier New" w:hAnsi="Courier New"/>
      <w:color w:val="auto"/>
    </w:rPr>
  </w:style>
  <w:style w:type="character" w:customStyle="1" w:styleId="WW8Num12z1">
    <w:name w:val="WW8Num12z1"/>
    <w:rsid w:val="007B1E74"/>
    <w:rPr>
      <w:rFonts w:ascii="Symbol" w:hAnsi="Symbol"/>
      <w:sz w:val="20"/>
      <w:szCs w:val="20"/>
    </w:rPr>
  </w:style>
  <w:style w:type="character" w:customStyle="1" w:styleId="WW8Num16z1">
    <w:name w:val="WW8Num16z1"/>
    <w:rsid w:val="007B1E74"/>
    <w:rPr>
      <w:rFonts w:ascii="Symbol" w:hAnsi="Symbol"/>
      <w:color w:val="auto"/>
    </w:rPr>
  </w:style>
  <w:style w:type="character" w:customStyle="1" w:styleId="WW8Num27z2">
    <w:name w:val="WW8Num27z2"/>
    <w:rsid w:val="007B1E74"/>
    <w:rPr>
      <w:rFonts w:ascii="Wingdings" w:hAnsi="Wingdings"/>
    </w:rPr>
  </w:style>
  <w:style w:type="character" w:customStyle="1" w:styleId="WW8Num29z1">
    <w:name w:val="WW8Num29z1"/>
    <w:rsid w:val="007B1E74"/>
    <w:rPr>
      <w:rFonts w:ascii="Wingdings" w:hAnsi="Wingdings"/>
    </w:rPr>
  </w:style>
  <w:style w:type="character" w:customStyle="1" w:styleId="WW8Num29z4">
    <w:name w:val="WW8Num29z4"/>
    <w:rsid w:val="007B1E74"/>
    <w:rPr>
      <w:rFonts w:ascii="Courier New" w:hAnsi="Courier New" w:cs="Wingdings"/>
    </w:rPr>
  </w:style>
  <w:style w:type="character" w:customStyle="1" w:styleId="WW8Num31z2">
    <w:name w:val="WW8Num31z2"/>
    <w:rsid w:val="007B1E74"/>
    <w:rPr>
      <w:rFonts w:ascii="Wingdings" w:hAnsi="Wingdings"/>
    </w:rPr>
  </w:style>
  <w:style w:type="character" w:customStyle="1" w:styleId="WW8Num34z3">
    <w:name w:val="WW8Num34z3"/>
    <w:rsid w:val="007B1E74"/>
    <w:rPr>
      <w:rFonts w:ascii="Symbol" w:hAnsi="Symbol"/>
    </w:rPr>
  </w:style>
  <w:style w:type="character" w:customStyle="1" w:styleId="WW8Num36z0">
    <w:name w:val="WW8Num36z0"/>
    <w:rsid w:val="007B1E74"/>
    <w:rPr>
      <w:rFonts w:ascii="Symbol" w:hAnsi="Symbol"/>
    </w:rPr>
  </w:style>
  <w:style w:type="character" w:customStyle="1" w:styleId="WW8Num36z1">
    <w:name w:val="WW8Num36z1"/>
    <w:rsid w:val="007B1E74"/>
    <w:rPr>
      <w:rFonts w:ascii="Courier New" w:hAnsi="Courier New" w:cs="Wingdings"/>
    </w:rPr>
  </w:style>
  <w:style w:type="character" w:customStyle="1" w:styleId="WW8Num36z2">
    <w:name w:val="WW8Num36z2"/>
    <w:rsid w:val="007B1E74"/>
    <w:rPr>
      <w:rFonts w:ascii="Wingdings" w:hAnsi="Wingdings"/>
    </w:rPr>
  </w:style>
  <w:style w:type="character" w:customStyle="1" w:styleId="WW8Num38z0">
    <w:name w:val="WW8Num38z0"/>
    <w:rsid w:val="007B1E74"/>
    <w:rPr>
      <w:rFonts w:ascii="Symbol" w:hAnsi="Symbol"/>
      <w:color w:val="auto"/>
    </w:rPr>
  </w:style>
  <w:style w:type="character" w:customStyle="1" w:styleId="WW8Num39z0">
    <w:name w:val="WW8Num39z0"/>
    <w:rsid w:val="007B1E74"/>
    <w:rPr>
      <w:rFonts w:ascii="Symbol" w:hAnsi="Symbol"/>
      <w:color w:val="auto"/>
    </w:rPr>
  </w:style>
  <w:style w:type="character" w:customStyle="1" w:styleId="WW8Num39z1">
    <w:name w:val="WW8Num39z1"/>
    <w:rsid w:val="007B1E74"/>
    <w:rPr>
      <w:color w:val="auto"/>
    </w:rPr>
  </w:style>
  <w:style w:type="character" w:customStyle="1" w:styleId="WW8Num39z4">
    <w:name w:val="WW8Num39z4"/>
    <w:rsid w:val="007B1E74"/>
    <w:rPr>
      <w:rFonts w:ascii="Courier New" w:hAnsi="Courier New" w:cs="Wingdings"/>
    </w:rPr>
  </w:style>
  <w:style w:type="character" w:customStyle="1" w:styleId="WW8Num40z0">
    <w:name w:val="WW8Num40z0"/>
    <w:rsid w:val="007B1E74"/>
    <w:rPr>
      <w:rFonts w:ascii="Symbol" w:hAnsi="Symbol"/>
    </w:rPr>
  </w:style>
  <w:style w:type="character" w:customStyle="1" w:styleId="WW8Num40z1">
    <w:name w:val="WW8Num40z1"/>
    <w:rsid w:val="007B1E74"/>
    <w:rPr>
      <w:rFonts w:ascii="Courier New" w:hAnsi="Courier New" w:cs="Wingdings"/>
    </w:rPr>
  </w:style>
  <w:style w:type="character" w:customStyle="1" w:styleId="WW8Num40z2">
    <w:name w:val="WW8Num40z2"/>
    <w:rsid w:val="007B1E74"/>
    <w:rPr>
      <w:rFonts w:ascii="Wingdings" w:hAnsi="Wingdings"/>
    </w:rPr>
  </w:style>
  <w:style w:type="character" w:customStyle="1" w:styleId="WW8Num41z0">
    <w:name w:val="WW8Num41z0"/>
    <w:rsid w:val="007B1E74"/>
    <w:rPr>
      <w:rFonts w:ascii="Symbol" w:hAnsi="Symbol"/>
    </w:rPr>
  </w:style>
  <w:style w:type="character" w:customStyle="1" w:styleId="WW8Num41z2">
    <w:name w:val="WW8Num41z2"/>
    <w:rsid w:val="007B1E74"/>
    <w:rPr>
      <w:rFonts w:ascii="Wingdings" w:hAnsi="Wingdings"/>
    </w:rPr>
  </w:style>
  <w:style w:type="character" w:customStyle="1" w:styleId="WW8Num42z0">
    <w:name w:val="WW8Num42z0"/>
    <w:rsid w:val="007B1E74"/>
    <w:rPr>
      <w:rFonts w:ascii="Symbol" w:hAnsi="Symbol"/>
      <w:color w:val="auto"/>
    </w:rPr>
  </w:style>
  <w:style w:type="character" w:customStyle="1" w:styleId="WW8Num43z0">
    <w:name w:val="WW8Num43z0"/>
    <w:rsid w:val="007B1E74"/>
    <w:rPr>
      <w:rFonts w:ascii="Wingdings" w:hAnsi="Wingdings"/>
    </w:rPr>
  </w:style>
  <w:style w:type="character" w:customStyle="1" w:styleId="WW8Num43z3">
    <w:name w:val="WW8Num43z3"/>
    <w:rsid w:val="007B1E74"/>
    <w:rPr>
      <w:rFonts w:ascii="Symbol" w:hAnsi="Symbol"/>
    </w:rPr>
  </w:style>
  <w:style w:type="character" w:customStyle="1" w:styleId="WW8Num43z4">
    <w:name w:val="WW8Num43z4"/>
    <w:rsid w:val="007B1E74"/>
    <w:rPr>
      <w:rFonts w:ascii="Courier New" w:hAnsi="Courier New" w:cs="Wingdings"/>
    </w:rPr>
  </w:style>
  <w:style w:type="character" w:customStyle="1" w:styleId="WW8Num44z0">
    <w:name w:val="WW8Num44z0"/>
    <w:rsid w:val="007B1E74"/>
    <w:rPr>
      <w:rFonts w:ascii="Symbol" w:hAnsi="Symbol"/>
    </w:rPr>
  </w:style>
  <w:style w:type="character" w:customStyle="1" w:styleId="WW8Num45z0">
    <w:name w:val="WW8Num45z0"/>
    <w:rsid w:val="007B1E74"/>
    <w:rPr>
      <w:rFonts w:ascii="Symbol" w:hAnsi="Symbol"/>
    </w:rPr>
  </w:style>
  <w:style w:type="character" w:customStyle="1" w:styleId="WW8Num46z0">
    <w:name w:val="WW8Num46z0"/>
    <w:rsid w:val="007B1E74"/>
    <w:rPr>
      <w:rFonts w:ascii="Arial" w:hAnsi="Arial"/>
    </w:rPr>
  </w:style>
  <w:style w:type="character" w:customStyle="1" w:styleId="WW8Num47z0">
    <w:name w:val="WW8Num47z0"/>
    <w:rsid w:val="007B1E74"/>
    <w:rPr>
      <w:rFonts w:ascii="Symbol" w:hAnsi="Symbol"/>
    </w:rPr>
  </w:style>
  <w:style w:type="character" w:customStyle="1" w:styleId="WW8Num47z1">
    <w:name w:val="WW8Num47z1"/>
    <w:rsid w:val="007B1E74"/>
    <w:rPr>
      <w:rFonts w:ascii="Courier New" w:hAnsi="Courier New" w:cs="Wingdings"/>
    </w:rPr>
  </w:style>
  <w:style w:type="character" w:customStyle="1" w:styleId="WW8Num47z2">
    <w:name w:val="WW8Num47z2"/>
    <w:rsid w:val="007B1E74"/>
    <w:rPr>
      <w:rFonts w:ascii="Wingdings" w:hAnsi="Wingdings"/>
    </w:rPr>
  </w:style>
  <w:style w:type="character" w:customStyle="1" w:styleId="WW8Num48z0">
    <w:name w:val="WW8Num48z0"/>
    <w:rsid w:val="007B1E74"/>
    <w:rPr>
      <w:rFonts w:ascii="Arial" w:hAnsi="Arial"/>
    </w:rPr>
  </w:style>
  <w:style w:type="character" w:customStyle="1" w:styleId="WW8Num49z0">
    <w:name w:val="WW8Num49z0"/>
    <w:rsid w:val="007B1E74"/>
    <w:rPr>
      <w:rFonts w:ascii="Symbol" w:hAnsi="Symbol"/>
    </w:rPr>
  </w:style>
  <w:style w:type="character" w:customStyle="1" w:styleId="WW8Num49z1">
    <w:name w:val="WW8Num49z1"/>
    <w:rsid w:val="007B1E74"/>
    <w:rPr>
      <w:rFonts w:ascii="Courier New" w:hAnsi="Courier New" w:cs="Wingdings"/>
    </w:rPr>
  </w:style>
  <w:style w:type="character" w:customStyle="1" w:styleId="WW8Num49z2">
    <w:name w:val="WW8Num49z2"/>
    <w:rsid w:val="007B1E74"/>
    <w:rPr>
      <w:rFonts w:ascii="Wingdings" w:hAnsi="Wingdings"/>
    </w:rPr>
  </w:style>
  <w:style w:type="character" w:customStyle="1" w:styleId="WW8Num50z0">
    <w:name w:val="WW8Num50z0"/>
    <w:rsid w:val="007B1E74"/>
    <w:rPr>
      <w:rFonts w:ascii="Arial" w:hAnsi="Arial"/>
    </w:rPr>
  </w:style>
  <w:style w:type="character" w:customStyle="1" w:styleId="WW8Num52z0">
    <w:name w:val="WW8Num52z0"/>
    <w:rsid w:val="007B1E74"/>
    <w:rPr>
      <w:rFonts w:ascii="Symbol" w:hAnsi="Symbol"/>
    </w:rPr>
  </w:style>
  <w:style w:type="character" w:customStyle="1" w:styleId="WW8Num52z1">
    <w:name w:val="WW8Num52z1"/>
    <w:rsid w:val="007B1E74"/>
    <w:rPr>
      <w:rFonts w:ascii="Wingdings" w:hAnsi="Wingdings"/>
    </w:rPr>
  </w:style>
  <w:style w:type="character" w:customStyle="1" w:styleId="WW8Num52z4">
    <w:name w:val="WW8Num52z4"/>
    <w:rsid w:val="007B1E74"/>
    <w:rPr>
      <w:rFonts w:ascii="Courier New" w:hAnsi="Courier New" w:cs="Wingdings"/>
    </w:rPr>
  </w:style>
  <w:style w:type="character" w:customStyle="1" w:styleId="WW8Num53z0">
    <w:name w:val="WW8Num53z0"/>
    <w:rsid w:val="007B1E74"/>
    <w:rPr>
      <w:rFonts w:ascii="Symbol" w:hAnsi="Symbol"/>
      <w:color w:val="auto"/>
    </w:rPr>
  </w:style>
  <w:style w:type="character" w:customStyle="1" w:styleId="WW8Num53z1">
    <w:name w:val="WW8Num53z1"/>
    <w:rsid w:val="007B1E74"/>
    <w:rPr>
      <w:rFonts w:ascii="Courier New" w:hAnsi="Courier New"/>
    </w:rPr>
  </w:style>
  <w:style w:type="character" w:customStyle="1" w:styleId="WW8Num53z3">
    <w:name w:val="WW8Num53z3"/>
    <w:rsid w:val="007B1E74"/>
    <w:rPr>
      <w:rFonts w:ascii="Symbol" w:hAnsi="Symbol"/>
    </w:rPr>
  </w:style>
  <w:style w:type="character" w:customStyle="1" w:styleId="WW8Num53z5">
    <w:name w:val="WW8Num53z5"/>
    <w:rsid w:val="007B1E74"/>
    <w:rPr>
      <w:rFonts w:ascii="Wingdings" w:hAnsi="Wingdings"/>
    </w:rPr>
  </w:style>
  <w:style w:type="character" w:customStyle="1" w:styleId="WW8Num54z0">
    <w:name w:val="WW8Num54z0"/>
    <w:rsid w:val="007B1E74"/>
    <w:rPr>
      <w:rFonts w:ascii="Arial" w:hAnsi="Arial"/>
    </w:rPr>
  </w:style>
  <w:style w:type="character" w:customStyle="1" w:styleId="WW8Num55z0">
    <w:name w:val="WW8Num55z0"/>
    <w:rsid w:val="007B1E74"/>
    <w:rPr>
      <w:rFonts w:ascii="Symbol" w:hAnsi="Symbol"/>
    </w:rPr>
  </w:style>
  <w:style w:type="character" w:customStyle="1" w:styleId="WW8Num55z1">
    <w:name w:val="WW8Num55z1"/>
    <w:rsid w:val="007B1E74"/>
    <w:rPr>
      <w:rFonts w:ascii="Courier New" w:hAnsi="Courier New" w:cs="Wingdings"/>
    </w:rPr>
  </w:style>
  <w:style w:type="character" w:customStyle="1" w:styleId="WW8Num55z2">
    <w:name w:val="WW8Num55z2"/>
    <w:rsid w:val="007B1E74"/>
    <w:rPr>
      <w:rFonts w:ascii="Wingdings" w:hAnsi="Wingdings"/>
    </w:rPr>
  </w:style>
  <w:style w:type="character" w:customStyle="1" w:styleId="WW8Num57z0">
    <w:name w:val="WW8Num57z0"/>
    <w:rsid w:val="007B1E74"/>
    <w:rPr>
      <w:rFonts w:ascii="Arial" w:hAnsi="Arial"/>
    </w:rPr>
  </w:style>
  <w:style w:type="character" w:customStyle="1" w:styleId="WW8Num58z0">
    <w:name w:val="WW8Num58z0"/>
    <w:rsid w:val="007B1E74"/>
    <w:rPr>
      <w:rFonts w:ascii="Symbol" w:hAnsi="Symbol"/>
    </w:rPr>
  </w:style>
  <w:style w:type="character" w:customStyle="1" w:styleId="WW8Num58z1">
    <w:name w:val="WW8Num58z1"/>
    <w:rsid w:val="007B1E74"/>
    <w:rPr>
      <w:rFonts w:ascii="Wingdings" w:hAnsi="Wingdings"/>
    </w:rPr>
  </w:style>
  <w:style w:type="character" w:customStyle="1" w:styleId="WW8Num58z4">
    <w:name w:val="WW8Num58z4"/>
    <w:rsid w:val="007B1E74"/>
    <w:rPr>
      <w:rFonts w:ascii="Courier New" w:hAnsi="Courier New" w:cs="Wingdings"/>
    </w:rPr>
  </w:style>
  <w:style w:type="character" w:customStyle="1" w:styleId="WW8Num59z0">
    <w:name w:val="WW8Num59z0"/>
    <w:rsid w:val="007B1E74"/>
    <w:rPr>
      <w:rFonts w:ascii="Wingdings" w:hAnsi="Wingdings"/>
    </w:rPr>
  </w:style>
  <w:style w:type="character" w:customStyle="1" w:styleId="WW8Num59z1">
    <w:name w:val="WW8Num59z1"/>
    <w:rsid w:val="007B1E74"/>
    <w:rPr>
      <w:rFonts w:ascii="Courier New" w:hAnsi="Courier New" w:cs="Wingdings"/>
    </w:rPr>
  </w:style>
  <w:style w:type="character" w:customStyle="1" w:styleId="WW8Num59z3">
    <w:name w:val="WW8Num59z3"/>
    <w:rsid w:val="007B1E74"/>
    <w:rPr>
      <w:rFonts w:ascii="Symbol" w:hAnsi="Symbol"/>
    </w:rPr>
  </w:style>
  <w:style w:type="character" w:customStyle="1" w:styleId="WW8Num60z0">
    <w:name w:val="WW8Num60z0"/>
    <w:rsid w:val="007B1E74"/>
    <w:rPr>
      <w:rFonts w:ascii="Symbol" w:hAnsi="Symbol"/>
    </w:rPr>
  </w:style>
  <w:style w:type="character" w:customStyle="1" w:styleId="WW8Num60z1">
    <w:name w:val="WW8Num60z1"/>
    <w:rsid w:val="007B1E74"/>
    <w:rPr>
      <w:rFonts w:ascii="Wingdings" w:hAnsi="Wingdings"/>
    </w:rPr>
  </w:style>
  <w:style w:type="character" w:customStyle="1" w:styleId="WW8Num60z4">
    <w:name w:val="WW8Num60z4"/>
    <w:rsid w:val="007B1E74"/>
    <w:rPr>
      <w:rFonts w:ascii="Courier New" w:hAnsi="Courier New" w:cs="Wingdings"/>
    </w:rPr>
  </w:style>
  <w:style w:type="character" w:customStyle="1" w:styleId="WW8Num61z0">
    <w:name w:val="WW8Num61z0"/>
    <w:rsid w:val="007B1E74"/>
    <w:rPr>
      <w:rFonts w:ascii="Arial" w:hAnsi="Arial"/>
    </w:rPr>
  </w:style>
  <w:style w:type="character" w:customStyle="1" w:styleId="WW8Num62z1">
    <w:name w:val="WW8Num62z1"/>
    <w:rsid w:val="007B1E74"/>
    <w:rPr>
      <w:rFonts w:ascii="Symbol" w:hAnsi="Symbol"/>
    </w:rPr>
  </w:style>
  <w:style w:type="character" w:customStyle="1" w:styleId="WW8Num62z2">
    <w:name w:val="WW8Num62z2"/>
    <w:rsid w:val="007B1E74"/>
    <w:rPr>
      <w:rFonts w:ascii="Wingdings" w:hAnsi="Wingdings"/>
    </w:rPr>
  </w:style>
  <w:style w:type="character" w:customStyle="1" w:styleId="WW8Num63z0">
    <w:name w:val="WW8Num63z0"/>
    <w:rsid w:val="007B1E74"/>
    <w:rPr>
      <w:rFonts w:ascii="Arial" w:hAnsi="Arial"/>
    </w:rPr>
  </w:style>
  <w:style w:type="character" w:customStyle="1" w:styleId="WW8Num64z0">
    <w:name w:val="WW8Num64z0"/>
    <w:rsid w:val="007B1E74"/>
    <w:rPr>
      <w:rFonts w:ascii="Wingdings" w:hAnsi="Wingdings"/>
    </w:rPr>
  </w:style>
  <w:style w:type="character" w:customStyle="1" w:styleId="WW8Num64z1">
    <w:name w:val="WW8Num64z1"/>
    <w:rsid w:val="007B1E74"/>
    <w:rPr>
      <w:rFonts w:ascii="Courier New" w:hAnsi="Courier New" w:cs="Wingdings"/>
    </w:rPr>
  </w:style>
  <w:style w:type="character" w:customStyle="1" w:styleId="WW8Num64z3">
    <w:name w:val="WW8Num64z3"/>
    <w:rsid w:val="007B1E74"/>
    <w:rPr>
      <w:rFonts w:ascii="Symbol" w:hAnsi="Symbol"/>
    </w:rPr>
  </w:style>
  <w:style w:type="character" w:customStyle="1" w:styleId="WW8Num66z0">
    <w:name w:val="WW8Num66z0"/>
    <w:rsid w:val="007B1E74"/>
    <w:rPr>
      <w:rFonts w:ascii="Symbol" w:hAnsi="Symbol"/>
    </w:rPr>
  </w:style>
  <w:style w:type="character" w:customStyle="1" w:styleId="WW8Num66z1">
    <w:name w:val="WW8Num66z1"/>
    <w:rsid w:val="007B1E74"/>
    <w:rPr>
      <w:rFonts w:ascii="Wingdings" w:hAnsi="Wingdings"/>
    </w:rPr>
  </w:style>
  <w:style w:type="character" w:customStyle="1" w:styleId="WW8Num66z4">
    <w:name w:val="WW8Num66z4"/>
    <w:rsid w:val="007B1E74"/>
    <w:rPr>
      <w:rFonts w:ascii="Courier New" w:hAnsi="Courier New" w:cs="Wingdings"/>
    </w:rPr>
  </w:style>
  <w:style w:type="character" w:customStyle="1" w:styleId="WW8Num67z0">
    <w:name w:val="WW8Num67z0"/>
    <w:rsid w:val="007B1E74"/>
    <w:rPr>
      <w:rFonts w:ascii="Symbol" w:hAnsi="Symbol"/>
    </w:rPr>
  </w:style>
  <w:style w:type="character" w:customStyle="1" w:styleId="WW8Num67z1">
    <w:name w:val="WW8Num67z1"/>
    <w:rsid w:val="007B1E74"/>
    <w:rPr>
      <w:rFonts w:ascii="Wingdings" w:hAnsi="Wingdings"/>
    </w:rPr>
  </w:style>
  <w:style w:type="character" w:customStyle="1" w:styleId="WW8Num67z4">
    <w:name w:val="WW8Num67z4"/>
    <w:rsid w:val="007B1E74"/>
    <w:rPr>
      <w:rFonts w:ascii="Courier New" w:hAnsi="Courier New" w:cs="Wingdings"/>
    </w:rPr>
  </w:style>
  <w:style w:type="character" w:customStyle="1" w:styleId="WW8Num68z4">
    <w:name w:val="WW8Num68z4"/>
    <w:rsid w:val="007B1E74"/>
    <w:rPr>
      <w:rFonts w:ascii="Wingdings" w:hAnsi="Wingdings"/>
    </w:rPr>
  </w:style>
  <w:style w:type="character" w:customStyle="1" w:styleId="WW8Num69z0">
    <w:name w:val="WW8Num69z0"/>
    <w:rsid w:val="007B1E74"/>
    <w:rPr>
      <w:rFonts w:ascii="Symbol" w:hAnsi="Symbol"/>
    </w:rPr>
  </w:style>
  <w:style w:type="character" w:customStyle="1" w:styleId="WW8Num69z1">
    <w:name w:val="WW8Num69z1"/>
    <w:rsid w:val="007B1E74"/>
    <w:rPr>
      <w:rFonts w:ascii="Wingdings" w:hAnsi="Wingdings"/>
    </w:rPr>
  </w:style>
  <w:style w:type="character" w:customStyle="1" w:styleId="WW8Num69z4">
    <w:name w:val="WW8Num69z4"/>
    <w:rsid w:val="007B1E74"/>
    <w:rPr>
      <w:rFonts w:ascii="Courier New" w:hAnsi="Courier New" w:cs="Wingdings"/>
    </w:rPr>
  </w:style>
  <w:style w:type="character" w:customStyle="1" w:styleId="WW8Num71z0">
    <w:name w:val="WW8Num71z0"/>
    <w:rsid w:val="007B1E74"/>
    <w:rPr>
      <w:rFonts w:ascii="Arial" w:hAnsi="Arial"/>
    </w:rPr>
  </w:style>
  <w:style w:type="character" w:customStyle="1" w:styleId="WW8Num73z0">
    <w:name w:val="WW8Num73z0"/>
    <w:rsid w:val="007B1E74"/>
    <w:rPr>
      <w:rFonts w:ascii="Wingdings" w:hAnsi="Wingdings"/>
    </w:rPr>
  </w:style>
  <w:style w:type="character" w:customStyle="1" w:styleId="WW8Num73z3">
    <w:name w:val="WW8Num73z3"/>
    <w:rsid w:val="007B1E74"/>
    <w:rPr>
      <w:rFonts w:ascii="Symbol" w:hAnsi="Symbol"/>
    </w:rPr>
  </w:style>
  <w:style w:type="character" w:customStyle="1" w:styleId="WW8Num73z4">
    <w:name w:val="WW8Num73z4"/>
    <w:rsid w:val="007B1E74"/>
    <w:rPr>
      <w:rFonts w:ascii="Courier New" w:hAnsi="Courier New" w:cs="Wingdings"/>
    </w:rPr>
  </w:style>
  <w:style w:type="character" w:customStyle="1" w:styleId="Domylnaczcionkaakapitu6">
    <w:name w:val="Domyślna czcionka akapitu6"/>
    <w:rsid w:val="007B1E74"/>
  </w:style>
  <w:style w:type="character" w:customStyle="1" w:styleId="WW8Num7z1">
    <w:name w:val="WW8Num7z1"/>
    <w:rsid w:val="007B1E74"/>
    <w:rPr>
      <w:rFonts w:ascii="Symbol" w:hAnsi="Symbol" w:cs="Wingdings"/>
    </w:rPr>
  </w:style>
  <w:style w:type="character" w:customStyle="1" w:styleId="WW8Num12z2">
    <w:name w:val="WW8Num12z2"/>
    <w:rsid w:val="007B1E74"/>
    <w:rPr>
      <w:rFonts w:ascii="Wingdings" w:hAnsi="Wingdings"/>
    </w:rPr>
  </w:style>
  <w:style w:type="character" w:customStyle="1" w:styleId="WW8Num12z5">
    <w:name w:val="WW8Num12z5"/>
    <w:rsid w:val="007B1E74"/>
    <w:rPr>
      <w:rFonts w:ascii="Courier New" w:hAnsi="Courier New"/>
      <w:color w:val="auto"/>
    </w:rPr>
  </w:style>
  <w:style w:type="character" w:customStyle="1" w:styleId="WW8Num17z1">
    <w:name w:val="WW8Num17z1"/>
    <w:rsid w:val="007B1E74"/>
    <w:rPr>
      <w:rFonts w:ascii="Symbol" w:hAnsi="Symbol"/>
      <w:color w:val="auto"/>
    </w:rPr>
  </w:style>
  <w:style w:type="character" w:customStyle="1" w:styleId="Domylnaczcionkaakapitu5">
    <w:name w:val="Domyślna czcionka akapitu5"/>
    <w:rsid w:val="007B1E74"/>
  </w:style>
  <w:style w:type="character" w:customStyle="1" w:styleId="Absatz-Standardschriftart">
    <w:name w:val="Absatz-Standardschriftart"/>
    <w:rsid w:val="007B1E74"/>
  </w:style>
  <w:style w:type="character" w:customStyle="1" w:styleId="WW-Absatz-Standardschriftart">
    <w:name w:val="WW-Absatz-Standardschriftart"/>
    <w:rsid w:val="007B1E74"/>
  </w:style>
  <w:style w:type="character" w:customStyle="1" w:styleId="WW8Num18z0">
    <w:name w:val="WW8Num18z0"/>
    <w:rsid w:val="007B1E74"/>
    <w:rPr>
      <w:rFonts w:ascii="Symbol" w:hAnsi="Symbol"/>
      <w:color w:val="auto"/>
    </w:rPr>
  </w:style>
  <w:style w:type="character" w:customStyle="1" w:styleId="Domylnaczcionkaakapitu4">
    <w:name w:val="Domyślna czcionka akapitu4"/>
    <w:rsid w:val="007B1E74"/>
  </w:style>
  <w:style w:type="character" w:customStyle="1" w:styleId="WW8Num9z1">
    <w:name w:val="WW8Num9z1"/>
    <w:rsid w:val="007B1E74"/>
    <w:rPr>
      <w:rFonts w:ascii="Symbol" w:hAnsi="Symbol" w:cs="Wingdings"/>
    </w:rPr>
  </w:style>
  <w:style w:type="character" w:customStyle="1" w:styleId="WW8Num17z3">
    <w:name w:val="WW8Num17z3"/>
    <w:rsid w:val="007B1E74"/>
    <w:rPr>
      <w:rFonts w:ascii="Symbol" w:hAnsi="Symbol"/>
    </w:rPr>
  </w:style>
  <w:style w:type="character" w:customStyle="1" w:styleId="WW8Num17z4">
    <w:name w:val="WW8Num17z4"/>
    <w:rsid w:val="007B1E74"/>
    <w:rPr>
      <w:rFonts w:ascii="Courier New" w:hAnsi="Courier New" w:cs="Wingdings"/>
    </w:rPr>
  </w:style>
  <w:style w:type="character" w:customStyle="1" w:styleId="WW8Num17z5">
    <w:name w:val="WW8Num17z5"/>
    <w:rsid w:val="007B1E74"/>
    <w:rPr>
      <w:rFonts w:ascii="Wingdings" w:hAnsi="Wingdings"/>
    </w:rPr>
  </w:style>
  <w:style w:type="character" w:customStyle="1" w:styleId="WW8Num20z1">
    <w:name w:val="WW8Num20z1"/>
    <w:rsid w:val="007B1E74"/>
    <w:rPr>
      <w:rFonts w:ascii="Symbol" w:hAnsi="Symbol"/>
      <w:color w:val="auto"/>
    </w:rPr>
  </w:style>
  <w:style w:type="character" w:customStyle="1" w:styleId="WW8Num20z2">
    <w:name w:val="WW8Num20z2"/>
    <w:rsid w:val="007B1E74"/>
    <w:rPr>
      <w:rFonts w:ascii="Wingdings" w:hAnsi="Wingdings"/>
    </w:rPr>
  </w:style>
  <w:style w:type="character" w:customStyle="1" w:styleId="WW8Num21z1">
    <w:name w:val="WW8Num21z1"/>
    <w:rsid w:val="007B1E74"/>
    <w:rPr>
      <w:rFonts w:ascii="Courier New" w:hAnsi="Courier New" w:cs="Wingdings"/>
    </w:rPr>
  </w:style>
  <w:style w:type="character" w:customStyle="1" w:styleId="WW8Num23z2">
    <w:name w:val="WW8Num23z2"/>
    <w:rsid w:val="007B1E74"/>
    <w:rPr>
      <w:rFonts w:ascii="Wingdings" w:hAnsi="Wingdings"/>
    </w:rPr>
  </w:style>
  <w:style w:type="character" w:customStyle="1" w:styleId="WW8Num23z3">
    <w:name w:val="WW8Num23z3"/>
    <w:rsid w:val="007B1E74"/>
    <w:rPr>
      <w:rFonts w:ascii="Symbol" w:hAnsi="Symbol"/>
    </w:rPr>
  </w:style>
  <w:style w:type="character" w:customStyle="1" w:styleId="WW8Num30z1">
    <w:name w:val="WW8Num30z1"/>
    <w:rsid w:val="007B1E74"/>
    <w:rPr>
      <w:rFonts w:ascii="Courier New" w:hAnsi="Courier New" w:cs="Wingdings"/>
    </w:rPr>
  </w:style>
  <w:style w:type="character" w:customStyle="1" w:styleId="WW8Num32z2">
    <w:name w:val="WW8Num32z2"/>
    <w:rsid w:val="007B1E74"/>
    <w:rPr>
      <w:rFonts w:ascii="Wingdings" w:hAnsi="Wingdings"/>
    </w:rPr>
  </w:style>
  <w:style w:type="character" w:customStyle="1" w:styleId="WW8Num38z3">
    <w:name w:val="WW8Num38z3"/>
    <w:rsid w:val="007B1E74"/>
    <w:rPr>
      <w:rFonts w:ascii="Symbol" w:hAnsi="Symbol"/>
    </w:rPr>
  </w:style>
  <w:style w:type="character" w:customStyle="1" w:styleId="WW8Num39z2">
    <w:name w:val="WW8Num39z2"/>
    <w:rsid w:val="007B1E74"/>
    <w:rPr>
      <w:rFonts w:ascii="Wingdings" w:hAnsi="Wingdings"/>
    </w:rPr>
  </w:style>
  <w:style w:type="character" w:customStyle="1" w:styleId="WW8Num40z3">
    <w:name w:val="WW8Num40z3"/>
    <w:rsid w:val="007B1E74"/>
    <w:rPr>
      <w:rFonts w:ascii="Symbol" w:hAnsi="Symbol"/>
    </w:rPr>
  </w:style>
  <w:style w:type="character" w:customStyle="1" w:styleId="WW8Num44z1">
    <w:name w:val="WW8Num44z1"/>
    <w:rsid w:val="007B1E74"/>
    <w:rPr>
      <w:rFonts w:ascii="Courier New" w:hAnsi="Courier New" w:cs="Wingdings"/>
    </w:rPr>
  </w:style>
  <w:style w:type="character" w:customStyle="1" w:styleId="WW8Num44z2">
    <w:name w:val="WW8Num44z2"/>
    <w:rsid w:val="007B1E74"/>
    <w:rPr>
      <w:rFonts w:ascii="Wingdings" w:hAnsi="Wingdings"/>
    </w:rPr>
  </w:style>
  <w:style w:type="character" w:customStyle="1" w:styleId="Domylnaczcionkaakapitu3">
    <w:name w:val="Domyślna czcionka akapitu3"/>
    <w:rsid w:val="007B1E74"/>
  </w:style>
  <w:style w:type="character" w:customStyle="1" w:styleId="WW8Num10z1">
    <w:name w:val="WW8Num10z1"/>
    <w:rsid w:val="007B1E74"/>
    <w:rPr>
      <w:rFonts w:ascii="Courier New" w:hAnsi="Courier New" w:cs="Wingdings"/>
    </w:rPr>
  </w:style>
  <w:style w:type="character" w:customStyle="1" w:styleId="WW8Num18z3">
    <w:name w:val="WW8Num18z3"/>
    <w:rsid w:val="007B1E74"/>
    <w:rPr>
      <w:rFonts w:ascii="Symbol" w:hAnsi="Symbol"/>
    </w:rPr>
  </w:style>
  <w:style w:type="character" w:customStyle="1" w:styleId="WW8Num18z4">
    <w:name w:val="WW8Num18z4"/>
    <w:rsid w:val="007B1E74"/>
    <w:rPr>
      <w:rFonts w:ascii="Courier New" w:hAnsi="Courier New" w:cs="Wingdings"/>
    </w:rPr>
  </w:style>
  <w:style w:type="character" w:customStyle="1" w:styleId="WW8Num18z5">
    <w:name w:val="WW8Num18z5"/>
    <w:rsid w:val="007B1E74"/>
    <w:rPr>
      <w:rFonts w:ascii="Wingdings" w:hAnsi="Wingdings"/>
    </w:rPr>
  </w:style>
  <w:style w:type="character" w:customStyle="1" w:styleId="WW8Num21z2">
    <w:name w:val="WW8Num21z2"/>
    <w:rsid w:val="007B1E74"/>
    <w:rPr>
      <w:rFonts w:ascii="Wingdings" w:hAnsi="Wingdings"/>
    </w:rPr>
  </w:style>
  <w:style w:type="character" w:customStyle="1" w:styleId="WW8Num22z1">
    <w:name w:val="WW8Num22z1"/>
    <w:rsid w:val="007B1E74"/>
    <w:rPr>
      <w:rFonts w:ascii="Courier New" w:hAnsi="Courier New" w:cs="Wingdings"/>
    </w:rPr>
  </w:style>
  <w:style w:type="character" w:customStyle="1" w:styleId="WW8Num24z3">
    <w:name w:val="WW8Num24z3"/>
    <w:rsid w:val="007B1E74"/>
    <w:rPr>
      <w:rFonts w:ascii="Symbol" w:hAnsi="Symbol"/>
    </w:rPr>
  </w:style>
  <w:style w:type="character" w:customStyle="1" w:styleId="WW8Num24z4">
    <w:name w:val="WW8Num24z4"/>
    <w:rsid w:val="007B1E74"/>
    <w:rPr>
      <w:rFonts w:ascii="Courier New" w:hAnsi="Courier New" w:cs="Wingdings"/>
    </w:rPr>
  </w:style>
  <w:style w:type="character" w:customStyle="1" w:styleId="WW-Absatz-Standardschriftart1">
    <w:name w:val="WW-Absatz-Standardschriftart1"/>
    <w:rsid w:val="007B1E74"/>
  </w:style>
  <w:style w:type="character" w:customStyle="1" w:styleId="WW8Num20z3">
    <w:name w:val="WW8Num20z3"/>
    <w:rsid w:val="007B1E74"/>
    <w:rPr>
      <w:rFonts w:ascii="Symbol" w:hAnsi="Symbol"/>
    </w:rPr>
  </w:style>
  <w:style w:type="character" w:customStyle="1" w:styleId="WW8Num20z4">
    <w:name w:val="WW8Num20z4"/>
    <w:rsid w:val="007B1E74"/>
    <w:rPr>
      <w:rFonts w:ascii="Courier New" w:hAnsi="Courier New" w:cs="Wingdings"/>
    </w:rPr>
  </w:style>
  <w:style w:type="character" w:customStyle="1" w:styleId="WW8Num20z5">
    <w:name w:val="WW8Num20z5"/>
    <w:rsid w:val="007B1E74"/>
    <w:rPr>
      <w:rFonts w:ascii="Wingdings" w:hAnsi="Wingdings"/>
    </w:rPr>
  </w:style>
  <w:style w:type="character" w:customStyle="1" w:styleId="WW8Num25z2">
    <w:name w:val="WW8Num25z2"/>
    <w:rsid w:val="007B1E74"/>
    <w:rPr>
      <w:rFonts w:ascii="Wingdings" w:hAnsi="Wingdings"/>
    </w:rPr>
  </w:style>
  <w:style w:type="character" w:customStyle="1" w:styleId="WW8Num25z5">
    <w:name w:val="WW8Num25z5"/>
    <w:rsid w:val="007B1E74"/>
    <w:rPr>
      <w:rFonts w:ascii="Courier New" w:hAnsi="Courier New"/>
      <w:color w:val="auto"/>
    </w:rPr>
  </w:style>
  <w:style w:type="character" w:customStyle="1" w:styleId="WW8Num25z7">
    <w:name w:val="WW8Num25z7"/>
    <w:rsid w:val="007B1E74"/>
    <w:rPr>
      <w:rFonts w:ascii="Courier New" w:hAnsi="Courier New" w:cs="Wingdings"/>
    </w:rPr>
  </w:style>
  <w:style w:type="character" w:customStyle="1" w:styleId="WW8Num25z8">
    <w:name w:val="WW8Num25z8"/>
    <w:rsid w:val="007B1E74"/>
    <w:rPr>
      <w:rFonts w:ascii="Wingdings" w:hAnsi="Wingdings"/>
    </w:rPr>
  </w:style>
  <w:style w:type="character" w:customStyle="1" w:styleId="WW8Num28z3">
    <w:name w:val="WW8Num28z3"/>
    <w:rsid w:val="007B1E74"/>
    <w:rPr>
      <w:rFonts w:ascii="Symbol" w:hAnsi="Symbol"/>
    </w:rPr>
  </w:style>
  <w:style w:type="character" w:customStyle="1" w:styleId="Domylnaczcionkaakapitu2">
    <w:name w:val="Domyślna czcionka akapitu2"/>
    <w:rsid w:val="007B1E74"/>
  </w:style>
  <w:style w:type="character" w:customStyle="1" w:styleId="WW8Num2z3">
    <w:name w:val="WW8Num2z3"/>
    <w:rsid w:val="007B1E74"/>
    <w:rPr>
      <w:rFonts w:ascii="Symbol" w:hAnsi="Symbol"/>
    </w:rPr>
  </w:style>
  <w:style w:type="character" w:customStyle="1" w:styleId="WW8Num3z3">
    <w:name w:val="WW8Num3z3"/>
    <w:rsid w:val="007B1E74"/>
    <w:rPr>
      <w:rFonts w:ascii="Symbol" w:hAnsi="Symbol"/>
    </w:rPr>
  </w:style>
  <w:style w:type="character" w:customStyle="1" w:styleId="WW8Num4z3">
    <w:name w:val="WW8Num4z3"/>
    <w:rsid w:val="007B1E74"/>
    <w:rPr>
      <w:rFonts w:ascii="Symbol" w:hAnsi="Symbol"/>
    </w:rPr>
  </w:style>
  <w:style w:type="character" w:customStyle="1" w:styleId="WW8Num5z1">
    <w:name w:val="WW8Num5z1"/>
    <w:rsid w:val="007B1E74"/>
    <w:rPr>
      <w:rFonts w:ascii="Courier New" w:hAnsi="Courier New" w:cs="Wingdings"/>
    </w:rPr>
  </w:style>
  <w:style w:type="character" w:customStyle="1" w:styleId="WW8Num5z2">
    <w:name w:val="WW8Num5z2"/>
    <w:rsid w:val="007B1E74"/>
    <w:rPr>
      <w:rFonts w:ascii="Wingdings" w:hAnsi="Wingdings"/>
    </w:rPr>
  </w:style>
  <w:style w:type="character" w:customStyle="1" w:styleId="WW8Num5z3">
    <w:name w:val="WW8Num5z3"/>
    <w:rsid w:val="007B1E74"/>
    <w:rPr>
      <w:rFonts w:ascii="Symbol" w:hAnsi="Symbol"/>
    </w:rPr>
  </w:style>
  <w:style w:type="character" w:customStyle="1" w:styleId="WW8Num10z2">
    <w:name w:val="WW8Num10z2"/>
    <w:rsid w:val="007B1E74"/>
    <w:rPr>
      <w:rFonts w:ascii="Wingdings" w:hAnsi="Wingdings"/>
    </w:rPr>
  </w:style>
  <w:style w:type="character" w:customStyle="1" w:styleId="WW8Num10z3">
    <w:name w:val="WW8Num10z3"/>
    <w:rsid w:val="007B1E74"/>
    <w:rPr>
      <w:rFonts w:ascii="Symbol" w:hAnsi="Symbol"/>
    </w:rPr>
  </w:style>
  <w:style w:type="character" w:customStyle="1" w:styleId="WW8Num13z3">
    <w:name w:val="WW8Num13z3"/>
    <w:rsid w:val="007B1E74"/>
    <w:rPr>
      <w:rFonts w:ascii="Symbol" w:hAnsi="Symbol"/>
    </w:rPr>
  </w:style>
  <w:style w:type="character" w:customStyle="1" w:styleId="WW8Num14z5">
    <w:name w:val="WW8Num14z5"/>
    <w:rsid w:val="007B1E74"/>
    <w:rPr>
      <w:rFonts w:ascii="Courier New" w:hAnsi="Courier New"/>
      <w:color w:val="auto"/>
    </w:rPr>
  </w:style>
  <w:style w:type="character" w:customStyle="1" w:styleId="WW8Num14z7">
    <w:name w:val="WW8Num14z7"/>
    <w:rsid w:val="007B1E74"/>
    <w:rPr>
      <w:rFonts w:ascii="Courier New" w:hAnsi="Courier New" w:cs="Wingdings"/>
    </w:rPr>
  </w:style>
  <w:style w:type="character" w:customStyle="1" w:styleId="WW8Num14z8">
    <w:name w:val="WW8Num14z8"/>
    <w:rsid w:val="007B1E74"/>
    <w:rPr>
      <w:rFonts w:ascii="Wingdings" w:hAnsi="Wingdings"/>
    </w:rPr>
  </w:style>
  <w:style w:type="character" w:customStyle="1" w:styleId="WW8Num18z1">
    <w:name w:val="WW8Num18z1"/>
    <w:rsid w:val="007B1E74"/>
    <w:rPr>
      <w:rFonts w:ascii="Courier New" w:hAnsi="Courier New" w:cs="Wingdings"/>
    </w:rPr>
  </w:style>
  <w:style w:type="character" w:customStyle="1" w:styleId="WW8Num18z2">
    <w:name w:val="WW8Num18z2"/>
    <w:rsid w:val="007B1E74"/>
    <w:rPr>
      <w:rFonts w:ascii="Wingdings" w:hAnsi="Wingdings"/>
    </w:rPr>
  </w:style>
  <w:style w:type="character" w:customStyle="1" w:styleId="WW8Num19z2">
    <w:name w:val="WW8Num19z2"/>
    <w:rsid w:val="007B1E74"/>
    <w:rPr>
      <w:rFonts w:ascii="Wingdings" w:hAnsi="Wingdings"/>
    </w:rPr>
  </w:style>
  <w:style w:type="character" w:customStyle="1" w:styleId="WW8Num21z3">
    <w:name w:val="WW8Num21z3"/>
    <w:rsid w:val="007B1E74"/>
    <w:rPr>
      <w:rFonts w:ascii="Symbol" w:hAnsi="Symbol"/>
    </w:rPr>
  </w:style>
  <w:style w:type="character" w:customStyle="1" w:styleId="WW8Num22z2">
    <w:name w:val="WW8Num22z2"/>
    <w:rsid w:val="007B1E74"/>
    <w:rPr>
      <w:rFonts w:ascii="Wingdings" w:hAnsi="Wingdings"/>
    </w:rPr>
  </w:style>
  <w:style w:type="character" w:customStyle="1" w:styleId="WW8Num22z3">
    <w:name w:val="WW8Num22z3"/>
    <w:rsid w:val="007B1E74"/>
    <w:rPr>
      <w:rFonts w:ascii="Symbol" w:hAnsi="Symbol"/>
    </w:rPr>
  </w:style>
  <w:style w:type="character" w:customStyle="1" w:styleId="WW8Num25z3">
    <w:name w:val="WW8Num25z3"/>
    <w:rsid w:val="007B1E74"/>
    <w:rPr>
      <w:rFonts w:ascii="Symbol" w:hAnsi="Symbol"/>
    </w:rPr>
  </w:style>
  <w:style w:type="character" w:customStyle="1" w:styleId="WW8Num27z3">
    <w:name w:val="WW8Num27z3"/>
    <w:rsid w:val="007B1E74"/>
    <w:rPr>
      <w:rFonts w:ascii="Symbol" w:hAnsi="Symbol"/>
    </w:rPr>
  </w:style>
  <w:style w:type="character" w:customStyle="1" w:styleId="WW8Num27z5">
    <w:name w:val="WW8Num27z5"/>
    <w:rsid w:val="007B1E74"/>
    <w:rPr>
      <w:rFonts w:ascii="Wingdings" w:hAnsi="Wingdings"/>
    </w:rPr>
  </w:style>
  <w:style w:type="character" w:customStyle="1" w:styleId="WW8Num30z2">
    <w:name w:val="WW8Num30z2"/>
    <w:rsid w:val="007B1E74"/>
    <w:rPr>
      <w:rFonts w:ascii="Wingdings" w:hAnsi="Wingdings"/>
    </w:rPr>
  </w:style>
  <w:style w:type="character" w:customStyle="1" w:styleId="WW8Num30z3">
    <w:name w:val="WW8Num30z3"/>
    <w:rsid w:val="007B1E74"/>
    <w:rPr>
      <w:rFonts w:ascii="Symbol" w:hAnsi="Symbol"/>
    </w:rPr>
  </w:style>
  <w:style w:type="character" w:customStyle="1" w:styleId="WW8Num32z3">
    <w:name w:val="WW8Num32z3"/>
    <w:rsid w:val="007B1E74"/>
    <w:rPr>
      <w:rFonts w:ascii="Symbol" w:hAnsi="Symbol"/>
    </w:rPr>
  </w:style>
  <w:style w:type="character" w:customStyle="1" w:styleId="WW8Num34z5">
    <w:name w:val="WW8Num34z5"/>
    <w:rsid w:val="007B1E74"/>
    <w:rPr>
      <w:rFonts w:ascii="Courier New" w:hAnsi="Courier New"/>
      <w:color w:val="auto"/>
    </w:rPr>
  </w:style>
  <w:style w:type="character" w:customStyle="1" w:styleId="WW8Num34z7">
    <w:name w:val="WW8Num34z7"/>
    <w:rsid w:val="007B1E74"/>
    <w:rPr>
      <w:rFonts w:ascii="Courier New" w:hAnsi="Courier New" w:cs="Wingdings"/>
    </w:rPr>
  </w:style>
  <w:style w:type="character" w:customStyle="1" w:styleId="WW8Num34z8">
    <w:name w:val="WW8Num34z8"/>
    <w:rsid w:val="007B1E74"/>
    <w:rPr>
      <w:rFonts w:ascii="Wingdings" w:hAnsi="Wingdings"/>
    </w:rPr>
  </w:style>
  <w:style w:type="character" w:customStyle="1" w:styleId="WW8Num38z2">
    <w:name w:val="WW8Num38z2"/>
    <w:rsid w:val="007B1E74"/>
    <w:rPr>
      <w:rFonts w:ascii="Wingdings" w:hAnsi="Wingdings"/>
    </w:rPr>
  </w:style>
  <w:style w:type="character" w:customStyle="1" w:styleId="WW8Num39z3">
    <w:name w:val="WW8Num39z3"/>
    <w:rsid w:val="007B1E74"/>
    <w:rPr>
      <w:rFonts w:ascii="Symbol" w:hAnsi="Symbol"/>
    </w:rPr>
  </w:style>
  <w:style w:type="character" w:customStyle="1" w:styleId="WW8Num42z1">
    <w:name w:val="WW8Num42z1"/>
    <w:rsid w:val="007B1E74"/>
    <w:rPr>
      <w:rFonts w:ascii="Courier New" w:hAnsi="Courier New" w:cs="Wingdings"/>
    </w:rPr>
  </w:style>
  <w:style w:type="character" w:customStyle="1" w:styleId="WW8Num42z2">
    <w:name w:val="WW8Num42z2"/>
    <w:rsid w:val="007B1E74"/>
    <w:rPr>
      <w:rFonts w:ascii="Wingdings" w:hAnsi="Wingdings"/>
    </w:rPr>
  </w:style>
  <w:style w:type="character" w:customStyle="1" w:styleId="WW8Num42z3">
    <w:name w:val="WW8Num42z3"/>
    <w:rsid w:val="007B1E74"/>
    <w:rPr>
      <w:rFonts w:ascii="Symbol" w:hAnsi="Symbol"/>
    </w:rPr>
  </w:style>
  <w:style w:type="character" w:customStyle="1" w:styleId="WW8Num43z1">
    <w:name w:val="WW8Num43z1"/>
    <w:rsid w:val="007B1E74"/>
    <w:rPr>
      <w:rFonts w:ascii="Symbol" w:hAnsi="Symbol"/>
      <w:color w:val="auto"/>
    </w:rPr>
  </w:style>
  <w:style w:type="character" w:customStyle="1" w:styleId="WW8Num45z1">
    <w:name w:val="WW8Num45z1"/>
    <w:rsid w:val="007B1E74"/>
    <w:rPr>
      <w:rFonts w:ascii="Courier New" w:hAnsi="Courier New" w:cs="Wingdings"/>
    </w:rPr>
  </w:style>
  <w:style w:type="character" w:customStyle="1" w:styleId="WW8Num45z2">
    <w:name w:val="WW8Num45z2"/>
    <w:rsid w:val="007B1E74"/>
    <w:rPr>
      <w:rFonts w:ascii="Wingdings" w:hAnsi="Wingdings"/>
    </w:rPr>
  </w:style>
  <w:style w:type="character" w:customStyle="1" w:styleId="WW8Num46z1">
    <w:name w:val="WW8Num46z1"/>
    <w:rsid w:val="007B1E74"/>
    <w:rPr>
      <w:sz w:val="22"/>
      <w:szCs w:val="22"/>
    </w:rPr>
  </w:style>
  <w:style w:type="character" w:customStyle="1" w:styleId="Domylnaczcionkaakapitu1">
    <w:name w:val="Domyślna czcionka akapitu1"/>
    <w:rsid w:val="007B1E74"/>
  </w:style>
  <w:style w:type="character" w:customStyle="1" w:styleId="Znakiprzypiswkocowych">
    <w:name w:val="Znaki przypisów końcowych"/>
    <w:rsid w:val="007B1E74"/>
    <w:rPr>
      <w:vertAlign w:val="superscript"/>
    </w:rPr>
  </w:style>
  <w:style w:type="character" w:customStyle="1" w:styleId="tresc">
    <w:name w:val="tresc"/>
    <w:rsid w:val="007B1E74"/>
  </w:style>
  <w:style w:type="character" w:styleId="Uwydatnienie">
    <w:name w:val="Emphasis"/>
    <w:qFormat/>
    <w:rsid w:val="007B1E74"/>
    <w:rPr>
      <w:i/>
      <w:iCs/>
    </w:rPr>
  </w:style>
  <w:style w:type="character" w:customStyle="1" w:styleId="label">
    <w:name w:val="label"/>
    <w:rsid w:val="007B1E74"/>
  </w:style>
  <w:style w:type="character" w:customStyle="1" w:styleId="Odwoaniedokomentarza1">
    <w:name w:val="Odwołanie do komentarza1"/>
    <w:rsid w:val="007B1E74"/>
    <w:rPr>
      <w:sz w:val="16"/>
      <w:szCs w:val="16"/>
    </w:rPr>
  </w:style>
  <w:style w:type="character" w:customStyle="1" w:styleId="Znakiprzypiswdolnych">
    <w:name w:val="Znaki przypisów dolnych"/>
    <w:rsid w:val="007B1E74"/>
    <w:rPr>
      <w:vertAlign w:val="superscript"/>
    </w:rPr>
  </w:style>
  <w:style w:type="character" w:customStyle="1" w:styleId="Symbolewypunktowania">
    <w:name w:val="Symbole wypunktowania"/>
    <w:rsid w:val="007B1E74"/>
    <w:rPr>
      <w:rFonts w:ascii="StarSymbol" w:eastAsia="StarSymbol" w:hAnsi="StarSymbol" w:cs="Wingdings 2"/>
      <w:sz w:val="18"/>
      <w:szCs w:val="18"/>
    </w:rPr>
  </w:style>
  <w:style w:type="character" w:customStyle="1" w:styleId="Odwoaniedokomentarza2">
    <w:name w:val="Odwołanie do komentarza2"/>
    <w:rsid w:val="007B1E74"/>
    <w:rPr>
      <w:sz w:val="16"/>
      <w:szCs w:val="16"/>
    </w:rPr>
  </w:style>
  <w:style w:type="character" w:customStyle="1" w:styleId="Znakinumeracji">
    <w:name w:val="Znaki numeracji"/>
    <w:rsid w:val="007B1E74"/>
  </w:style>
  <w:style w:type="character" w:customStyle="1" w:styleId="Odwoaniedokomentarza3">
    <w:name w:val="Odwołanie do komentarza3"/>
    <w:rsid w:val="007B1E74"/>
    <w:rPr>
      <w:sz w:val="16"/>
      <w:szCs w:val="16"/>
    </w:rPr>
  </w:style>
  <w:style w:type="character" w:customStyle="1" w:styleId="apple-style-span">
    <w:name w:val="apple-style-span"/>
    <w:rsid w:val="007B1E74"/>
  </w:style>
  <w:style w:type="character" w:customStyle="1" w:styleId="BodyTextChar">
    <w:name w:val="Body Text Char"/>
    <w:rsid w:val="007B1E74"/>
    <w:rPr>
      <w:rFonts w:ascii="Arial Narrow" w:hAnsi="Arial Narrow"/>
      <w:sz w:val="16"/>
    </w:rPr>
  </w:style>
  <w:style w:type="character" w:customStyle="1" w:styleId="FooterChar">
    <w:name w:val="Footer Char"/>
    <w:rsid w:val="007B1E74"/>
  </w:style>
  <w:style w:type="character" w:customStyle="1" w:styleId="EndnoteTextChar">
    <w:name w:val="Endnote Text Char"/>
    <w:rsid w:val="007B1E74"/>
  </w:style>
  <w:style w:type="character" w:customStyle="1" w:styleId="CommentTextChar1">
    <w:name w:val="Comment Text Char1"/>
    <w:rsid w:val="007B1E74"/>
  </w:style>
  <w:style w:type="character" w:customStyle="1" w:styleId="CommentSubjectChar">
    <w:name w:val="Comment Subject Char"/>
    <w:rsid w:val="007B1E74"/>
  </w:style>
  <w:style w:type="character" w:customStyle="1" w:styleId="FootnoteTextChar">
    <w:name w:val="Footnote Text Char"/>
    <w:rsid w:val="007B1E74"/>
  </w:style>
  <w:style w:type="character" w:customStyle="1" w:styleId="Odwoanieprzypisudolnego1">
    <w:name w:val="Odwołanie przypisu dolnego1"/>
    <w:rsid w:val="007B1E74"/>
    <w:rPr>
      <w:vertAlign w:val="superscript"/>
    </w:rPr>
  </w:style>
  <w:style w:type="character" w:customStyle="1" w:styleId="Nagwek5Znak1">
    <w:name w:val="Nagłówek 5 Znak1"/>
    <w:rsid w:val="007B1E74"/>
    <w:rPr>
      <w:rFonts w:ascii="Calibri" w:hAnsi="Calibri"/>
      <w:b/>
      <w:bCs/>
      <w:i/>
      <w:iCs/>
      <w:sz w:val="26"/>
      <w:szCs w:val="26"/>
    </w:rPr>
  </w:style>
  <w:style w:type="character" w:customStyle="1" w:styleId="5stylZnak">
    <w:name w:val="5 styl Znak"/>
    <w:rsid w:val="007B1E74"/>
  </w:style>
  <w:style w:type="character" w:customStyle="1" w:styleId="Nagwek4Znak1">
    <w:name w:val="Nagłówek 4 Znak1"/>
    <w:rsid w:val="007B1E74"/>
    <w:rPr>
      <w:rFonts w:ascii="Calibri" w:hAnsi="Calibri"/>
      <w:b/>
      <w:bCs/>
      <w:sz w:val="28"/>
      <w:szCs w:val="28"/>
    </w:rPr>
  </w:style>
  <w:style w:type="character" w:customStyle="1" w:styleId="4stylZnak">
    <w:name w:val="4 styl Znak"/>
    <w:rsid w:val="007B1E74"/>
  </w:style>
  <w:style w:type="character" w:customStyle="1" w:styleId="DocumentMapChar">
    <w:name w:val="Document Map Char"/>
    <w:rsid w:val="007B1E74"/>
    <w:rPr>
      <w:rFonts w:ascii="Tahoma" w:hAnsi="Tahoma" w:cs="Tahoma"/>
      <w:sz w:val="16"/>
      <w:szCs w:val="16"/>
    </w:rPr>
  </w:style>
  <w:style w:type="character" w:customStyle="1" w:styleId="HTMLAddressChar">
    <w:name w:val="HTML Address Char"/>
    <w:rsid w:val="007B1E74"/>
    <w:rPr>
      <w:i/>
      <w:iCs/>
      <w:sz w:val="24"/>
      <w:szCs w:val="24"/>
    </w:rPr>
  </w:style>
  <w:style w:type="character" w:customStyle="1" w:styleId="Odwoanieprzypisukocowego1">
    <w:name w:val="Odwołanie przypisu końcowego1"/>
    <w:rsid w:val="007B1E74"/>
    <w:rPr>
      <w:vertAlign w:val="superscript"/>
    </w:rPr>
  </w:style>
  <w:style w:type="character" w:customStyle="1" w:styleId="CommentTextChar">
    <w:name w:val="Comment Text Char"/>
    <w:rsid w:val="007B1E74"/>
    <w:rPr>
      <w:rFonts w:cs="Times New Roman"/>
      <w:lang w:eastAsia="ar-SA" w:bidi="ar-SA"/>
    </w:rPr>
  </w:style>
  <w:style w:type="character" w:customStyle="1" w:styleId="Heading1Char">
    <w:name w:val="Heading 1 Char"/>
    <w:rsid w:val="007B1E74"/>
    <w:rPr>
      <w:rFonts w:ascii="Arial" w:hAnsi="Arial" w:cs="Arial"/>
      <w:b/>
      <w:bCs/>
      <w:kern w:val="1"/>
      <w:sz w:val="28"/>
      <w:szCs w:val="32"/>
    </w:rPr>
  </w:style>
  <w:style w:type="character" w:customStyle="1" w:styleId="Heading2Char">
    <w:name w:val="Heading 2 Char"/>
    <w:rsid w:val="007B1E74"/>
    <w:rPr>
      <w:rFonts w:ascii="Arial" w:hAnsi="Arial" w:cs="Arial"/>
      <w:b/>
      <w:bCs/>
      <w:iCs/>
      <w:sz w:val="24"/>
      <w:szCs w:val="28"/>
    </w:rPr>
  </w:style>
  <w:style w:type="character" w:customStyle="1" w:styleId="Heading3Char">
    <w:name w:val="Heading 3 Char"/>
    <w:rsid w:val="007B1E74"/>
    <w:rPr>
      <w:rFonts w:ascii="Arial" w:hAnsi="Arial" w:cs="Arial"/>
      <w:b/>
      <w:bCs/>
      <w:iCs/>
      <w:sz w:val="22"/>
      <w:szCs w:val="26"/>
    </w:rPr>
  </w:style>
  <w:style w:type="character" w:customStyle="1" w:styleId="Bullet1Char">
    <w:name w:val="Bullet 1 Char"/>
    <w:rsid w:val="007B1E74"/>
    <w:rPr>
      <w:rFonts w:ascii="Arial" w:hAnsi="Arial"/>
      <w:sz w:val="18"/>
      <w:szCs w:val="24"/>
    </w:rPr>
  </w:style>
  <w:style w:type="paragraph" w:customStyle="1" w:styleId="Nagwek80">
    <w:name w:val="Nagłówek8"/>
    <w:basedOn w:val="Normalny"/>
    <w:next w:val="Tekstpodstawowy"/>
    <w:rsid w:val="007B1E74"/>
    <w:pPr>
      <w:keepNext/>
      <w:suppressAutoHyphens/>
      <w:spacing w:before="240" w:after="120" w:line="240" w:lineRule="auto"/>
    </w:pPr>
    <w:rPr>
      <w:rFonts w:ascii="Arial" w:eastAsia="Lucida Sans Unicode" w:hAnsi="Arial" w:cs="Tahoma"/>
      <w:sz w:val="28"/>
      <w:szCs w:val="28"/>
      <w:lang w:eastAsia="ar-SA"/>
    </w:rPr>
  </w:style>
  <w:style w:type="paragraph" w:styleId="Lista">
    <w:name w:val="List"/>
    <w:basedOn w:val="Tekstpodstawowy"/>
    <w:rsid w:val="007B1E74"/>
    <w:pPr>
      <w:suppressAutoHyphens/>
      <w:spacing w:after="0" w:line="240" w:lineRule="auto"/>
      <w:jc w:val="center"/>
    </w:pPr>
    <w:rPr>
      <w:rFonts w:ascii="Arial Narrow" w:eastAsia="Times New Roman" w:hAnsi="Arial Narrow" w:cs="Tahoma"/>
      <w:sz w:val="16"/>
      <w:szCs w:val="20"/>
      <w:lang w:val="pl-PL" w:eastAsia="ar-SA"/>
    </w:rPr>
  </w:style>
  <w:style w:type="paragraph" w:customStyle="1" w:styleId="Podpis8">
    <w:name w:val="Podpis8"/>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70">
    <w:name w:val="Nagłówek7"/>
    <w:basedOn w:val="Normalny"/>
    <w:next w:val="Tekstpodstawowy"/>
    <w:rsid w:val="007B1E74"/>
    <w:pPr>
      <w:keepNext/>
      <w:suppressAutoHyphens/>
      <w:spacing w:before="240" w:after="120" w:line="240" w:lineRule="auto"/>
    </w:pPr>
    <w:rPr>
      <w:rFonts w:ascii="Arial" w:eastAsia="Lucida Sans Unicode" w:hAnsi="Arial" w:cs="Tahoma"/>
      <w:sz w:val="28"/>
      <w:szCs w:val="28"/>
      <w:lang w:eastAsia="ar-SA"/>
    </w:rPr>
  </w:style>
  <w:style w:type="paragraph" w:customStyle="1" w:styleId="Podpis7">
    <w:name w:val="Podpis7"/>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Akapitzlist1">
    <w:name w:val="Akapit z listą1"/>
    <w:basedOn w:val="Normalny"/>
    <w:uiPriority w:val="99"/>
    <w:rsid w:val="007B1E74"/>
    <w:pPr>
      <w:spacing w:after="0" w:line="240" w:lineRule="auto"/>
      <w:ind w:left="720"/>
    </w:pPr>
    <w:rPr>
      <w:rFonts w:ascii="Times New Roman" w:eastAsia="Times New Roman" w:hAnsi="Times New Roman" w:cs="Times New Roman"/>
      <w:sz w:val="24"/>
      <w:szCs w:val="24"/>
      <w:lang w:eastAsia="ar-SA"/>
    </w:rPr>
  </w:style>
  <w:style w:type="paragraph" w:customStyle="1" w:styleId="Tekstkomentarza4">
    <w:name w:val="Tekst komentarza4"/>
    <w:basedOn w:val="Normalny"/>
    <w:rsid w:val="007B1E74"/>
    <w:pPr>
      <w:suppressAutoHyphens/>
      <w:spacing w:after="0" w:line="240" w:lineRule="auto"/>
    </w:pPr>
    <w:rPr>
      <w:rFonts w:ascii="Times New Roman" w:eastAsia="Times New Roman" w:hAnsi="Times New Roman" w:cs="Times New Roman"/>
      <w:sz w:val="20"/>
      <w:szCs w:val="20"/>
      <w:lang w:eastAsia="ar-SA"/>
    </w:rPr>
  </w:style>
  <w:style w:type="paragraph" w:customStyle="1" w:styleId="Nagwek60">
    <w:name w:val="Nagłówek6"/>
    <w:basedOn w:val="Normalny"/>
    <w:next w:val="Tekstpodstawowy"/>
    <w:rsid w:val="007B1E74"/>
    <w:pPr>
      <w:keepNext/>
      <w:suppressAutoHyphens/>
      <w:spacing w:before="240" w:after="120" w:line="240" w:lineRule="auto"/>
    </w:pPr>
    <w:rPr>
      <w:rFonts w:ascii="Arial" w:eastAsia="MS Mincho" w:hAnsi="Arial" w:cs="Tahoma"/>
      <w:sz w:val="28"/>
      <w:szCs w:val="28"/>
      <w:lang w:eastAsia="ar-SA"/>
    </w:rPr>
  </w:style>
  <w:style w:type="paragraph" w:customStyle="1" w:styleId="Podpis6">
    <w:name w:val="Podpis6"/>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50">
    <w:name w:val="Nagłówek5"/>
    <w:basedOn w:val="Normalny"/>
    <w:next w:val="Tekstpodstawowy"/>
    <w:rsid w:val="007B1E74"/>
    <w:pPr>
      <w:keepNext/>
      <w:suppressAutoHyphens/>
      <w:spacing w:before="240" w:after="120" w:line="240" w:lineRule="auto"/>
    </w:pPr>
    <w:rPr>
      <w:rFonts w:ascii="Arial" w:eastAsia="Lucida Sans Unicode" w:hAnsi="Arial" w:cs="Tahoma"/>
      <w:sz w:val="28"/>
      <w:szCs w:val="28"/>
      <w:lang w:eastAsia="ar-SA"/>
    </w:rPr>
  </w:style>
  <w:style w:type="paragraph" w:customStyle="1" w:styleId="Podpis5">
    <w:name w:val="Podpis5"/>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40">
    <w:name w:val="Nagłówek4"/>
    <w:basedOn w:val="Normalny"/>
    <w:next w:val="Tekstpodstawowy"/>
    <w:rsid w:val="007B1E74"/>
    <w:pPr>
      <w:keepNext/>
      <w:suppressAutoHyphens/>
      <w:spacing w:before="240" w:after="120" w:line="240" w:lineRule="auto"/>
    </w:pPr>
    <w:rPr>
      <w:rFonts w:ascii="Arial" w:eastAsia="Lucida Sans Unicode" w:hAnsi="Arial" w:cs="Tahoma"/>
      <w:sz w:val="28"/>
      <w:szCs w:val="28"/>
      <w:lang w:eastAsia="ar-SA"/>
    </w:rPr>
  </w:style>
  <w:style w:type="paragraph" w:customStyle="1" w:styleId="Podpis4">
    <w:name w:val="Podpis4"/>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30">
    <w:name w:val="Nagłówek3"/>
    <w:basedOn w:val="Normalny"/>
    <w:next w:val="Tekstpodstawowy"/>
    <w:rsid w:val="007B1E74"/>
    <w:pPr>
      <w:keepNext/>
      <w:suppressAutoHyphens/>
      <w:spacing w:before="240" w:after="120" w:line="240" w:lineRule="auto"/>
    </w:pPr>
    <w:rPr>
      <w:rFonts w:ascii="Arial" w:eastAsia="Lucida Sans Unicode" w:hAnsi="Arial" w:cs="Tahoma"/>
      <w:sz w:val="28"/>
      <w:szCs w:val="28"/>
      <w:lang w:eastAsia="ar-SA"/>
    </w:rPr>
  </w:style>
  <w:style w:type="paragraph" w:customStyle="1" w:styleId="Podpis3">
    <w:name w:val="Podpis3"/>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20">
    <w:name w:val="Nagłówek2"/>
    <w:basedOn w:val="Normalny"/>
    <w:next w:val="Tekstpodstawowy"/>
    <w:rsid w:val="007B1E74"/>
    <w:pPr>
      <w:keepNext/>
      <w:suppressAutoHyphens/>
      <w:spacing w:before="240" w:after="120" w:line="240" w:lineRule="auto"/>
    </w:pPr>
    <w:rPr>
      <w:rFonts w:ascii="Arial" w:eastAsia="MS Mincho" w:hAnsi="Arial" w:cs="Tahoma"/>
      <w:sz w:val="28"/>
      <w:szCs w:val="28"/>
      <w:lang w:eastAsia="ar-SA"/>
    </w:rPr>
  </w:style>
  <w:style w:type="paragraph" w:customStyle="1" w:styleId="Podpis2">
    <w:name w:val="Podpis2"/>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10">
    <w:name w:val="Nagłówek1"/>
    <w:basedOn w:val="Normalny"/>
    <w:next w:val="Tekstpodstawowy"/>
    <w:rsid w:val="007B1E74"/>
    <w:pPr>
      <w:keepNext/>
      <w:suppressAutoHyphens/>
      <w:spacing w:before="240" w:after="120" w:line="240" w:lineRule="auto"/>
    </w:pPr>
    <w:rPr>
      <w:rFonts w:ascii="Arial" w:eastAsia="MS Mincho" w:hAnsi="Arial" w:cs="Tahoma"/>
      <w:sz w:val="28"/>
      <w:szCs w:val="28"/>
      <w:lang w:eastAsia="ar-SA"/>
    </w:rPr>
  </w:style>
  <w:style w:type="paragraph" w:customStyle="1" w:styleId="Podpis1">
    <w:name w:val="Podpis1"/>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ZnakZnak1Znak">
    <w:name w:val="Znak Znak1 Znak"/>
    <w:basedOn w:val="Normalny"/>
    <w:rsid w:val="007B1E74"/>
    <w:pPr>
      <w:widowControl w:val="0"/>
      <w:suppressAutoHyphens/>
      <w:spacing w:after="0" w:line="360" w:lineRule="atLeast"/>
      <w:textAlignment w:val="baseline"/>
    </w:pPr>
    <w:rPr>
      <w:rFonts w:ascii="Times New Roman" w:eastAsia="Times New Roman" w:hAnsi="Times New Roman" w:cs="Times New Roman"/>
      <w:sz w:val="24"/>
      <w:szCs w:val="24"/>
      <w:lang w:eastAsia="ar-SA"/>
    </w:rPr>
  </w:style>
  <w:style w:type="paragraph" w:customStyle="1" w:styleId="ZnakZnakZnakZnakZnakZnakZnakZnakZnakZnakZnakZnakZnak">
    <w:name w:val="Znak Znak Znak Znak Znak Znak Znak Znak Znak Znak Znak Znak Znak"/>
    <w:basedOn w:val="Normalny"/>
    <w:rsid w:val="007B1E74"/>
    <w:pPr>
      <w:suppressAutoHyphens/>
      <w:spacing w:after="0" w:line="240" w:lineRule="auto"/>
    </w:pPr>
    <w:rPr>
      <w:rFonts w:ascii="Times New Roman" w:eastAsia="Times New Roman" w:hAnsi="Times New Roman" w:cs="Times New Roman"/>
      <w:sz w:val="24"/>
      <w:szCs w:val="24"/>
      <w:lang w:eastAsia="ar-SA"/>
    </w:rPr>
  </w:style>
  <w:style w:type="paragraph" w:customStyle="1" w:styleId="ZnakZnak9Znak">
    <w:name w:val="Znak Znak9 Znak"/>
    <w:basedOn w:val="Normalny"/>
    <w:rsid w:val="007B1E74"/>
    <w:pPr>
      <w:widowControl w:val="0"/>
      <w:suppressAutoHyphens/>
      <w:spacing w:after="0" w:line="360" w:lineRule="atLeast"/>
      <w:jc w:val="both"/>
      <w:textAlignment w:val="baseline"/>
    </w:pPr>
    <w:rPr>
      <w:rFonts w:ascii="Times New Roman" w:eastAsia="Times New Roman" w:hAnsi="Times New Roman" w:cs="Times New Roman"/>
      <w:sz w:val="24"/>
      <w:szCs w:val="24"/>
      <w:lang w:eastAsia="ar-SA"/>
    </w:rPr>
  </w:style>
  <w:style w:type="paragraph" w:customStyle="1" w:styleId="TEXT1">
    <w:name w:val="TEXT 1"/>
    <w:basedOn w:val="Normalny"/>
    <w:rsid w:val="007B1E74"/>
    <w:pPr>
      <w:suppressAutoHyphens/>
      <w:spacing w:after="0" w:line="240" w:lineRule="auto"/>
      <w:ind w:left="1985"/>
      <w:jc w:val="both"/>
    </w:pPr>
    <w:rPr>
      <w:rFonts w:ascii="Tahoma" w:eastAsia="Times New Roman" w:hAnsi="Tahoma" w:cs="Times New Roman"/>
      <w:sz w:val="20"/>
      <w:szCs w:val="20"/>
      <w:lang w:eastAsia="ar-SA"/>
    </w:rPr>
  </w:style>
  <w:style w:type="paragraph" w:customStyle="1" w:styleId="Legenda1">
    <w:name w:val="Legenda1"/>
    <w:basedOn w:val="Normalny"/>
    <w:next w:val="Normalny"/>
    <w:rsid w:val="007B1E74"/>
    <w:pPr>
      <w:suppressAutoHyphens/>
      <w:spacing w:before="120" w:after="120" w:line="240" w:lineRule="auto"/>
    </w:pPr>
    <w:rPr>
      <w:rFonts w:ascii="Arial" w:eastAsia="Times New Roman" w:hAnsi="Arial" w:cs="Times New Roman"/>
      <w:b/>
      <w:bCs/>
      <w:sz w:val="20"/>
      <w:szCs w:val="20"/>
      <w:lang w:eastAsia="ar-SA"/>
    </w:rPr>
  </w:style>
  <w:style w:type="paragraph" w:styleId="Spistreci3">
    <w:name w:val="toc 3"/>
    <w:basedOn w:val="Normalny"/>
    <w:next w:val="Normalny"/>
    <w:uiPriority w:val="39"/>
    <w:qFormat/>
    <w:rsid w:val="007B1E74"/>
    <w:pPr>
      <w:suppressAutoHyphens/>
      <w:spacing w:after="0" w:line="240" w:lineRule="auto"/>
      <w:ind w:left="400"/>
    </w:pPr>
    <w:rPr>
      <w:rFonts w:ascii="Arial" w:eastAsia="Times New Roman" w:hAnsi="Arial" w:cs="Times New Roman"/>
      <w:sz w:val="20"/>
      <w:szCs w:val="20"/>
      <w:lang w:eastAsia="ar-SA"/>
    </w:rPr>
  </w:style>
  <w:style w:type="paragraph" w:customStyle="1" w:styleId="Tekstkomentarza1">
    <w:name w:val="Tekst komentarza1"/>
    <w:basedOn w:val="Normalny"/>
    <w:rsid w:val="007B1E74"/>
    <w:pPr>
      <w:suppressAutoHyphens/>
      <w:spacing w:after="0" w:line="240" w:lineRule="auto"/>
    </w:pPr>
    <w:rPr>
      <w:rFonts w:ascii="Times New Roman" w:eastAsia="Times New Roman" w:hAnsi="Times New Roman" w:cs="Times New Roman"/>
      <w:sz w:val="20"/>
      <w:szCs w:val="20"/>
      <w:lang w:eastAsia="ar-SA"/>
    </w:rPr>
  </w:style>
  <w:style w:type="paragraph" w:customStyle="1" w:styleId="Zawierciepunkt2">
    <w:name w:val="Zawiercie punkt 2"/>
    <w:basedOn w:val="Normalny"/>
    <w:rsid w:val="007B1E74"/>
    <w:pPr>
      <w:suppressAutoHyphens/>
      <w:spacing w:after="0" w:line="240" w:lineRule="auto"/>
      <w:ind w:left="-568"/>
    </w:pPr>
    <w:rPr>
      <w:rFonts w:ascii="Times New Roman" w:eastAsia="Times New Roman" w:hAnsi="Times New Roman" w:cs="Times New Roman"/>
      <w:sz w:val="20"/>
      <w:szCs w:val="20"/>
      <w:lang w:eastAsia="ar-SA"/>
    </w:rPr>
  </w:style>
  <w:style w:type="paragraph" w:customStyle="1" w:styleId="Zawartotabeli">
    <w:name w:val="Zawartość tabeli"/>
    <w:basedOn w:val="Normalny"/>
    <w:rsid w:val="007B1E74"/>
    <w:pPr>
      <w:suppressLineNumbers/>
      <w:suppressAutoHyphens/>
      <w:spacing w:after="0" w:line="240" w:lineRule="auto"/>
    </w:pPr>
    <w:rPr>
      <w:rFonts w:ascii="Times New Roman" w:eastAsia="Times New Roman" w:hAnsi="Times New Roman" w:cs="Times New Roman"/>
      <w:sz w:val="20"/>
      <w:szCs w:val="20"/>
      <w:lang w:eastAsia="ar-SA"/>
    </w:rPr>
  </w:style>
  <w:style w:type="paragraph" w:customStyle="1" w:styleId="Nagwektabeli">
    <w:name w:val="Nagłówek tabeli"/>
    <w:basedOn w:val="Zawartotabeli"/>
    <w:rsid w:val="007B1E74"/>
    <w:pPr>
      <w:jc w:val="center"/>
    </w:pPr>
    <w:rPr>
      <w:b/>
      <w:bCs/>
    </w:rPr>
  </w:style>
  <w:style w:type="paragraph" w:styleId="Spistreci4">
    <w:name w:val="toc 4"/>
    <w:basedOn w:val="Indeks"/>
    <w:rsid w:val="007B1E74"/>
    <w:pPr>
      <w:ind w:left="849"/>
    </w:pPr>
    <w:rPr>
      <w:rFonts w:ascii="Arial" w:hAnsi="Arial" w:cs="Tahoma"/>
      <w:kern w:val="0"/>
      <w:sz w:val="20"/>
      <w:szCs w:val="20"/>
    </w:rPr>
  </w:style>
  <w:style w:type="paragraph" w:styleId="Spistreci5">
    <w:name w:val="toc 5"/>
    <w:basedOn w:val="Indeks"/>
    <w:rsid w:val="007B1E74"/>
    <w:pPr>
      <w:ind w:left="1132"/>
    </w:pPr>
    <w:rPr>
      <w:rFonts w:ascii="Arial" w:hAnsi="Arial" w:cs="Tahoma"/>
      <w:kern w:val="0"/>
      <w:sz w:val="20"/>
      <w:szCs w:val="20"/>
    </w:rPr>
  </w:style>
  <w:style w:type="paragraph" w:styleId="Spistreci6">
    <w:name w:val="toc 6"/>
    <w:basedOn w:val="Indeks"/>
    <w:rsid w:val="007B1E74"/>
    <w:pPr>
      <w:ind w:left="1415"/>
    </w:pPr>
    <w:rPr>
      <w:rFonts w:cs="Tahoma"/>
      <w:kern w:val="0"/>
      <w:sz w:val="20"/>
      <w:szCs w:val="20"/>
    </w:rPr>
  </w:style>
  <w:style w:type="paragraph" w:styleId="Spistreci7">
    <w:name w:val="toc 7"/>
    <w:basedOn w:val="Indeks"/>
    <w:rsid w:val="007B1E74"/>
    <w:pPr>
      <w:ind w:left="1698"/>
    </w:pPr>
    <w:rPr>
      <w:rFonts w:cs="Tahoma"/>
      <w:kern w:val="0"/>
      <w:sz w:val="20"/>
      <w:szCs w:val="20"/>
    </w:rPr>
  </w:style>
  <w:style w:type="paragraph" w:styleId="Spistreci8">
    <w:name w:val="toc 8"/>
    <w:basedOn w:val="Indeks"/>
    <w:rsid w:val="007B1E74"/>
    <w:pPr>
      <w:ind w:left="1981"/>
    </w:pPr>
    <w:rPr>
      <w:rFonts w:cs="Tahoma"/>
      <w:kern w:val="0"/>
      <w:sz w:val="20"/>
      <w:szCs w:val="20"/>
    </w:rPr>
  </w:style>
  <w:style w:type="paragraph" w:styleId="Spistreci9">
    <w:name w:val="toc 9"/>
    <w:basedOn w:val="Indeks"/>
    <w:rsid w:val="007B1E74"/>
    <w:pPr>
      <w:ind w:left="2264"/>
    </w:pPr>
    <w:rPr>
      <w:rFonts w:cs="Tahoma"/>
      <w:kern w:val="0"/>
      <w:sz w:val="20"/>
      <w:szCs w:val="20"/>
    </w:rPr>
  </w:style>
  <w:style w:type="paragraph" w:customStyle="1" w:styleId="Spistreci10">
    <w:name w:val="Spis treści 10"/>
    <w:basedOn w:val="Indeks"/>
    <w:rsid w:val="007B1E74"/>
    <w:pPr>
      <w:ind w:left="2547"/>
    </w:pPr>
    <w:rPr>
      <w:rFonts w:cs="Tahoma"/>
      <w:kern w:val="0"/>
      <w:sz w:val="20"/>
      <w:szCs w:val="20"/>
    </w:rPr>
  </w:style>
  <w:style w:type="paragraph" w:customStyle="1" w:styleId="Zawartoramki">
    <w:name w:val="Zawartość ramki"/>
    <w:basedOn w:val="Tekstpodstawowy"/>
    <w:rsid w:val="007B1E74"/>
    <w:pPr>
      <w:suppressAutoHyphens/>
      <w:spacing w:after="0" w:line="240" w:lineRule="auto"/>
      <w:jc w:val="center"/>
    </w:pPr>
    <w:rPr>
      <w:rFonts w:ascii="Arial Narrow" w:eastAsia="Times New Roman" w:hAnsi="Arial Narrow"/>
      <w:sz w:val="16"/>
      <w:szCs w:val="20"/>
      <w:lang w:val="pl-PL" w:eastAsia="ar-SA"/>
    </w:rPr>
  </w:style>
  <w:style w:type="paragraph" w:customStyle="1" w:styleId="Plandokumentu1">
    <w:name w:val="Plan dokumentu1"/>
    <w:basedOn w:val="Normalny"/>
    <w:rsid w:val="007B1E74"/>
    <w:pPr>
      <w:shd w:val="clear" w:color="auto" w:fill="000080"/>
      <w:suppressAutoHyphens/>
      <w:spacing w:after="0" w:line="240" w:lineRule="auto"/>
    </w:pPr>
    <w:rPr>
      <w:rFonts w:ascii="Tahoma" w:eastAsia="Times New Roman" w:hAnsi="Tahoma" w:cs="Tahoma"/>
      <w:sz w:val="20"/>
      <w:szCs w:val="20"/>
      <w:lang w:eastAsia="ar-SA"/>
    </w:rPr>
  </w:style>
  <w:style w:type="paragraph" w:customStyle="1" w:styleId="Tekstkomentarza2">
    <w:name w:val="Tekst komentarza2"/>
    <w:basedOn w:val="Normalny"/>
    <w:rsid w:val="007B1E74"/>
    <w:pPr>
      <w:suppressAutoHyphens/>
      <w:spacing w:after="0" w:line="240" w:lineRule="auto"/>
    </w:pPr>
    <w:rPr>
      <w:rFonts w:ascii="Times New Roman" w:eastAsia="Times New Roman" w:hAnsi="Times New Roman" w:cs="Times New Roman"/>
      <w:sz w:val="20"/>
      <w:szCs w:val="20"/>
      <w:lang w:eastAsia="ar-SA"/>
    </w:rPr>
  </w:style>
  <w:style w:type="paragraph" w:customStyle="1" w:styleId="Bezodstpw1">
    <w:name w:val="Bez odstępów1"/>
    <w:rsid w:val="007B1E74"/>
    <w:pPr>
      <w:suppressAutoHyphens/>
      <w:spacing w:after="0" w:line="240" w:lineRule="auto"/>
    </w:pPr>
    <w:rPr>
      <w:rFonts w:ascii="Times New Roman" w:eastAsia="Arial" w:hAnsi="Times New Roman" w:cs="Times New Roman"/>
      <w:sz w:val="20"/>
      <w:szCs w:val="20"/>
      <w:lang w:eastAsia="ar-SA"/>
    </w:rPr>
  </w:style>
  <w:style w:type="paragraph" w:customStyle="1" w:styleId="Nagwekspisutreci1">
    <w:name w:val="Nagłówek spisu treści1"/>
    <w:basedOn w:val="Nagwek1"/>
    <w:next w:val="Normalny"/>
    <w:rsid w:val="007B1E74"/>
    <w:pPr>
      <w:keepLines/>
      <w:spacing w:before="480" w:after="0"/>
    </w:pPr>
    <w:rPr>
      <w:color w:val="365F91"/>
      <w:kern w:val="1"/>
      <w:sz w:val="28"/>
      <w:szCs w:val="28"/>
      <w:lang w:val="x-none" w:eastAsia="ar-SA"/>
    </w:rPr>
  </w:style>
  <w:style w:type="paragraph" w:customStyle="1" w:styleId="Tekstkomentarza3">
    <w:name w:val="Tekst komentarza3"/>
    <w:basedOn w:val="Normalny"/>
    <w:rsid w:val="007B1E74"/>
    <w:pPr>
      <w:suppressAutoHyphens/>
      <w:spacing w:after="0" w:line="240" w:lineRule="auto"/>
    </w:pPr>
    <w:rPr>
      <w:rFonts w:ascii="Times New Roman" w:eastAsia="Times New Roman" w:hAnsi="Times New Roman" w:cs="Times New Roman"/>
      <w:sz w:val="20"/>
      <w:szCs w:val="20"/>
      <w:lang w:eastAsia="ar-SA"/>
    </w:rPr>
  </w:style>
  <w:style w:type="paragraph" w:customStyle="1" w:styleId="Legenda2">
    <w:name w:val="Legenda2"/>
    <w:basedOn w:val="Normalny"/>
    <w:next w:val="Normalny"/>
    <w:rsid w:val="007B1E74"/>
    <w:pPr>
      <w:suppressAutoHyphens/>
      <w:spacing w:after="0" w:line="240" w:lineRule="auto"/>
    </w:pPr>
    <w:rPr>
      <w:rFonts w:ascii="Times New Roman" w:eastAsia="Times New Roman" w:hAnsi="Times New Roman" w:cs="Times New Roman"/>
      <w:b/>
      <w:bCs/>
      <w:sz w:val="20"/>
      <w:szCs w:val="20"/>
      <w:lang w:eastAsia="ar-SA"/>
    </w:rPr>
  </w:style>
  <w:style w:type="paragraph" w:customStyle="1" w:styleId="5styl">
    <w:name w:val="5 styl"/>
    <w:basedOn w:val="Nagwek5"/>
    <w:rsid w:val="007B1E74"/>
    <w:pPr>
      <w:tabs>
        <w:tab w:val="clear" w:pos="1008"/>
      </w:tabs>
      <w:suppressAutoHyphens/>
      <w:spacing w:before="120" w:after="120" w:line="312" w:lineRule="auto"/>
      <w:ind w:left="1009" w:hanging="1009"/>
    </w:pPr>
    <w:rPr>
      <w:rFonts w:ascii="Arial" w:hAnsi="Arial" w:cs="Arial"/>
      <w:i w:val="0"/>
      <w:sz w:val="22"/>
      <w:szCs w:val="22"/>
      <w:lang w:val="pl-PL" w:eastAsia="ar-SA"/>
    </w:rPr>
  </w:style>
  <w:style w:type="paragraph" w:customStyle="1" w:styleId="4styl">
    <w:name w:val="4 styl"/>
    <w:basedOn w:val="Nagwek4"/>
    <w:rsid w:val="007B1E74"/>
    <w:pPr>
      <w:tabs>
        <w:tab w:val="clear" w:pos="864"/>
      </w:tabs>
      <w:suppressAutoHyphens/>
      <w:spacing w:before="120" w:after="120" w:line="312" w:lineRule="auto"/>
      <w:ind w:left="862" w:hanging="862"/>
    </w:pPr>
    <w:rPr>
      <w:rFonts w:ascii="Arial" w:hAnsi="Arial" w:cs="Arial"/>
      <w:b/>
      <w:sz w:val="22"/>
      <w:szCs w:val="22"/>
      <w:lang w:val="pl-PL" w:eastAsia="ar-SA"/>
    </w:rPr>
  </w:style>
  <w:style w:type="paragraph" w:customStyle="1" w:styleId="Plandokumentu2">
    <w:name w:val="Plan dokumentu2"/>
    <w:basedOn w:val="Normalny"/>
    <w:rsid w:val="007B1E74"/>
    <w:pPr>
      <w:suppressAutoHyphens/>
      <w:spacing w:after="0" w:line="240" w:lineRule="auto"/>
    </w:pPr>
    <w:rPr>
      <w:rFonts w:ascii="Tahoma" w:eastAsia="Times New Roman" w:hAnsi="Tahoma" w:cs="Tahoma"/>
      <w:sz w:val="16"/>
      <w:szCs w:val="16"/>
      <w:lang w:eastAsia="ar-SA"/>
    </w:rPr>
  </w:style>
  <w:style w:type="paragraph" w:styleId="HTML-adres">
    <w:name w:val="HTML Address"/>
    <w:basedOn w:val="Normalny"/>
    <w:link w:val="HTML-adresZnak"/>
    <w:rsid w:val="007B1E74"/>
    <w:pPr>
      <w:spacing w:after="0" w:line="240" w:lineRule="auto"/>
    </w:pPr>
    <w:rPr>
      <w:rFonts w:ascii="Times New Roman" w:eastAsia="Times New Roman" w:hAnsi="Times New Roman" w:cs="Times New Roman"/>
      <w:i/>
      <w:iCs/>
      <w:sz w:val="24"/>
      <w:szCs w:val="24"/>
      <w:lang w:val="x-none" w:eastAsia="ar-SA"/>
    </w:rPr>
  </w:style>
  <w:style w:type="character" w:customStyle="1" w:styleId="HTML-adresZnak">
    <w:name w:val="HTML - adres Znak"/>
    <w:basedOn w:val="Domylnaczcionkaakapitu"/>
    <w:link w:val="HTML-adres"/>
    <w:rsid w:val="007B1E74"/>
    <w:rPr>
      <w:rFonts w:ascii="Times New Roman" w:eastAsia="Times New Roman" w:hAnsi="Times New Roman" w:cs="Times New Roman"/>
      <w:i/>
      <w:iCs/>
      <w:sz w:val="24"/>
      <w:szCs w:val="24"/>
      <w:lang w:val="x-none" w:eastAsia="ar-SA"/>
    </w:rPr>
  </w:style>
  <w:style w:type="paragraph" w:customStyle="1" w:styleId="Pentegyakapit">
    <w:name w:val="_Pentegy_akapit"/>
    <w:rsid w:val="007B1E74"/>
    <w:pPr>
      <w:suppressAutoHyphens/>
      <w:spacing w:before="120" w:after="120" w:line="360" w:lineRule="auto"/>
      <w:jc w:val="both"/>
    </w:pPr>
    <w:rPr>
      <w:rFonts w:ascii="Arial" w:eastAsia="Arial" w:hAnsi="Arial" w:cs="Arial"/>
      <w:kern w:val="1"/>
      <w:sz w:val="24"/>
      <w:szCs w:val="24"/>
      <w:lang w:eastAsia="ar-SA"/>
    </w:rPr>
  </w:style>
  <w:style w:type="paragraph" w:customStyle="1" w:styleId="Poprawka1">
    <w:name w:val="Poprawka1"/>
    <w:rsid w:val="007B1E74"/>
    <w:pPr>
      <w:suppressAutoHyphens/>
      <w:spacing w:after="0" w:line="240" w:lineRule="auto"/>
    </w:pPr>
    <w:rPr>
      <w:rFonts w:ascii="Times New Roman" w:eastAsia="Arial" w:hAnsi="Times New Roman" w:cs="Times New Roman"/>
      <w:sz w:val="20"/>
      <w:szCs w:val="20"/>
      <w:lang w:eastAsia="ar-SA"/>
    </w:rPr>
  </w:style>
  <w:style w:type="paragraph" w:customStyle="1" w:styleId="rysunek">
    <w:name w:val="rysunek"/>
    <w:next w:val="Tekstpodstawowy"/>
    <w:rsid w:val="007B1E74"/>
    <w:pPr>
      <w:keepNext/>
      <w:suppressAutoHyphens/>
      <w:spacing w:after="120" w:line="360" w:lineRule="auto"/>
      <w:jc w:val="both"/>
    </w:pPr>
    <w:rPr>
      <w:rFonts w:ascii="Arial" w:eastAsia="Arial" w:hAnsi="Arial" w:cs="Arial"/>
      <w:bCs/>
      <w:sz w:val="18"/>
      <w:szCs w:val="18"/>
      <w:lang w:eastAsia="ar-SA"/>
    </w:rPr>
  </w:style>
  <w:style w:type="paragraph" w:customStyle="1" w:styleId="Spisilustracji1">
    <w:name w:val="Spis ilustracji1"/>
    <w:basedOn w:val="Normalny"/>
    <w:next w:val="Normalny"/>
    <w:rsid w:val="007B1E74"/>
    <w:pPr>
      <w:suppressAutoHyphens/>
      <w:spacing w:after="120" w:line="240" w:lineRule="auto"/>
    </w:pPr>
    <w:rPr>
      <w:rFonts w:ascii="Arial" w:eastAsia="Times New Roman" w:hAnsi="Arial" w:cs="Times New Roman"/>
      <w:sz w:val="18"/>
      <w:szCs w:val="20"/>
      <w:lang w:eastAsia="ar-SA"/>
    </w:rPr>
  </w:style>
  <w:style w:type="paragraph" w:customStyle="1" w:styleId="StylNagwek5NieKursywa">
    <w:name w:val="Styl Nagłówek 5 + Nie Kursywa"/>
    <w:basedOn w:val="Nagwek5"/>
    <w:rsid w:val="007B1E74"/>
    <w:pPr>
      <w:tabs>
        <w:tab w:val="clear" w:pos="1008"/>
      </w:tabs>
      <w:suppressAutoHyphens/>
      <w:spacing w:after="120" w:line="360" w:lineRule="auto"/>
      <w:ind w:left="1009" w:hanging="1009"/>
    </w:pPr>
    <w:rPr>
      <w:rFonts w:ascii="Arial" w:hAnsi="Arial" w:cs="Arial"/>
      <w:i w:val="0"/>
      <w:iCs w:val="0"/>
      <w:sz w:val="22"/>
      <w:szCs w:val="22"/>
      <w:lang w:val="pl-PL" w:eastAsia="ar-SA"/>
    </w:rPr>
  </w:style>
  <w:style w:type="paragraph" w:customStyle="1" w:styleId="StylNagwek5NieKursywaWyjustowanyPo6ptInterlinia">
    <w:name w:val="Styl Nagłówek 5 + Nie Kursywa Wyjustowany Po:  6 pt Interlinia:..."/>
    <w:basedOn w:val="Nagwek5"/>
    <w:rsid w:val="007B1E74"/>
    <w:pPr>
      <w:tabs>
        <w:tab w:val="clear" w:pos="1008"/>
      </w:tabs>
      <w:suppressAutoHyphens/>
      <w:spacing w:after="120" w:line="360" w:lineRule="auto"/>
      <w:ind w:left="0" w:firstLine="0"/>
      <w:jc w:val="both"/>
    </w:pPr>
    <w:rPr>
      <w:rFonts w:ascii="Arial" w:hAnsi="Arial"/>
      <w:i w:val="0"/>
      <w:iCs w:val="0"/>
      <w:sz w:val="22"/>
      <w:szCs w:val="20"/>
      <w:lang w:val="pl-PL" w:eastAsia="ar-SA"/>
    </w:rPr>
  </w:style>
  <w:style w:type="paragraph" w:customStyle="1" w:styleId="Bullet1">
    <w:name w:val="Bullet 1"/>
    <w:basedOn w:val="Normalny"/>
    <w:rsid w:val="007B1E74"/>
    <w:pPr>
      <w:spacing w:before="40" w:after="80" w:line="240" w:lineRule="auto"/>
    </w:pPr>
    <w:rPr>
      <w:rFonts w:ascii="Arial" w:eastAsia="Times New Roman" w:hAnsi="Arial" w:cs="Times New Roman"/>
      <w:sz w:val="18"/>
      <w:szCs w:val="24"/>
      <w:lang w:eastAsia="ar-SA"/>
    </w:rPr>
  </w:style>
  <w:style w:type="paragraph" w:customStyle="1" w:styleId="ListParagraph1">
    <w:name w:val="List Paragraph1"/>
    <w:basedOn w:val="Normalny"/>
    <w:rsid w:val="007B1E74"/>
    <w:pPr>
      <w:ind w:left="720"/>
    </w:pPr>
    <w:rPr>
      <w:rFonts w:ascii="Calibri" w:eastAsia="Times New Roman" w:hAnsi="Calibri" w:cs="Times New Roman"/>
      <w:lang w:eastAsia="ar-SA"/>
    </w:rPr>
  </w:style>
  <w:style w:type="paragraph" w:customStyle="1" w:styleId="Akapitzlist2">
    <w:name w:val="Akapit z listą2"/>
    <w:basedOn w:val="Normalny"/>
    <w:uiPriority w:val="99"/>
    <w:qFormat/>
    <w:rsid w:val="007B1E74"/>
    <w:pPr>
      <w:suppressAutoHyphens/>
      <w:ind w:left="720"/>
    </w:pPr>
    <w:rPr>
      <w:rFonts w:ascii="Calibri" w:eastAsia="Calibri" w:hAnsi="Calibri" w:cs="Times New Roman"/>
      <w:lang w:eastAsia="ar-SA"/>
    </w:rPr>
  </w:style>
  <w:style w:type="character" w:customStyle="1" w:styleId="TekstkomentarzaZnak1">
    <w:name w:val="Tekst komentarza Znak1"/>
    <w:rsid w:val="007B1E74"/>
    <w:rPr>
      <w:lang w:eastAsia="ar-SA"/>
    </w:rPr>
  </w:style>
  <w:style w:type="paragraph" w:styleId="HTML-wstpniesformatowany">
    <w:name w:val="HTML Preformatted"/>
    <w:basedOn w:val="Normalny"/>
    <w:link w:val="HTML-wstpniesformatowanyZnak"/>
    <w:rsid w:val="007B1E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wstpniesformatowanyZnak">
    <w:name w:val="HTML - wstępnie sformatowany Znak"/>
    <w:basedOn w:val="Domylnaczcionkaakapitu"/>
    <w:link w:val="HTML-wstpniesformatowany"/>
    <w:rsid w:val="007B1E74"/>
    <w:rPr>
      <w:rFonts w:ascii="Courier New" w:eastAsia="Times New Roman" w:hAnsi="Courier New" w:cs="Times New Roman"/>
      <w:sz w:val="20"/>
      <w:szCs w:val="20"/>
      <w:lang w:val="x-none" w:eastAsia="x-none"/>
    </w:rPr>
  </w:style>
  <w:style w:type="paragraph" w:customStyle="1" w:styleId="Styl1">
    <w:name w:val="Styl1"/>
    <w:basedOn w:val="Nagwek10"/>
    <w:rsid w:val="007B1E74"/>
    <w:pPr>
      <w:spacing w:line="288" w:lineRule="auto"/>
    </w:pPr>
    <w:rPr>
      <w:rFonts w:cs="Arial"/>
      <w:b/>
      <w:color w:val="3366FF"/>
    </w:rPr>
  </w:style>
  <w:style w:type="paragraph" w:customStyle="1" w:styleId="western">
    <w:name w:val="western"/>
    <w:basedOn w:val="Normalny"/>
    <w:rsid w:val="007B1E74"/>
    <w:pPr>
      <w:spacing w:before="170" w:after="113" w:line="312" w:lineRule="auto"/>
      <w:jc w:val="both"/>
    </w:pPr>
    <w:rPr>
      <w:rFonts w:ascii="Arial" w:eastAsia="Times New Roman" w:hAnsi="Arial" w:cs="Arial"/>
      <w:sz w:val="20"/>
      <w:szCs w:val="20"/>
      <w:lang w:eastAsia="ar-SA"/>
    </w:rPr>
  </w:style>
  <w:style w:type="paragraph" w:customStyle="1" w:styleId="Lista-1i">
    <w:name w:val="Lista - 1i"/>
    <w:basedOn w:val="Styl1"/>
    <w:link w:val="Lista-1iZnak"/>
    <w:rsid w:val="007B1E74"/>
    <w:pPr>
      <w:keepNext w:val="0"/>
      <w:suppressAutoHyphens w:val="0"/>
      <w:spacing w:before="96" w:after="0"/>
      <w:ind w:left="851" w:firstLine="357"/>
      <w:jc w:val="both"/>
    </w:pPr>
    <w:rPr>
      <w:rFonts w:eastAsia="Times New Roman" w:cs="Times New Roman"/>
      <w:b w:val="0"/>
      <w:color w:val="auto"/>
      <w:sz w:val="20"/>
      <w:szCs w:val="24"/>
      <w:lang w:val="x-none" w:eastAsia="x-none"/>
    </w:rPr>
  </w:style>
  <w:style w:type="character" w:customStyle="1" w:styleId="Lista-1iZnak">
    <w:name w:val="Lista - 1i Znak"/>
    <w:link w:val="Lista-1i"/>
    <w:rsid w:val="007B1E74"/>
    <w:rPr>
      <w:rFonts w:ascii="Arial" w:eastAsia="Times New Roman" w:hAnsi="Arial" w:cs="Times New Roman"/>
      <w:sz w:val="20"/>
      <w:szCs w:val="24"/>
      <w:lang w:val="x-none" w:eastAsia="x-none"/>
    </w:rPr>
  </w:style>
  <w:style w:type="paragraph" w:customStyle="1" w:styleId="WW-Tekstpodstawowy3">
    <w:name w:val="WW-Tekst podstawowy 3"/>
    <w:basedOn w:val="Tekstpodstawowywcity"/>
    <w:rsid w:val="007B1E74"/>
    <w:pPr>
      <w:suppressAutoHyphens/>
      <w:overflowPunct w:val="0"/>
      <w:autoSpaceDE w:val="0"/>
      <w:ind w:left="0"/>
    </w:pPr>
    <w:rPr>
      <w:rFonts w:cs="Arial"/>
      <w:b w:val="0"/>
      <w:szCs w:val="24"/>
      <w:lang w:eastAsia="ar-SA"/>
    </w:rPr>
  </w:style>
  <w:style w:type="paragraph" w:customStyle="1" w:styleId="Bezodstpw2">
    <w:name w:val="Bez odstępów2"/>
    <w:rsid w:val="007B1E74"/>
    <w:pPr>
      <w:suppressAutoHyphens/>
      <w:spacing w:after="0" w:line="240" w:lineRule="auto"/>
    </w:pPr>
    <w:rPr>
      <w:rFonts w:ascii="Calibri" w:eastAsia="Calibri" w:hAnsi="Calibri" w:cs="Calibri"/>
      <w:kern w:val="1"/>
      <w:lang w:eastAsia="ar-SA"/>
    </w:rPr>
  </w:style>
  <w:style w:type="character" w:customStyle="1" w:styleId="ver8b1">
    <w:name w:val="ver8b1"/>
    <w:rsid w:val="007B1E74"/>
    <w:rPr>
      <w:rFonts w:ascii="Verdana" w:hAnsi="Verdana" w:hint="default"/>
      <w:b/>
      <w:bCs/>
      <w:strike w:val="0"/>
      <w:dstrike w:val="0"/>
      <w:sz w:val="16"/>
      <w:szCs w:val="16"/>
      <w:u w:val="none"/>
      <w:effect w:val="none"/>
    </w:rPr>
  </w:style>
  <w:style w:type="paragraph" w:customStyle="1" w:styleId="Tekstpodstawowy210">
    <w:name w:val="Tekst podstawowy 21"/>
    <w:basedOn w:val="Normalny"/>
    <w:rsid w:val="007B1E74"/>
    <w:pPr>
      <w:spacing w:after="0" w:line="240" w:lineRule="auto"/>
      <w:ind w:left="284" w:hanging="284"/>
    </w:pPr>
    <w:rPr>
      <w:rFonts w:ascii="Arial" w:eastAsia="Times New Roman" w:hAnsi="Arial" w:cs="Times New Roman"/>
      <w:sz w:val="20"/>
      <w:szCs w:val="20"/>
      <w:lang w:eastAsia="pl-PL"/>
    </w:rPr>
  </w:style>
  <w:style w:type="paragraph" w:customStyle="1" w:styleId="Style5">
    <w:name w:val="Style5"/>
    <w:basedOn w:val="Normalny"/>
    <w:uiPriority w:val="99"/>
    <w:rsid w:val="007B1E74"/>
    <w:pPr>
      <w:widowControl w:val="0"/>
      <w:autoSpaceDE w:val="0"/>
      <w:autoSpaceDN w:val="0"/>
      <w:adjustRightInd w:val="0"/>
      <w:spacing w:after="0" w:line="288" w:lineRule="exact"/>
      <w:ind w:firstLine="293"/>
    </w:pPr>
    <w:rPr>
      <w:rFonts w:ascii="Microsoft Sans Serif" w:eastAsia="Times New Roman" w:hAnsi="Microsoft Sans Serif" w:cs="Microsoft Sans Serif"/>
      <w:sz w:val="24"/>
      <w:szCs w:val="24"/>
      <w:lang w:eastAsia="pl-PL"/>
    </w:rPr>
  </w:style>
  <w:style w:type="paragraph" w:customStyle="1" w:styleId="Style6">
    <w:name w:val="Style6"/>
    <w:basedOn w:val="Normalny"/>
    <w:uiPriority w:val="99"/>
    <w:rsid w:val="007B1E74"/>
    <w:pPr>
      <w:widowControl w:val="0"/>
      <w:autoSpaceDE w:val="0"/>
      <w:autoSpaceDN w:val="0"/>
      <w:adjustRightInd w:val="0"/>
      <w:spacing w:after="0" w:line="250" w:lineRule="exact"/>
      <w:ind w:hanging="302"/>
      <w:jc w:val="both"/>
    </w:pPr>
    <w:rPr>
      <w:rFonts w:ascii="Microsoft Sans Serif" w:eastAsia="Times New Roman" w:hAnsi="Microsoft Sans Serif" w:cs="Microsoft Sans Serif"/>
      <w:sz w:val="24"/>
      <w:szCs w:val="24"/>
      <w:lang w:eastAsia="pl-PL"/>
    </w:rPr>
  </w:style>
  <w:style w:type="paragraph" w:customStyle="1" w:styleId="Style1">
    <w:name w:val="Style1"/>
    <w:basedOn w:val="Normalny"/>
    <w:uiPriority w:val="99"/>
    <w:rsid w:val="007B1E74"/>
    <w:pPr>
      <w:widowControl w:val="0"/>
      <w:autoSpaceDE w:val="0"/>
      <w:autoSpaceDN w:val="0"/>
      <w:adjustRightInd w:val="0"/>
      <w:spacing w:after="0" w:line="214" w:lineRule="exact"/>
      <w:ind w:hanging="293"/>
    </w:pPr>
    <w:rPr>
      <w:rFonts w:ascii="Arial" w:eastAsia="Times New Roman" w:hAnsi="Arial" w:cs="Arial"/>
      <w:sz w:val="24"/>
      <w:szCs w:val="24"/>
      <w:lang w:eastAsia="pl-PL"/>
    </w:rPr>
  </w:style>
  <w:style w:type="paragraph" w:customStyle="1" w:styleId="Style4">
    <w:name w:val="Style4"/>
    <w:basedOn w:val="Normalny"/>
    <w:uiPriority w:val="99"/>
    <w:rsid w:val="007B1E74"/>
    <w:pPr>
      <w:widowControl w:val="0"/>
      <w:autoSpaceDE w:val="0"/>
      <w:autoSpaceDN w:val="0"/>
      <w:adjustRightInd w:val="0"/>
      <w:spacing w:after="0" w:line="195" w:lineRule="exact"/>
    </w:pPr>
    <w:rPr>
      <w:rFonts w:ascii="Arial" w:eastAsia="Times New Roman" w:hAnsi="Arial" w:cs="Arial"/>
      <w:sz w:val="24"/>
      <w:szCs w:val="24"/>
      <w:lang w:eastAsia="pl-PL"/>
    </w:rPr>
  </w:style>
  <w:style w:type="character" w:customStyle="1" w:styleId="FontStyle18">
    <w:name w:val="Font Style18"/>
    <w:uiPriority w:val="99"/>
    <w:rsid w:val="007B1E74"/>
    <w:rPr>
      <w:rFonts w:ascii="Arial" w:hAnsi="Arial" w:cs="Arial"/>
      <w:sz w:val="16"/>
      <w:szCs w:val="16"/>
    </w:rPr>
  </w:style>
  <w:style w:type="character" w:customStyle="1" w:styleId="FontStyle19">
    <w:name w:val="Font Style19"/>
    <w:uiPriority w:val="99"/>
    <w:rsid w:val="007B1E74"/>
    <w:rPr>
      <w:rFonts w:ascii="Arial" w:hAnsi="Arial" w:cs="Arial"/>
      <w:sz w:val="18"/>
      <w:szCs w:val="18"/>
    </w:rPr>
  </w:style>
  <w:style w:type="character" w:customStyle="1" w:styleId="FontStyle21">
    <w:name w:val="Font Style21"/>
    <w:uiPriority w:val="99"/>
    <w:rsid w:val="007B1E74"/>
    <w:rPr>
      <w:rFonts w:ascii="Arial" w:hAnsi="Arial" w:cs="Arial"/>
      <w:b/>
      <w:bCs/>
      <w:sz w:val="18"/>
      <w:szCs w:val="18"/>
    </w:rPr>
  </w:style>
  <w:style w:type="character" w:customStyle="1" w:styleId="FontStyle33">
    <w:name w:val="Font Style33"/>
    <w:uiPriority w:val="99"/>
    <w:rsid w:val="007B1E74"/>
    <w:rPr>
      <w:rFonts w:ascii="Arial" w:hAnsi="Arial" w:cs="Arial"/>
      <w:sz w:val="18"/>
      <w:szCs w:val="18"/>
    </w:rPr>
  </w:style>
  <w:style w:type="paragraph" w:customStyle="1" w:styleId="Style2">
    <w:name w:val="Style2"/>
    <w:basedOn w:val="Normalny"/>
    <w:uiPriority w:val="99"/>
    <w:rsid w:val="007B1E74"/>
    <w:pPr>
      <w:widowControl w:val="0"/>
      <w:autoSpaceDE w:val="0"/>
      <w:autoSpaceDN w:val="0"/>
      <w:adjustRightInd w:val="0"/>
      <w:spacing w:after="0" w:line="235" w:lineRule="exact"/>
    </w:pPr>
    <w:rPr>
      <w:rFonts w:ascii="MS Reference Sans Serif" w:eastAsia="Times New Roman" w:hAnsi="MS Reference Sans Serif" w:cs="Times New Roman"/>
      <w:sz w:val="24"/>
      <w:szCs w:val="24"/>
      <w:lang w:eastAsia="pl-PL"/>
    </w:rPr>
  </w:style>
  <w:style w:type="character" w:customStyle="1" w:styleId="FontStyle13">
    <w:name w:val="Font Style13"/>
    <w:uiPriority w:val="99"/>
    <w:rsid w:val="007B1E74"/>
    <w:rPr>
      <w:rFonts w:ascii="Arial" w:hAnsi="Arial" w:cs="Arial"/>
      <w:sz w:val="18"/>
      <w:szCs w:val="18"/>
    </w:rPr>
  </w:style>
  <w:style w:type="paragraph" w:customStyle="1" w:styleId="Style9">
    <w:name w:val="Style9"/>
    <w:basedOn w:val="Normalny"/>
    <w:uiPriority w:val="99"/>
    <w:rsid w:val="007B1E74"/>
    <w:pPr>
      <w:widowControl w:val="0"/>
      <w:autoSpaceDE w:val="0"/>
      <w:autoSpaceDN w:val="0"/>
      <w:adjustRightInd w:val="0"/>
      <w:spacing w:after="0" w:line="240" w:lineRule="auto"/>
    </w:pPr>
    <w:rPr>
      <w:rFonts w:ascii="MS Reference Sans Serif" w:eastAsia="Times New Roman" w:hAnsi="MS Reference Sans Serif" w:cs="Times New Roman"/>
      <w:sz w:val="24"/>
      <w:szCs w:val="24"/>
      <w:lang w:eastAsia="pl-PL"/>
    </w:rPr>
  </w:style>
  <w:style w:type="character" w:customStyle="1" w:styleId="FontStyle41">
    <w:name w:val="Font Style41"/>
    <w:uiPriority w:val="99"/>
    <w:rsid w:val="007B1E74"/>
    <w:rPr>
      <w:rFonts w:ascii="Tahoma" w:hAnsi="Tahoma" w:cs="Tahoma"/>
      <w:b/>
      <w:bCs/>
      <w:i/>
      <w:iCs/>
      <w:sz w:val="10"/>
      <w:szCs w:val="10"/>
    </w:rPr>
  </w:style>
  <w:style w:type="paragraph" w:customStyle="1" w:styleId="Style12">
    <w:name w:val="Style12"/>
    <w:basedOn w:val="Normalny"/>
    <w:uiPriority w:val="99"/>
    <w:rsid w:val="007B1E74"/>
    <w:pPr>
      <w:widowControl w:val="0"/>
      <w:autoSpaceDE w:val="0"/>
      <w:autoSpaceDN w:val="0"/>
      <w:adjustRightInd w:val="0"/>
      <w:spacing w:after="0" w:line="216" w:lineRule="exact"/>
    </w:pPr>
    <w:rPr>
      <w:rFonts w:ascii="Tahoma" w:eastAsia="Times New Roman" w:hAnsi="Tahoma" w:cs="Tahoma"/>
      <w:sz w:val="24"/>
      <w:szCs w:val="24"/>
      <w:lang w:eastAsia="pl-PL"/>
    </w:rPr>
  </w:style>
  <w:style w:type="character" w:customStyle="1" w:styleId="FontStyle15">
    <w:name w:val="Font Style15"/>
    <w:uiPriority w:val="99"/>
    <w:rsid w:val="007B1E74"/>
    <w:rPr>
      <w:rFonts w:ascii="Arial" w:hAnsi="Arial" w:cs="Arial"/>
      <w:sz w:val="18"/>
      <w:szCs w:val="18"/>
    </w:rPr>
  </w:style>
  <w:style w:type="paragraph" w:customStyle="1" w:styleId="Style11">
    <w:name w:val="Style11"/>
    <w:basedOn w:val="Normalny"/>
    <w:uiPriority w:val="99"/>
    <w:rsid w:val="007B1E74"/>
    <w:pPr>
      <w:widowControl w:val="0"/>
      <w:autoSpaceDE w:val="0"/>
      <w:autoSpaceDN w:val="0"/>
      <w:adjustRightInd w:val="0"/>
      <w:spacing w:after="0" w:line="242" w:lineRule="exact"/>
      <w:ind w:firstLine="326"/>
    </w:pPr>
    <w:rPr>
      <w:rFonts w:ascii="Tahoma" w:eastAsia="Times New Roman" w:hAnsi="Tahoma" w:cs="Tahoma"/>
      <w:sz w:val="24"/>
      <w:szCs w:val="24"/>
      <w:lang w:eastAsia="pl-PL"/>
    </w:rPr>
  </w:style>
  <w:style w:type="character" w:customStyle="1" w:styleId="FontStyle53">
    <w:name w:val="Font Style53"/>
    <w:uiPriority w:val="99"/>
    <w:rsid w:val="007B1E74"/>
    <w:rPr>
      <w:rFonts w:ascii="Arial Narrow" w:hAnsi="Arial Narrow" w:cs="Arial Narrow" w:hint="default"/>
      <w:sz w:val="22"/>
      <w:szCs w:val="22"/>
    </w:rPr>
  </w:style>
  <w:style w:type="character" w:customStyle="1" w:styleId="fontstyle190">
    <w:name w:val="fontstyle19"/>
    <w:rsid w:val="007B1E74"/>
  </w:style>
  <w:style w:type="paragraph" w:customStyle="1" w:styleId="Style21">
    <w:name w:val="Style21"/>
    <w:basedOn w:val="Normalny"/>
    <w:uiPriority w:val="99"/>
    <w:rsid w:val="007B1E74"/>
    <w:pPr>
      <w:widowControl w:val="0"/>
      <w:autoSpaceDE w:val="0"/>
      <w:autoSpaceDN w:val="0"/>
      <w:adjustRightInd w:val="0"/>
      <w:spacing w:after="0" w:line="228" w:lineRule="exact"/>
      <w:ind w:hanging="264"/>
    </w:pPr>
    <w:rPr>
      <w:rFonts w:ascii="Arial" w:eastAsia="Times New Roman" w:hAnsi="Arial" w:cs="Arial"/>
      <w:sz w:val="24"/>
      <w:szCs w:val="24"/>
      <w:lang w:eastAsia="pl-PL"/>
    </w:rPr>
  </w:style>
  <w:style w:type="character" w:customStyle="1" w:styleId="FontStyle37">
    <w:name w:val="Font Style37"/>
    <w:uiPriority w:val="99"/>
    <w:rsid w:val="007B1E74"/>
    <w:rPr>
      <w:rFonts w:ascii="Tahoma" w:hAnsi="Tahoma" w:cs="Tahoma"/>
      <w:sz w:val="18"/>
      <w:szCs w:val="18"/>
    </w:rPr>
  </w:style>
  <w:style w:type="paragraph" w:customStyle="1" w:styleId="Style7">
    <w:name w:val="Style7"/>
    <w:basedOn w:val="Normalny"/>
    <w:uiPriority w:val="99"/>
    <w:rsid w:val="007B1E74"/>
    <w:pPr>
      <w:widowControl w:val="0"/>
      <w:autoSpaceDE w:val="0"/>
      <w:autoSpaceDN w:val="0"/>
      <w:adjustRightInd w:val="0"/>
      <w:spacing w:after="0" w:line="227" w:lineRule="exact"/>
    </w:pPr>
    <w:rPr>
      <w:rFonts w:ascii="Arial" w:eastAsia="Times New Roman" w:hAnsi="Arial" w:cs="Arial"/>
      <w:sz w:val="24"/>
      <w:szCs w:val="24"/>
      <w:lang w:eastAsia="pl-PL"/>
    </w:rPr>
  </w:style>
  <w:style w:type="paragraph" w:customStyle="1" w:styleId="Style14">
    <w:name w:val="Style14"/>
    <w:basedOn w:val="Normalny"/>
    <w:uiPriority w:val="99"/>
    <w:rsid w:val="007B1E74"/>
    <w:pPr>
      <w:widowControl w:val="0"/>
      <w:autoSpaceDE w:val="0"/>
      <w:autoSpaceDN w:val="0"/>
      <w:adjustRightInd w:val="0"/>
      <w:spacing w:after="0" w:line="211" w:lineRule="exact"/>
      <w:ind w:hanging="331"/>
      <w:jc w:val="both"/>
    </w:pPr>
    <w:rPr>
      <w:rFonts w:ascii="Tahoma" w:eastAsia="Times New Roman" w:hAnsi="Tahoma" w:cs="Tahoma"/>
      <w:sz w:val="24"/>
      <w:szCs w:val="24"/>
      <w:lang w:eastAsia="pl-PL"/>
    </w:rPr>
  </w:style>
  <w:style w:type="character" w:customStyle="1" w:styleId="FontStyle14">
    <w:name w:val="Font Style14"/>
    <w:uiPriority w:val="99"/>
    <w:rsid w:val="007B1E74"/>
    <w:rPr>
      <w:rFonts w:ascii="Arial Narrow" w:hAnsi="Arial Narrow" w:cs="Arial Narrow"/>
      <w:sz w:val="22"/>
      <w:szCs w:val="22"/>
    </w:rPr>
  </w:style>
  <w:style w:type="paragraph" w:customStyle="1" w:styleId="Style18">
    <w:name w:val="Style18"/>
    <w:basedOn w:val="Normalny"/>
    <w:uiPriority w:val="99"/>
    <w:rsid w:val="007B1E74"/>
    <w:pPr>
      <w:widowControl w:val="0"/>
      <w:autoSpaceDE w:val="0"/>
      <w:autoSpaceDN w:val="0"/>
      <w:adjustRightInd w:val="0"/>
      <w:spacing w:after="0" w:line="192" w:lineRule="exact"/>
      <w:ind w:hanging="226"/>
      <w:jc w:val="both"/>
    </w:pPr>
    <w:rPr>
      <w:rFonts w:ascii="Microsoft Sans Serif" w:eastAsia="Times New Roman" w:hAnsi="Microsoft Sans Serif" w:cs="Microsoft Sans Serif"/>
      <w:sz w:val="24"/>
      <w:szCs w:val="24"/>
      <w:lang w:eastAsia="pl-PL"/>
    </w:rPr>
  </w:style>
  <w:style w:type="character" w:customStyle="1" w:styleId="FontStyle55">
    <w:name w:val="Font Style55"/>
    <w:uiPriority w:val="99"/>
    <w:rsid w:val="007B1E74"/>
    <w:rPr>
      <w:rFonts w:ascii="Arial Narrow" w:hAnsi="Arial Narrow" w:cs="Arial Narrow"/>
      <w:b/>
      <w:bCs/>
      <w:sz w:val="22"/>
      <w:szCs w:val="22"/>
    </w:rPr>
  </w:style>
  <w:style w:type="character" w:customStyle="1" w:styleId="FontStyle58">
    <w:name w:val="Font Style58"/>
    <w:uiPriority w:val="99"/>
    <w:rsid w:val="007B1E74"/>
    <w:rPr>
      <w:rFonts w:ascii="Arial Narrow" w:hAnsi="Arial Narrow" w:cs="Arial Narrow"/>
      <w:b/>
      <w:bCs/>
      <w:sz w:val="20"/>
      <w:szCs w:val="20"/>
    </w:rPr>
  </w:style>
  <w:style w:type="paragraph" w:customStyle="1" w:styleId="Style31">
    <w:name w:val="Style31"/>
    <w:basedOn w:val="Normalny"/>
    <w:uiPriority w:val="99"/>
    <w:rsid w:val="007B1E74"/>
    <w:pPr>
      <w:widowControl w:val="0"/>
      <w:autoSpaceDE w:val="0"/>
      <w:autoSpaceDN w:val="0"/>
      <w:adjustRightInd w:val="0"/>
      <w:spacing w:after="0" w:line="269" w:lineRule="exact"/>
      <w:ind w:hanging="144"/>
    </w:pPr>
    <w:rPr>
      <w:rFonts w:ascii="Arial Narrow" w:eastAsia="Times New Roman" w:hAnsi="Arial Narrow" w:cs="Times New Roman"/>
      <w:sz w:val="24"/>
      <w:szCs w:val="24"/>
      <w:lang w:eastAsia="pl-PL"/>
    </w:rPr>
  </w:style>
  <w:style w:type="character" w:customStyle="1" w:styleId="FontStyle59">
    <w:name w:val="Font Style59"/>
    <w:uiPriority w:val="99"/>
    <w:rsid w:val="007B1E74"/>
    <w:rPr>
      <w:rFonts w:ascii="Arial Narrow" w:hAnsi="Arial Narrow" w:cs="Arial Narrow"/>
      <w:i/>
      <w:iCs/>
      <w:spacing w:val="10"/>
      <w:sz w:val="20"/>
      <w:szCs w:val="20"/>
    </w:rPr>
  </w:style>
  <w:style w:type="character" w:customStyle="1" w:styleId="FontStyle16">
    <w:name w:val="Font Style16"/>
    <w:uiPriority w:val="99"/>
    <w:rsid w:val="007B1E74"/>
    <w:rPr>
      <w:rFonts w:ascii="Tahoma" w:hAnsi="Tahoma" w:cs="Tahoma"/>
      <w:smallCaps/>
      <w:sz w:val="20"/>
      <w:szCs w:val="20"/>
    </w:rPr>
  </w:style>
  <w:style w:type="paragraph" w:customStyle="1" w:styleId="Tekstpodstawowywcity210">
    <w:name w:val="Tekst podstawowy wcięty 21"/>
    <w:basedOn w:val="Normalny"/>
    <w:rsid w:val="007B1E74"/>
    <w:pPr>
      <w:tabs>
        <w:tab w:val="left" w:pos="567"/>
      </w:tabs>
      <w:overflowPunct w:val="0"/>
      <w:autoSpaceDE w:val="0"/>
      <w:autoSpaceDN w:val="0"/>
      <w:adjustRightInd w:val="0"/>
      <w:spacing w:after="0" w:line="240" w:lineRule="auto"/>
      <w:ind w:left="709" w:hanging="709"/>
      <w:textAlignment w:val="baseline"/>
    </w:pPr>
    <w:rPr>
      <w:rFonts w:ascii="Arial" w:eastAsia="Times New Roman" w:hAnsi="Arial" w:cs="Times New Roman"/>
      <w:sz w:val="20"/>
      <w:szCs w:val="20"/>
      <w:lang w:eastAsia="pl-PL"/>
    </w:rPr>
  </w:style>
  <w:style w:type="character" w:customStyle="1" w:styleId="FontStyle11">
    <w:name w:val="Font Style11"/>
    <w:uiPriority w:val="99"/>
    <w:rsid w:val="007B1E74"/>
    <w:rPr>
      <w:rFonts w:ascii="Tahoma" w:hAnsi="Tahoma" w:cs="Tahoma"/>
      <w:b/>
      <w:bCs/>
      <w:sz w:val="22"/>
      <w:szCs w:val="22"/>
    </w:rPr>
  </w:style>
  <w:style w:type="character" w:customStyle="1" w:styleId="FontStyle12">
    <w:name w:val="Font Style12"/>
    <w:uiPriority w:val="99"/>
    <w:rsid w:val="007B1E74"/>
    <w:rPr>
      <w:rFonts w:ascii="Tahoma" w:hAnsi="Tahoma" w:cs="Tahoma"/>
      <w:b/>
      <w:bCs/>
      <w:i/>
      <w:iCs/>
      <w:spacing w:val="-30"/>
      <w:sz w:val="28"/>
      <w:szCs w:val="28"/>
    </w:rPr>
  </w:style>
  <w:style w:type="paragraph" w:customStyle="1" w:styleId="Style3">
    <w:name w:val="Style3"/>
    <w:basedOn w:val="Normalny"/>
    <w:uiPriority w:val="99"/>
    <w:rsid w:val="007B1E74"/>
    <w:pPr>
      <w:widowControl w:val="0"/>
      <w:autoSpaceDE w:val="0"/>
      <w:autoSpaceDN w:val="0"/>
      <w:adjustRightInd w:val="0"/>
      <w:spacing w:after="0" w:line="238" w:lineRule="exact"/>
      <w:ind w:hanging="240"/>
    </w:pPr>
    <w:rPr>
      <w:rFonts w:ascii="Tahoma" w:eastAsia="Times New Roman" w:hAnsi="Tahoma" w:cs="Tahoma"/>
      <w:sz w:val="24"/>
      <w:szCs w:val="24"/>
      <w:lang w:eastAsia="pl-PL"/>
    </w:rPr>
  </w:style>
  <w:style w:type="character" w:customStyle="1" w:styleId="FontStyle28">
    <w:name w:val="Font Style28"/>
    <w:uiPriority w:val="99"/>
    <w:rsid w:val="007B1E74"/>
    <w:rPr>
      <w:rFonts w:ascii="Tahoma" w:hAnsi="Tahoma" w:cs="Tahoma"/>
      <w:sz w:val="16"/>
      <w:szCs w:val="16"/>
    </w:rPr>
  </w:style>
  <w:style w:type="character" w:customStyle="1" w:styleId="FontStyle39">
    <w:name w:val="Font Style39"/>
    <w:uiPriority w:val="99"/>
    <w:rsid w:val="007B1E74"/>
    <w:rPr>
      <w:rFonts w:ascii="Tahoma" w:hAnsi="Tahoma" w:cs="Tahoma"/>
      <w:b/>
      <w:bCs/>
      <w:sz w:val="20"/>
      <w:szCs w:val="20"/>
    </w:rPr>
  </w:style>
  <w:style w:type="paragraph" w:customStyle="1" w:styleId="Style8">
    <w:name w:val="Style8"/>
    <w:basedOn w:val="Normalny"/>
    <w:uiPriority w:val="99"/>
    <w:rsid w:val="007B1E74"/>
    <w:pPr>
      <w:widowControl w:val="0"/>
      <w:autoSpaceDE w:val="0"/>
      <w:autoSpaceDN w:val="0"/>
      <w:adjustRightInd w:val="0"/>
      <w:spacing w:after="0" w:line="197" w:lineRule="exact"/>
    </w:pPr>
    <w:rPr>
      <w:rFonts w:ascii="Franklin Gothic Medium Cond" w:eastAsia="Times New Roman" w:hAnsi="Franklin Gothic Medium Cond" w:cs="Times New Roman"/>
      <w:sz w:val="24"/>
      <w:szCs w:val="24"/>
      <w:lang w:eastAsia="pl-PL"/>
    </w:rPr>
  </w:style>
  <w:style w:type="paragraph" w:customStyle="1" w:styleId="Style29">
    <w:name w:val="Style29"/>
    <w:basedOn w:val="Normalny"/>
    <w:uiPriority w:val="99"/>
    <w:rsid w:val="007B1E74"/>
    <w:pPr>
      <w:widowControl w:val="0"/>
      <w:autoSpaceDE w:val="0"/>
      <w:autoSpaceDN w:val="0"/>
      <w:adjustRightInd w:val="0"/>
      <w:spacing w:after="0" w:line="230" w:lineRule="exact"/>
      <w:ind w:hanging="518"/>
      <w:jc w:val="both"/>
    </w:pPr>
    <w:rPr>
      <w:rFonts w:ascii="Arial" w:eastAsia="Times New Roman" w:hAnsi="Arial" w:cs="Arial"/>
      <w:sz w:val="24"/>
      <w:szCs w:val="24"/>
      <w:lang w:eastAsia="pl-PL"/>
    </w:rPr>
  </w:style>
  <w:style w:type="character" w:customStyle="1" w:styleId="FontStyle82">
    <w:name w:val="Font Style82"/>
    <w:uiPriority w:val="99"/>
    <w:rsid w:val="007B1E74"/>
    <w:rPr>
      <w:rFonts w:ascii="Arial" w:hAnsi="Arial" w:cs="Arial"/>
      <w:b/>
      <w:bCs/>
      <w:color w:val="000000"/>
      <w:sz w:val="18"/>
      <w:szCs w:val="18"/>
    </w:rPr>
  </w:style>
  <w:style w:type="paragraph" w:customStyle="1" w:styleId="Style15">
    <w:name w:val="Style15"/>
    <w:basedOn w:val="Normalny"/>
    <w:uiPriority w:val="99"/>
    <w:rsid w:val="007B1E74"/>
    <w:pPr>
      <w:widowControl w:val="0"/>
      <w:autoSpaceDE w:val="0"/>
      <w:autoSpaceDN w:val="0"/>
      <w:adjustRightInd w:val="0"/>
      <w:spacing w:after="0" w:line="230" w:lineRule="exact"/>
      <w:ind w:hanging="547"/>
    </w:pPr>
    <w:rPr>
      <w:rFonts w:ascii="Arial" w:eastAsia="Times New Roman" w:hAnsi="Arial" w:cs="Arial"/>
      <w:sz w:val="24"/>
      <w:szCs w:val="24"/>
      <w:lang w:eastAsia="pl-PL"/>
    </w:rPr>
  </w:style>
  <w:style w:type="paragraph" w:customStyle="1" w:styleId="Style41">
    <w:name w:val="Style41"/>
    <w:basedOn w:val="Normalny"/>
    <w:uiPriority w:val="99"/>
    <w:rsid w:val="007B1E74"/>
    <w:pPr>
      <w:widowControl w:val="0"/>
      <w:autoSpaceDE w:val="0"/>
      <w:autoSpaceDN w:val="0"/>
      <w:adjustRightInd w:val="0"/>
      <w:spacing w:after="0" w:line="240" w:lineRule="auto"/>
      <w:jc w:val="both"/>
    </w:pPr>
    <w:rPr>
      <w:rFonts w:ascii="Arial" w:eastAsia="Times New Roman" w:hAnsi="Arial" w:cs="Arial"/>
      <w:sz w:val="24"/>
      <w:szCs w:val="24"/>
      <w:lang w:eastAsia="pl-PL"/>
    </w:rPr>
  </w:style>
  <w:style w:type="paragraph" w:customStyle="1" w:styleId="Zwykytekst1">
    <w:name w:val="Zwykły tekst1"/>
    <w:basedOn w:val="Normalny"/>
    <w:rsid w:val="007B1E74"/>
    <w:pPr>
      <w:suppressAutoHyphens/>
      <w:spacing w:after="0" w:line="240" w:lineRule="auto"/>
    </w:pPr>
    <w:rPr>
      <w:rFonts w:ascii="Courier New" w:eastAsia="Times New Roman" w:hAnsi="Courier New" w:cs="Tms Rmn"/>
      <w:sz w:val="20"/>
      <w:szCs w:val="20"/>
      <w:lang w:eastAsia="ar-SA"/>
    </w:rPr>
  </w:style>
  <w:style w:type="paragraph" w:customStyle="1" w:styleId="ZLITUSTzmustliter">
    <w:name w:val="Z_LIT/UST(§) – zm. ust. (§) literą"/>
    <w:basedOn w:val="Normalny"/>
    <w:uiPriority w:val="46"/>
    <w:qFormat/>
    <w:rsid w:val="007B1E74"/>
    <w:pPr>
      <w:suppressAutoHyphens/>
      <w:autoSpaceDE w:val="0"/>
      <w:autoSpaceDN w:val="0"/>
      <w:adjustRightInd w:val="0"/>
      <w:spacing w:after="0" w:line="360" w:lineRule="auto"/>
      <w:ind w:left="987" w:firstLine="510"/>
      <w:jc w:val="both"/>
    </w:pPr>
    <w:rPr>
      <w:rFonts w:ascii="Times" w:eastAsia="Times New Roman" w:hAnsi="Times" w:cs="Arial"/>
      <w:bCs/>
      <w:sz w:val="24"/>
      <w:szCs w:val="20"/>
      <w:lang w:eastAsia="pl-PL"/>
    </w:rPr>
  </w:style>
  <w:style w:type="paragraph" w:customStyle="1" w:styleId="ZLITPKTzmpktliter">
    <w:name w:val="Z_LIT/PKT – zm. pkt literą"/>
    <w:basedOn w:val="Normalny"/>
    <w:uiPriority w:val="47"/>
    <w:qFormat/>
    <w:rsid w:val="007B1E74"/>
    <w:pPr>
      <w:spacing w:after="0" w:line="360" w:lineRule="auto"/>
      <w:ind w:left="1497" w:hanging="510"/>
      <w:jc w:val="both"/>
    </w:pPr>
    <w:rPr>
      <w:rFonts w:ascii="Times" w:eastAsia="Times New Roman" w:hAnsi="Times" w:cs="Arial"/>
      <w:bCs/>
      <w:sz w:val="24"/>
      <w:szCs w:val="20"/>
      <w:lang w:eastAsia="pl-PL"/>
    </w:rPr>
  </w:style>
  <w:style w:type="paragraph" w:customStyle="1" w:styleId="ZTIRLITwPKTzmlitwpkttiret">
    <w:name w:val="Z_TIR/LIT_w_PKT – zm. lit. w pkt tiret"/>
    <w:basedOn w:val="Normalny"/>
    <w:uiPriority w:val="57"/>
    <w:qFormat/>
    <w:rsid w:val="007B1E74"/>
    <w:pPr>
      <w:spacing w:after="0" w:line="360" w:lineRule="auto"/>
      <w:ind w:left="2336" w:hanging="476"/>
      <w:jc w:val="both"/>
    </w:pPr>
    <w:rPr>
      <w:rFonts w:ascii="Times" w:eastAsia="Times New Roman" w:hAnsi="Times" w:cs="Arial"/>
      <w:bCs/>
      <w:sz w:val="24"/>
      <w:szCs w:val="20"/>
      <w:lang w:eastAsia="pl-PL"/>
    </w:rPr>
  </w:style>
  <w:style w:type="paragraph" w:customStyle="1" w:styleId="text-center">
    <w:name w:val="text-center"/>
    <w:basedOn w:val="Normalny"/>
    <w:rsid w:val="007B1E74"/>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text-left">
    <w:name w:val="text-left"/>
    <w:basedOn w:val="Normalny"/>
    <w:rsid w:val="007B1E74"/>
    <w:pPr>
      <w:spacing w:before="100" w:beforeAutospacing="1" w:after="100" w:afterAutospacing="1" w:line="240" w:lineRule="auto"/>
    </w:pPr>
    <w:rPr>
      <w:rFonts w:ascii="Times New Roman" w:eastAsia="Times New Roman" w:hAnsi="Times New Roman" w:cs="Times New Roman"/>
      <w:sz w:val="24"/>
      <w:szCs w:val="24"/>
      <w:lang w:eastAsia="pl-PL"/>
    </w:rPr>
  </w:style>
  <w:style w:type="numbering" w:customStyle="1" w:styleId="Bezlisty2">
    <w:name w:val="Bez listy2"/>
    <w:next w:val="Bezlisty"/>
    <w:uiPriority w:val="99"/>
    <w:semiHidden/>
    <w:unhideWhenUsed/>
    <w:rsid w:val="007B1E74"/>
  </w:style>
  <w:style w:type="paragraph" w:styleId="Poprawka">
    <w:name w:val="Revision"/>
    <w:hidden/>
    <w:uiPriority w:val="99"/>
    <w:semiHidden/>
    <w:rsid w:val="007B1E74"/>
    <w:pPr>
      <w:spacing w:after="0" w:line="240" w:lineRule="auto"/>
    </w:pPr>
    <w:rPr>
      <w:rFonts w:ascii="Calibri" w:eastAsia="Calibri" w:hAnsi="Calibri" w:cs="Calibri"/>
    </w:rPr>
  </w:style>
  <w:style w:type="paragraph" w:styleId="Bezodstpw">
    <w:name w:val="No Spacing"/>
    <w:qFormat/>
    <w:rsid w:val="00C863F1"/>
    <w:pPr>
      <w:suppressAutoHyphens/>
      <w:spacing w:after="0" w:line="240" w:lineRule="auto"/>
    </w:pPr>
    <w:rPr>
      <w:rFonts w:ascii="Verdana" w:eastAsia="Arial" w:hAnsi="Verdana" w:cs="Times New Roman"/>
      <w:sz w:val="20"/>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it@twardogora.pl" TargetMode="External"/><Relationship Id="rId18" Type="http://schemas.openxmlformats.org/officeDocument/2006/relationships/header" Target="header2.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footnotes" Target="footnotes.xml"/><Relationship Id="rId12" Type="http://schemas.openxmlformats.org/officeDocument/2006/relationships/hyperlink" Target="mailto:ratusz@twardogora.pl" TargetMode="External"/><Relationship Id="rId17" Type="http://schemas.openxmlformats.org/officeDocument/2006/relationships/footer" Target="footer1.xm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ratusz@twardogora.pl" TargetMode="External"/><Relationship Id="rId24" Type="http://schemas.openxmlformats.org/officeDocument/2006/relationships/header" Target="header8.xml"/><Relationship Id="rId5" Type="http://schemas.openxmlformats.org/officeDocument/2006/relationships/settings" Target="settings.xml"/><Relationship Id="rId15" Type="http://schemas.openxmlformats.org/officeDocument/2006/relationships/hyperlink" Target="http://www.twardogora.pl" TargetMode="External"/><Relationship Id="rId23" Type="http://schemas.openxmlformats.org/officeDocument/2006/relationships/header" Target="header7.xml"/><Relationship Id="rId10" Type="http://schemas.openxmlformats.org/officeDocument/2006/relationships/hyperlink" Target="http://www.umelblag.pl" TargetMode="External"/><Relationship Id="rId19"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mailto:ratusz@twardogora.pl" TargetMode="External"/><Relationship Id="rId22" Type="http://schemas.openxmlformats.org/officeDocument/2006/relationships/header" Target="header6.xml"/><Relationship Id="rId27"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D2DF3991-9875-4124-80A5-A01958A16E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52</Pages>
  <Words>23731</Words>
  <Characters>142386</Characters>
  <Application>Microsoft Office Word</Application>
  <DocSecurity>0</DocSecurity>
  <Lines>1186</Lines>
  <Paragraphs>331</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165786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Aleksander Król</dc:creator>
  <cp:lastModifiedBy>Ryszard Zieliński</cp:lastModifiedBy>
  <cp:revision>4</cp:revision>
  <cp:lastPrinted>2019-07-29T09:42:00Z</cp:lastPrinted>
  <dcterms:created xsi:type="dcterms:W3CDTF">2019-07-29T08:28:00Z</dcterms:created>
  <dcterms:modified xsi:type="dcterms:W3CDTF">2019-07-29T10:17:00Z</dcterms:modified>
</cp:coreProperties>
</file>