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09" w:rsidRDefault="00C552A7">
      <w:pPr>
        <w:pStyle w:val="Nagwek3"/>
      </w:pPr>
      <w:bookmarkStart w:id="0" w:name="_GoBack"/>
      <w:r>
        <w:t>Obszar: finanse i księgowość</w:t>
      </w:r>
      <w:r w:rsidR="008632D5">
        <w:t xml:space="preserve"> (</w:t>
      </w:r>
      <w:r>
        <w:t>FK</w:t>
      </w:r>
      <w:r w:rsidR="008632D5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val="en-US"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Moduł musi umożliwiać obsługę więcej niż jednej jednostki budżetowej.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002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posiadać funkcję dodawania, edycji istniejących jednostek organizacyjnych.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003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modyfikację ustawień zdefiniowanych jednostek organizacyjnych.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004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 xml:space="preserve">Wymaga się, aby moduł umożliwiał wybór </w:t>
            </w:r>
            <w:r w:rsidR="003B4D86">
              <w:t>rejestru księgowania dla</w:t>
            </w:r>
            <w:r w:rsidR="00E77DD4">
              <w:t xml:space="preserve"> </w:t>
            </w:r>
            <w:r>
              <w:t>jednostki.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005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3B4D86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modyfikację słownika </w:t>
            </w:r>
            <w:r w:rsidR="003B4D86">
              <w:t xml:space="preserve">rejestrów </w:t>
            </w:r>
            <w:r>
              <w:t>księgowych.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006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tworzenie i edycję planu kont (konta syntetyczne i analityczne z uwzględnieniem podziałki klasyfikacji budżetowej).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007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definiowanie dowolnej struktury kont analitycznych.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008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w module możliwe było wprowadzanie i edycja bloków kont na potrzeby definiowania struktury konta analitycznego.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009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w module możliwe było określanie i edycja atrybutów kont księgowych.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010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pozwalał na drukowanie planu kont według zadanych parametrów.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011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 xml:space="preserve">Wymaga się, aby w module możliwe było aktualizowanie nazw klasyfikacji budżetowej </w:t>
            </w:r>
            <w:r w:rsidR="00E77DD4">
              <w:t xml:space="preserve">w słowniku </w:t>
            </w:r>
            <w:r>
              <w:t>klasyfikacji.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012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usuwanie kont syntetycznych, analitycznych, klasyfikacji budżetowej z planu.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013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pozwalać na szczegółowy przegląd stanów i obrotów kont analitycznych i klasyfikacji budżetowej według zadanych kryteriów.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014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>Moduł musi umożliwiać</w:t>
            </w:r>
            <w:r w:rsidR="00E77DD4">
              <w:t xml:space="preserve"> wprowadzanie dat obowiązywania kont</w:t>
            </w:r>
            <w:r>
              <w:t>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015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wprowadzanie i edycję dokumentów finansowych do bieżącego </w:t>
            </w:r>
            <w:r w:rsidR="00E77DD4">
              <w:t xml:space="preserve">rejestru </w:t>
            </w:r>
            <w:r>
              <w:t>z jednoczesnym zadekretowaniem na właściwe konta księgowe.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016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usuwanie niezaksięgowanych dokumentów.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017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modyfikację pozycji księgowej i dziennika</w:t>
            </w:r>
            <w:r w:rsidR="00E77DD4">
              <w:t>/rejestru</w:t>
            </w:r>
            <w:r>
              <w:t xml:space="preserve"> dla dokumentu.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018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>Moduł musi umożliwiać księgowanie dokumentów finansowych (wszystkich lub wybranych).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rPr>
          <w:trHeight w:val="221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019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wprowadzanie, edycję i usuwanie pozycji w zapisach księgowych.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020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modyfikację planu kont na etapie wprowadzania dokumentu księgowego.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021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pozwalał na weryfikację stanów kontrolnych wykonania planu finansowego po wprowadzeniu, przed zaksięgowaniem dokumentu.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022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pozwalał na równoczesne księgowanie wydatków w układzie zadaniowym na kontach pozabilansowych.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023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</w:t>
            </w:r>
            <w:r w:rsidR="00E77DD4">
              <w:t>kopiowanie</w:t>
            </w:r>
            <w:r>
              <w:t xml:space="preserve"> dokumentów na podstawie dokumentów wprowadzonych do systemu.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024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tworzenie, edycję oraz usuwanie schematów dekretowania dokumentów.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025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dodawanie pozycji w dokumencie finansowym na podstawie schematów</w:t>
            </w:r>
            <w:r w:rsidR="00E77DD4">
              <w:t xml:space="preserve"> dekretowania</w:t>
            </w:r>
            <w:r>
              <w:t>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026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>Moduł musi posiadać możliwość dowolnego sortowania, filtrowania list dokumentów.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027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modyfikację kwoty i opisu jednocześnie w ramach kilku wybranych pozycji dokumentu finansowego.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028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importowanie dokumentów finansowych z pliku XML</w:t>
            </w:r>
            <w:r w:rsidR="00E77DD4">
              <w:t xml:space="preserve"> (e-faktury)</w:t>
            </w:r>
            <w:r>
              <w:t xml:space="preserve"> z możliwością ich dekretowania zgodnie z określonymi schematami.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029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pozwalać na automatyczne księgowanie planu finansowego i zmian w planie na kontach pozabilansowych.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030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pozwalać na automatyczne dekretowanie raportów kasowych z modułu właściwego do obsługi kasy.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031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określanie dowolnych schematów dekretowania raportów kasowych.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032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importowanie i dekretowanie operacji finansowych przekazanych z innych modułów (bezpośrednio lub poprzez SEOD).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033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tworzenie i modyfikację schematów dekretowania operacji importowanych ze współpracujących modułów (niezintegrowanych bezpośrednio).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034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>Moduł musi umożliwiać zarządzanie zaimportowanymi operacjami finansowymi z innych modułów.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035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pozwalać na wydruk kartoteki (księgi głównej) według zadanych parametrów.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036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 w:rsidP="00E77DD4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pozwalać na wydruk </w:t>
            </w:r>
            <w:r w:rsidR="00E77DD4">
              <w:t xml:space="preserve">zbiorczy </w:t>
            </w:r>
            <w:r>
              <w:t>dziennika według określonych kryteriów.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037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dokumentów według zadanych parametrów.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038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dekretów z brakującą klasyfikacją.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039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zestawień sald i obrotów kont syntetycznych, analitycznych i klasyfikacji budżetowej zgodnie z określonymi parametrami.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040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zestawień należności i zobowiązań dla określonego zakresu kont rozrachunkowych lub kartotek kontrahentów.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041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zestawień należności i zobowiązań według wybranych kryteriów i kategorii klasyfikacji budżetowej.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042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karty dochodów i wydatków według dowolnie zadanych parametrów.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043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zestawień księgowań według zadanych kryteriów (m.in. zakres kwot, wybrane konta).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044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wydruk zestawień archiwalnych (tj. dotyczących poprzednich lat obrachunkowych).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045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moduł umożliwiał zamknięcie miesiąca i zamknięcie roku obrachunkowego, a ponadto: </w:t>
            </w:r>
          </w:p>
          <w:p w:rsidR="00493009" w:rsidRDefault="008632D5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określanie parametrów do przeksięgowań stanów kont na koniec roku;</w:t>
            </w:r>
          </w:p>
          <w:p w:rsidR="00493009" w:rsidRDefault="008632D5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ustalanie kont klasyfikacji do przeniesienia sald na rok następny w przypadku tworzenia automatycznego bilansu otwarcia;</w:t>
            </w:r>
          </w:p>
          <w:p w:rsidR="00493009" w:rsidRDefault="008632D5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dekretu przeksięgowującego salda dla podanych w parametrach kont;</w:t>
            </w:r>
          </w:p>
          <w:p w:rsidR="00493009" w:rsidRDefault="008632D5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zamknięcie ksiąg rachunkowych w danym roku wraz z możliwością utworzenia bilansu otwarcia na rok następny;</w:t>
            </w:r>
          </w:p>
          <w:p w:rsidR="00493009" w:rsidRDefault="008632D5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zestawień sald kont do przeniesienia na następny rok obrachunkowy.</w:t>
            </w:r>
          </w:p>
        </w:tc>
      </w:tr>
    </w:tbl>
    <w:p w:rsidR="00493009" w:rsidRDefault="0049300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300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8632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3009" w:rsidRDefault="00C552A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="008632D5">
              <w:rPr>
                <w:rFonts w:cs="Arial"/>
                <w:b/>
                <w:lang w:eastAsia="zh-CN" w:bidi="ar"/>
              </w:rPr>
              <w:t>.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begin"/>
            </w:r>
            <w:r w:rsidR="008632D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8632D5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046</w:t>
            </w:r>
            <w:r w:rsidR="008632D5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300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3009" w:rsidRDefault="008632D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posiadał funkcję</w:t>
            </w:r>
            <w:r>
              <w:t xml:space="preserve"> otwarcia nowego roku księgowego bez zamykania roku bieżącego – możliwość swobodnej pracy na przełomie lat.</w:t>
            </w:r>
          </w:p>
        </w:tc>
      </w:tr>
    </w:tbl>
    <w:p w:rsidR="00C552A7" w:rsidRDefault="00C552A7">
      <w:pPr>
        <w:spacing w:after="0"/>
      </w:pPr>
    </w:p>
    <w:p w:rsidR="00493009" w:rsidRPr="00C552A7" w:rsidRDefault="00C552A7">
      <w:pPr>
        <w:spacing w:after="0"/>
        <w:rPr>
          <w:b/>
        </w:rPr>
      </w:pPr>
      <w:r w:rsidRPr="00C552A7">
        <w:rPr>
          <w:b/>
        </w:rPr>
        <w:t>Rozrachunki:</w:t>
      </w: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FE205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="00FE2059"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047</w: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eastAsia="Calibri" w:cs="Arial"/>
                <w:lang w:eastAsia="pl-PL"/>
              </w:rPr>
            </w:pPr>
            <w:r w:rsidRPr="00C552A7">
              <w:t>Moduł musi umożliwiać prowadzenie i przegląd kartotek kontrahentów.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048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wydruk zestawienia wszystkich rachunków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049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przegląd wszystkich nierozliczonych rachunków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050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usuwanie nierozliczonych i rozliczonych rachunków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051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rozliczanie nierozliczonych rachunków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052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posiadać możliwość kojarzenia rachunków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053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wydruk potwierdzenia salda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054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A45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 xml:space="preserve">Moduł musi umożliwiać tworzenie dokumentu </w:t>
            </w:r>
            <w:r w:rsidR="00A458EA">
              <w:t>w formie elektronicznej</w:t>
            </w:r>
            <w:r w:rsidR="00A458EA" w:rsidRPr="00C552A7">
              <w:t xml:space="preserve"> </w:t>
            </w:r>
            <w:r w:rsidRPr="00C552A7">
              <w:t>na podstawie potwierdzenia salda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055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wykonanie spłaty rachunku przelewem elektronicznym w określonym standardzie.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056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przegląd wszystkich rozliczonych rachunków kontrahenta.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0C3C4D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057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0C3C4D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wydruk zestawienia rachunków rozliczonych i nierozliczonych.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058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wydruk zestawienia kontrahentów wraz z zadłużeniami lub należnościami.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059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wystawianie z możliwością dowolnego definiowania tekstu not odsetkowych.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060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anulowanie wystawionych not odsetkowych.</w:t>
            </w:r>
          </w:p>
        </w:tc>
      </w:tr>
    </w:tbl>
    <w:p w:rsidR="00C552A7" w:rsidRDefault="00C552A7">
      <w:pPr>
        <w:spacing w:after="0"/>
      </w:pPr>
    </w:p>
    <w:p w:rsidR="00C552A7" w:rsidRPr="00C552A7" w:rsidRDefault="00C552A7">
      <w:pPr>
        <w:spacing w:after="0"/>
        <w:rPr>
          <w:b/>
        </w:rPr>
      </w:pPr>
      <w:r w:rsidRPr="00C552A7">
        <w:rPr>
          <w:b/>
        </w:rPr>
        <w:t>Sprawozdawczość:</w:t>
      </w: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FE205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="00FE2059"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061</w: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eastAsia="Calibri" w:cs="Arial"/>
                <w:lang w:eastAsia="pl-PL"/>
              </w:rPr>
            </w:pPr>
            <w:r w:rsidRPr="00C552A7">
              <w:t>Moduł musi umożliwiać rejestrowanie i księgowanie realizacji dochodów i wydatków ze sprawozdań Rb-27S, Rb-28S z podległych jednostek i urzędów skarbowych.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062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naliczanie i wykonanie sprawozdań Rb-27, Rb-27S, Rb-28S.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0C3C4D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063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0C3C4D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rejestrację jednostkowych sprawozdań Rb-27ZZ oraz naliczanie zbiorczego sprawozdania.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0C3C4D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064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0C3C4D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rejestrację jednostkowych sprawozdań Rb-Z, Rb-N oraz naliczanie sprawozdań zbiorczych.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065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posiadać możliwość podglądu danych sprawozdań ze szczegółowością do zadania wraz z informacją o błędach (dotyczy Rb-27S, Rb-28S).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066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wydruk sprawozdań w formie i szczegółowości zgodnej z obowiązującymi przepisami prawa.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067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 xml:space="preserve">Moduł musi umożliwiać eksport sprawozdań do pliku XML oraz pliku w standardzie zgodnym z systemem </w:t>
            </w:r>
            <w:proofErr w:type="spellStart"/>
            <w:r w:rsidRPr="00C552A7">
              <w:t>Besti</w:t>
            </w:r>
            <w:proofErr w:type="spellEnd"/>
            <w:r w:rsidRPr="00C552A7">
              <w:t>@.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068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 xml:space="preserve">Moduł musi umożliwiać określanie danych nagłówkowych sprawozdań budżetowych na potrzeby eksportu do systemu </w:t>
            </w:r>
            <w:proofErr w:type="spellStart"/>
            <w:r w:rsidRPr="00C552A7">
              <w:t>Besti</w:t>
            </w:r>
            <w:proofErr w:type="spellEnd"/>
            <w:r w:rsidRPr="00C552A7">
              <w:t>@.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069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sporządzenie bilansu rocznego (Bilans, Rachunek zysków i strat, Zestawienie zmian w funduszu jednostki) jednostki/budżetu oraz bilansów łącznych dla jednostki nadrzędnej.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070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wprowadzanie kont księgowych niezbędnych do naliczenia bilansu i załączników.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071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wprowadzanie danych uzupełniających do bilansu jednostki lub łącznego.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A144E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072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A144E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t>Moduł musi umożliwiać rejestrację bilansów jednostek w jednostce nadrzędnej w celu naliczenia bilansów łącznych.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C552A7">
              <w:rPr>
                <w:rFonts w:cs="Arial"/>
                <w:b/>
                <w:lang w:val="en-US"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073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rPr>
                <w:rFonts w:cs="Arial"/>
              </w:rPr>
              <w:t xml:space="preserve">Moduł musi umożliwiać utworzenie w systemie sprawozdań m.in.: </w:t>
            </w:r>
          </w:p>
          <w:p w:rsidR="00C552A7" w:rsidRPr="00C552A7" w:rsidRDefault="00C552A7" w:rsidP="00C552A7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C552A7">
              <w:rPr>
                <w:rFonts w:cs="Arial"/>
              </w:rPr>
              <w:lastRenderedPageBreak/>
              <w:t>Rb-28 NWS;</w:t>
            </w:r>
          </w:p>
          <w:p w:rsidR="00C552A7" w:rsidRPr="00C552A7" w:rsidRDefault="00C552A7" w:rsidP="00C552A7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C552A7">
              <w:rPr>
                <w:rFonts w:cs="Arial"/>
              </w:rPr>
              <w:t>Rb-ST.</w:t>
            </w:r>
          </w:p>
        </w:tc>
      </w:tr>
    </w:tbl>
    <w:p w:rsidR="00C552A7" w:rsidRPr="00C552A7" w:rsidRDefault="00C552A7" w:rsidP="00C55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C552A7" w:rsidRPr="00C552A7" w:rsidTr="00C552A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C552A7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C552A7" w:rsidRPr="00C552A7" w:rsidRDefault="00C552A7" w:rsidP="00C552A7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FK.WF</w:t>
            </w:r>
            <w:r w:rsidRPr="00C552A7">
              <w:rPr>
                <w:rFonts w:cs="Arial"/>
                <w:b/>
                <w:lang w:eastAsia="zh-CN" w:bidi="ar"/>
              </w:rPr>
              <w:t>.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C552A7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eastAsia="zh-CN" w:bidi="ar"/>
              </w:rPr>
              <w:t>074</w:t>
            </w:r>
            <w:r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552A7" w:rsidRPr="00C552A7" w:rsidTr="00C552A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C552A7" w:rsidRPr="00C552A7" w:rsidRDefault="00C552A7" w:rsidP="00C55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C552A7">
              <w:rPr>
                <w:rFonts w:cs="Arial"/>
              </w:rPr>
              <w:t xml:space="preserve">Moduł musi posiadać możliwość </w:t>
            </w:r>
            <w:r w:rsidRPr="00C552A7">
              <w:t>utworzenia bilansu skonsolidowanego.</w:t>
            </w:r>
          </w:p>
        </w:tc>
      </w:tr>
    </w:tbl>
    <w:p w:rsidR="00C552A7" w:rsidRDefault="00C552A7">
      <w:pPr>
        <w:spacing w:after="0"/>
      </w:pPr>
    </w:p>
    <w:p w:rsidR="006111C4" w:rsidRPr="006111C4" w:rsidRDefault="006111C4">
      <w:pPr>
        <w:spacing w:after="0"/>
        <w:rPr>
          <w:b/>
        </w:rPr>
      </w:pPr>
      <w:r w:rsidRPr="006111C4">
        <w:rPr>
          <w:b/>
        </w:rPr>
        <w:t>Księgowość i windykacja:</w:t>
      </w: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FE205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begin"/>
            </w:r>
            <w:r w:rsidR="00FE2059" w:rsidRPr="00C552A7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075</w:t>
            </w:r>
            <w:r w:rsidR="00FE2059" w:rsidRPr="00C552A7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eastAsia="Calibri" w:cs="Arial"/>
                <w:lang w:eastAsia="pl-PL"/>
              </w:rPr>
            </w:pPr>
            <w:r w:rsidRPr="006111C4">
              <w:t>Moduł musi umożliwiać tworzenie bilansu otwarcia zobowiązań.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076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Moduł musi umożliwiać tworzenie i zarządzanie kartotekami podatników, w tym wyszukanie kartoteki wg podanych kryteriów.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077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6111C4">
              <w:t>Wymaga się, aby moduł umożliwiał przeglądanie należności z uwzględnieniem co najmniej:</w:t>
            </w:r>
          </w:p>
          <w:p w:rsidR="006111C4" w:rsidRPr="006111C4" w:rsidRDefault="006111C4" w:rsidP="006111C4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</w:rPr>
            </w:pPr>
            <w:r w:rsidRPr="006111C4">
              <w:t>przypisów/odpisów;</w:t>
            </w:r>
          </w:p>
          <w:p w:rsidR="006111C4" w:rsidRPr="006111C4" w:rsidRDefault="006111C4" w:rsidP="006111C4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</w:rPr>
            </w:pPr>
            <w:r w:rsidRPr="006111C4">
              <w:t>operacji księgowych;</w:t>
            </w:r>
          </w:p>
          <w:p w:rsidR="006111C4" w:rsidRPr="006111C4" w:rsidRDefault="006111C4" w:rsidP="00A064DA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</w:rPr>
            </w:pPr>
            <w:r w:rsidRPr="006111C4">
              <w:t>rat wynikających z rozłożenia na raty.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078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6111C4">
              <w:t xml:space="preserve">Moduł musi umożliwiać przeglądanie operacji księgowych, w ramach dostępnych list: </w:t>
            </w:r>
          </w:p>
          <w:p w:rsidR="006111C4" w:rsidRPr="006111C4" w:rsidRDefault="006111C4" w:rsidP="006111C4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</w:rPr>
            </w:pPr>
            <w:r w:rsidRPr="006111C4">
              <w:t>kwot należności;</w:t>
            </w:r>
          </w:p>
          <w:p w:rsidR="006111C4" w:rsidRPr="006111C4" w:rsidRDefault="006111C4" w:rsidP="006111C4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</w:rPr>
            </w:pPr>
            <w:r w:rsidRPr="006111C4">
              <w:t>osób zobowiązanych i wpłacających.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079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A45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Wymaga się, aby moduł umożliwiał przeglądanie upomnień/wezwań do zapłaty z uwzględnieniem informacji o: zobowiązanych zaległościach, kosztach, tytułach wykonawczych.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080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Wymaga się, aby moduł umożliwiał wystawianie upomnień/wezwań do zapłaty z poziomu kartoteki podatnika.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081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A45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Moduł musi umożliwiać wystawianie tytułu wykonawczego na podstawie upomnienia.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082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Wymaga się, aby moduł umożliwiał:</w:t>
            </w:r>
          </w:p>
          <w:p w:rsidR="006111C4" w:rsidRPr="006111C4" w:rsidRDefault="006111C4" w:rsidP="006111C4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bieżący przegląd dzienników/raportów kasowych (prowadzonych w module właściwym do obsługi księgowości);</w:t>
            </w:r>
          </w:p>
          <w:p w:rsidR="006111C4" w:rsidRPr="006111C4" w:rsidRDefault="006111C4" w:rsidP="006111C4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przegląd i aktualizację dzienników o informacje z wyciągów bankowych (w tym płatności masowych);</w:t>
            </w:r>
          </w:p>
          <w:p w:rsidR="006111C4" w:rsidRPr="006111C4" w:rsidRDefault="006111C4" w:rsidP="006111C4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wydruk sumaryczny wybranych dzienników;</w:t>
            </w:r>
          </w:p>
          <w:p w:rsidR="006111C4" w:rsidRPr="006111C4" w:rsidRDefault="006111C4" w:rsidP="006111C4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wydruk szczegółowy dziennika;</w:t>
            </w:r>
          </w:p>
          <w:p w:rsidR="006111C4" w:rsidRPr="006111C4" w:rsidRDefault="006111C4" w:rsidP="006111C4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 xml:space="preserve">przeksięgowanie wpłaty, nadpłaty i kwoty do wyjaśnienia (w tym na inne należności </w:t>
            </w:r>
            <w:r w:rsidRPr="006111C4">
              <w:rPr>
                <w:rFonts w:cs="Arial"/>
              </w:rPr>
              <w:lastRenderedPageBreak/>
              <w:t>wpłacającego na innego zobowiązanego).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083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A45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rPr>
                <w:rFonts w:cs="Arial"/>
              </w:rPr>
              <w:t>Moduł musi umożliwiać prowadzenie ewidencji tytułów wykonawczych.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084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Wymaga się, aby moduł umożliwiał</w:t>
            </w:r>
            <w:r w:rsidRPr="006111C4">
              <w:rPr>
                <w:rFonts w:cs="Arial"/>
              </w:rPr>
              <w:t xml:space="preserve"> wystawianie i ewidencję upomnień i wezwań, a w szczególności: </w:t>
            </w:r>
          </w:p>
          <w:p w:rsidR="006111C4" w:rsidRPr="006111C4" w:rsidRDefault="006111C4" w:rsidP="006111C4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wystawianie upomnień/wezwań do zapłaty;</w:t>
            </w:r>
          </w:p>
          <w:p w:rsidR="006111C4" w:rsidRPr="006111C4" w:rsidRDefault="006111C4" w:rsidP="006111C4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przegląd upomnień/wezwań do zapłaty;</w:t>
            </w:r>
          </w:p>
          <w:p w:rsidR="006111C4" w:rsidRPr="006111C4" w:rsidRDefault="006111C4" w:rsidP="006111C4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wydruk upomnień/wezwań do zapłaty;</w:t>
            </w:r>
          </w:p>
          <w:p w:rsidR="006111C4" w:rsidRPr="006111C4" w:rsidRDefault="006111C4" w:rsidP="006111C4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wystawianie tytułu wykonawczego na podstawie upomnienia.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CA144E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085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CA144E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t>Moduł musi być zintegrowany z częścią finansowo-księgową i eksportować dane dotyczące przypisów zobowiązań do właściwego modułu finansowego.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086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rPr>
                <w:rFonts w:cs="Arial"/>
              </w:rPr>
              <w:t>Moduł musi umożliwiać</w:t>
            </w:r>
            <w:r w:rsidRPr="006111C4">
              <w:t xml:space="preserve"> obsługę wszelkich należności ewidencjonowanych w systemie dziedzinowym w szczególności: podatków, opłat, opłat z tytułu koncesji alkoholowych, opłat za gospodarowanie odpadami.</w:t>
            </w:r>
          </w:p>
        </w:tc>
      </w:tr>
    </w:tbl>
    <w:p w:rsidR="006111C4" w:rsidRPr="006111C4" w:rsidRDefault="006111C4" w:rsidP="006111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111C4" w:rsidRPr="006111C4" w:rsidTr="006111C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 w:rsidRPr="006111C4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:rsidR="006111C4" w:rsidRPr="006111C4" w:rsidRDefault="006111C4" w:rsidP="006111C4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FK.WF</w:t>
            </w:r>
            <w:r w:rsidRPr="006111C4">
              <w:rPr>
                <w:rFonts w:cs="Arial"/>
                <w:b/>
                <w:lang w:val="en-US" w:eastAsia="zh-CN" w:bidi="ar"/>
              </w:rPr>
              <w:t>.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6111C4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45898">
              <w:rPr>
                <w:rFonts w:cs="Arial"/>
                <w:b/>
                <w:noProof/>
                <w:lang w:val="en-US" w:eastAsia="zh-CN" w:bidi="ar"/>
              </w:rPr>
              <w:t>087</w:t>
            </w:r>
            <w:r w:rsidRPr="006111C4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111C4" w:rsidRPr="006111C4" w:rsidTr="006111C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111C4" w:rsidRPr="006111C4" w:rsidRDefault="006111C4" w:rsidP="006111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6111C4">
              <w:rPr>
                <w:rFonts w:cs="Arial"/>
              </w:rPr>
              <w:t xml:space="preserve">Moduł musi umożliwiać automatyczne rozliczanie opłaconych kwot należności, w tym: </w:t>
            </w:r>
          </w:p>
          <w:p w:rsidR="006111C4" w:rsidRPr="006111C4" w:rsidRDefault="006111C4" w:rsidP="006111C4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automatyczne rozliczanie na podstawie: identyfikatora zobowiązania, tytułu przelewu;</w:t>
            </w:r>
          </w:p>
          <w:p w:rsidR="006111C4" w:rsidRPr="006111C4" w:rsidRDefault="006111C4" w:rsidP="006111C4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półautomatyczne rozliczanie na podstawie: identyfikatora zobowiązania, tytułu przelewu;</w:t>
            </w:r>
          </w:p>
          <w:p w:rsidR="006111C4" w:rsidRPr="006111C4" w:rsidRDefault="006111C4" w:rsidP="006111C4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możliwość ręcznego rozdysponowania;</w:t>
            </w:r>
          </w:p>
          <w:p w:rsidR="006111C4" w:rsidRPr="006111C4" w:rsidRDefault="006111C4" w:rsidP="006111C4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możliwość rozdysponowania na należność własną wpłacającego lub należności innej osoby (np. wpłata komornicza);</w:t>
            </w:r>
          </w:p>
          <w:p w:rsidR="006111C4" w:rsidRPr="006111C4" w:rsidRDefault="006111C4" w:rsidP="006111C4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możliwość rozdysponowania na kwoty do wyjaśnienia w ramach wybranego podatku/rodzaju należności;</w:t>
            </w:r>
          </w:p>
          <w:p w:rsidR="006111C4" w:rsidRPr="006111C4" w:rsidRDefault="006111C4" w:rsidP="00CA144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 w:rsidRPr="006111C4">
              <w:rPr>
                <w:rFonts w:cs="Arial"/>
              </w:rPr>
              <w:t>możliwość oznaczenia należności jako rozliczona.</w:t>
            </w:r>
          </w:p>
        </w:tc>
      </w:tr>
      <w:bookmarkEnd w:id="0"/>
    </w:tbl>
    <w:p w:rsidR="006111C4" w:rsidRDefault="006111C4">
      <w:pPr>
        <w:spacing w:after="0"/>
      </w:pPr>
    </w:p>
    <w:sectPr w:rsidR="006111C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E2" w:rsidRDefault="000D00E2">
      <w:pPr>
        <w:spacing w:after="0" w:line="240" w:lineRule="auto"/>
      </w:pPr>
      <w:r>
        <w:separator/>
      </w:r>
    </w:p>
  </w:endnote>
  <w:endnote w:type="continuationSeparator" w:id="0">
    <w:p w:rsidR="000D00E2" w:rsidRDefault="000D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FE" w:rsidRDefault="00E47DFE" w:rsidP="00E47DFE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4589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E47DFE" w:rsidRDefault="00E47DFE" w:rsidP="00E47DFE">
    <w:pPr>
      <w:pStyle w:val="Stopka"/>
      <w:jc w:val="center"/>
      <w:rPr>
        <w:sz w:val="20"/>
        <w:szCs w:val="20"/>
      </w:rPr>
    </w:pPr>
  </w:p>
  <w:p w:rsidR="00E47DFE" w:rsidRPr="00E47DFE" w:rsidRDefault="00E47DFE" w:rsidP="00E47DFE">
    <w:pPr>
      <w:pStyle w:val="Stopka"/>
      <w:jc w:val="center"/>
      <w:rPr>
        <w:sz w:val="20"/>
        <w:szCs w:val="20"/>
      </w:rPr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E2" w:rsidRDefault="000D00E2">
      <w:pPr>
        <w:spacing w:after="0" w:line="240" w:lineRule="auto"/>
      </w:pPr>
      <w:r>
        <w:separator/>
      </w:r>
    </w:p>
  </w:footnote>
  <w:footnote w:type="continuationSeparator" w:id="0">
    <w:p w:rsidR="000D00E2" w:rsidRDefault="000D0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FE" w:rsidRDefault="00E47DF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56515</wp:posOffset>
          </wp:positionH>
          <wp:positionV relativeFrom="paragraph">
            <wp:posOffset>-223520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7FB7"/>
    <w:multiLevelType w:val="hybridMultilevel"/>
    <w:tmpl w:val="EBC0CCB4"/>
    <w:lvl w:ilvl="0" w:tplc="ACCE03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74A4A6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F4228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AC6FC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04E8B7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C8EAF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FAA81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FA804E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C2C5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D76DC4"/>
    <w:multiLevelType w:val="hybridMultilevel"/>
    <w:tmpl w:val="9C82A7CA"/>
    <w:lvl w:ilvl="0" w:tplc="69F44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45F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0A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0C2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2478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768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AA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C12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26A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52720"/>
    <w:multiLevelType w:val="hybridMultilevel"/>
    <w:tmpl w:val="541AF538"/>
    <w:lvl w:ilvl="0" w:tplc="162C0C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5F09232">
      <w:start w:val="1"/>
      <w:numFmt w:val="lowerLetter"/>
      <w:lvlText w:val="%2."/>
      <w:lvlJc w:val="left"/>
      <w:pPr>
        <w:ind w:left="1440" w:hanging="360"/>
      </w:pPr>
    </w:lvl>
    <w:lvl w:ilvl="2" w:tplc="F330F9EA">
      <w:start w:val="1"/>
      <w:numFmt w:val="lowerRoman"/>
      <w:lvlText w:val="%3."/>
      <w:lvlJc w:val="right"/>
      <w:pPr>
        <w:ind w:left="2160" w:hanging="180"/>
      </w:pPr>
    </w:lvl>
    <w:lvl w:ilvl="3" w:tplc="2782F2E6">
      <w:start w:val="1"/>
      <w:numFmt w:val="decimal"/>
      <w:lvlText w:val="%4."/>
      <w:lvlJc w:val="left"/>
      <w:pPr>
        <w:ind w:left="2880" w:hanging="360"/>
      </w:pPr>
    </w:lvl>
    <w:lvl w:ilvl="4" w:tplc="2568650C">
      <w:start w:val="1"/>
      <w:numFmt w:val="lowerLetter"/>
      <w:lvlText w:val="%5."/>
      <w:lvlJc w:val="left"/>
      <w:pPr>
        <w:ind w:left="3600" w:hanging="360"/>
      </w:pPr>
    </w:lvl>
    <w:lvl w:ilvl="5" w:tplc="1CF89782">
      <w:start w:val="1"/>
      <w:numFmt w:val="lowerRoman"/>
      <w:lvlText w:val="%6."/>
      <w:lvlJc w:val="right"/>
      <w:pPr>
        <w:ind w:left="4320" w:hanging="180"/>
      </w:pPr>
    </w:lvl>
    <w:lvl w:ilvl="6" w:tplc="BF76A5A8">
      <w:start w:val="1"/>
      <w:numFmt w:val="decimal"/>
      <w:lvlText w:val="%7."/>
      <w:lvlJc w:val="left"/>
      <w:pPr>
        <w:ind w:left="5040" w:hanging="360"/>
      </w:pPr>
    </w:lvl>
    <w:lvl w:ilvl="7" w:tplc="C680D180">
      <w:start w:val="1"/>
      <w:numFmt w:val="lowerLetter"/>
      <w:lvlText w:val="%8."/>
      <w:lvlJc w:val="left"/>
      <w:pPr>
        <w:ind w:left="5760" w:hanging="360"/>
      </w:pPr>
    </w:lvl>
    <w:lvl w:ilvl="8" w:tplc="B462C08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060F6"/>
    <w:multiLevelType w:val="hybridMultilevel"/>
    <w:tmpl w:val="F244D6FE"/>
    <w:lvl w:ilvl="0" w:tplc="64EAD45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676233A">
      <w:start w:val="1"/>
      <w:numFmt w:val="lowerLetter"/>
      <w:lvlText w:val="%2."/>
      <w:lvlJc w:val="left"/>
      <w:pPr>
        <w:ind w:left="1440" w:hanging="360"/>
      </w:pPr>
    </w:lvl>
    <w:lvl w:ilvl="2" w:tplc="B622BB46">
      <w:start w:val="1"/>
      <w:numFmt w:val="lowerRoman"/>
      <w:lvlText w:val="%3."/>
      <w:lvlJc w:val="right"/>
      <w:pPr>
        <w:ind w:left="2160" w:hanging="180"/>
      </w:pPr>
    </w:lvl>
    <w:lvl w:ilvl="3" w:tplc="232EE710">
      <w:start w:val="1"/>
      <w:numFmt w:val="decimal"/>
      <w:lvlText w:val="%4."/>
      <w:lvlJc w:val="left"/>
      <w:pPr>
        <w:ind w:left="2880" w:hanging="360"/>
      </w:pPr>
    </w:lvl>
    <w:lvl w:ilvl="4" w:tplc="F3D6F4E4">
      <w:start w:val="1"/>
      <w:numFmt w:val="lowerLetter"/>
      <w:lvlText w:val="%5."/>
      <w:lvlJc w:val="left"/>
      <w:pPr>
        <w:ind w:left="3600" w:hanging="360"/>
      </w:pPr>
    </w:lvl>
    <w:lvl w:ilvl="5" w:tplc="774C01F0">
      <w:start w:val="1"/>
      <w:numFmt w:val="lowerRoman"/>
      <w:lvlText w:val="%6."/>
      <w:lvlJc w:val="right"/>
      <w:pPr>
        <w:ind w:left="4320" w:hanging="180"/>
      </w:pPr>
    </w:lvl>
    <w:lvl w:ilvl="6" w:tplc="C3D8BAAC">
      <w:start w:val="1"/>
      <w:numFmt w:val="decimal"/>
      <w:lvlText w:val="%7."/>
      <w:lvlJc w:val="left"/>
      <w:pPr>
        <w:ind w:left="5040" w:hanging="360"/>
      </w:pPr>
    </w:lvl>
    <w:lvl w:ilvl="7" w:tplc="0590C3F6">
      <w:start w:val="1"/>
      <w:numFmt w:val="lowerLetter"/>
      <w:lvlText w:val="%8."/>
      <w:lvlJc w:val="left"/>
      <w:pPr>
        <w:ind w:left="5760" w:hanging="360"/>
      </w:pPr>
    </w:lvl>
    <w:lvl w:ilvl="8" w:tplc="4BBE31F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8427D"/>
    <w:multiLevelType w:val="hybridMultilevel"/>
    <w:tmpl w:val="EB06FB0E"/>
    <w:lvl w:ilvl="0" w:tplc="11B48412">
      <w:start w:val="1"/>
      <w:numFmt w:val="lowerLetter"/>
      <w:lvlText w:val="%1)"/>
      <w:lvlJc w:val="left"/>
      <w:pPr>
        <w:ind w:left="360" w:hanging="360"/>
      </w:pPr>
    </w:lvl>
    <w:lvl w:ilvl="1" w:tplc="4E1E3E3C">
      <w:start w:val="1"/>
      <w:numFmt w:val="lowerLetter"/>
      <w:lvlText w:val="%2."/>
      <w:lvlJc w:val="left"/>
      <w:pPr>
        <w:ind w:left="1080" w:hanging="360"/>
      </w:pPr>
    </w:lvl>
    <w:lvl w:ilvl="2" w:tplc="E08257AC">
      <w:start w:val="1"/>
      <w:numFmt w:val="lowerRoman"/>
      <w:lvlText w:val="%3."/>
      <w:lvlJc w:val="right"/>
      <w:pPr>
        <w:ind w:left="1800" w:hanging="180"/>
      </w:pPr>
    </w:lvl>
    <w:lvl w:ilvl="3" w:tplc="E71A5062">
      <w:start w:val="1"/>
      <w:numFmt w:val="decimal"/>
      <w:lvlText w:val="%4."/>
      <w:lvlJc w:val="left"/>
      <w:pPr>
        <w:ind w:left="2520" w:hanging="360"/>
      </w:pPr>
    </w:lvl>
    <w:lvl w:ilvl="4" w:tplc="573E74C2">
      <w:start w:val="1"/>
      <w:numFmt w:val="lowerLetter"/>
      <w:lvlText w:val="%5."/>
      <w:lvlJc w:val="left"/>
      <w:pPr>
        <w:ind w:left="3240" w:hanging="360"/>
      </w:pPr>
    </w:lvl>
    <w:lvl w:ilvl="5" w:tplc="AA6C84A0">
      <w:start w:val="1"/>
      <w:numFmt w:val="lowerRoman"/>
      <w:lvlText w:val="%6."/>
      <w:lvlJc w:val="right"/>
      <w:pPr>
        <w:ind w:left="3960" w:hanging="180"/>
      </w:pPr>
    </w:lvl>
    <w:lvl w:ilvl="6" w:tplc="4D4AA258">
      <w:start w:val="1"/>
      <w:numFmt w:val="decimal"/>
      <w:lvlText w:val="%7."/>
      <w:lvlJc w:val="left"/>
      <w:pPr>
        <w:ind w:left="4680" w:hanging="360"/>
      </w:pPr>
    </w:lvl>
    <w:lvl w:ilvl="7" w:tplc="AF98CACE">
      <w:start w:val="1"/>
      <w:numFmt w:val="lowerLetter"/>
      <w:lvlText w:val="%8."/>
      <w:lvlJc w:val="left"/>
      <w:pPr>
        <w:ind w:left="5400" w:hanging="360"/>
      </w:pPr>
    </w:lvl>
    <w:lvl w:ilvl="8" w:tplc="D4122D3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EC083A"/>
    <w:multiLevelType w:val="hybridMultilevel"/>
    <w:tmpl w:val="A7C6C30C"/>
    <w:lvl w:ilvl="0" w:tplc="248C8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48F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105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BCF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2C0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67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A7C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60F7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46B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5070A"/>
    <w:multiLevelType w:val="hybridMultilevel"/>
    <w:tmpl w:val="7924D762"/>
    <w:lvl w:ilvl="0" w:tplc="7FA09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1A75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0A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05E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6292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58C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8E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6E8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667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76692"/>
    <w:multiLevelType w:val="hybridMultilevel"/>
    <w:tmpl w:val="905A6A28"/>
    <w:lvl w:ilvl="0" w:tplc="E236E1A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34B09BD4">
      <w:start w:val="1"/>
      <w:numFmt w:val="lowerLetter"/>
      <w:lvlText w:val="%2."/>
      <w:lvlJc w:val="left"/>
      <w:pPr>
        <w:ind w:left="1440" w:hanging="360"/>
      </w:pPr>
    </w:lvl>
    <w:lvl w:ilvl="2" w:tplc="BDE6BC92">
      <w:start w:val="1"/>
      <w:numFmt w:val="lowerRoman"/>
      <w:lvlText w:val="%3."/>
      <w:lvlJc w:val="right"/>
      <w:pPr>
        <w:ind w:left="2160" w:hanging="180"/>
      </w:pPr>
    </w:lvl>
    <w:lvl w:ilvl="3" w:tplc="AB9AD270">
      <w:start w:val="1"/>
      <w:numFmt w:val="decimal"/>
      <w:lvlText w:val="%4."/>
      <w:lvlJc w:val="left"/>
      <w:pPr>
        <w:ind w:left="2880" w:hanging="360"/>
      </w:pPr>
    </w:lvl>
    <w:lvl w:ilvl="4" w:tplc="A97A5756">
      <w:start w:val="1"/>
      <w:numFmt w:val="lowerLetter"/>
      <w:lvlText w:val="%5."/>
      <w:lvlJc w:val="left"/>
      <w:pPr>
        <w:ind w:left="3600" w:hanging="360"/>
      </w:pPr>
    </w:lvl>
    <w:lvl w:ilvl="5" w:tplc="D7CC675E">
      <w:start w:val="1"/>
      <w:numFmt w:val="lowerRoman"/>
      <w:lvlText w:val="%6."/>
      <w:lvlJc w:val="right"/>
      <w:pPr>
        <w:ind w:left="4320" w:hanging="180"/>
      </w:pPr>
    </w:lvl>
    <w:lvl w:ilvl="6" w:tplc="132AAA3A">
      <w:start w:val="1"/>
      <w:numFmt w:val="decimal"/>
      <w:lvlText w:val="%7."/>
      <w:lvlJc w:val="left"/>
      <w:pPr>
        <w:ind w:left="5040" w:hanging="360"/>
      </w:pPr>
    </w:lvl>
    <w:lvl w:ilvl="7" w:tplc="1FCAE13A">
      <w:start w:val="1"/>
      <w:numFmt w:val="lowerLetter"/>
      <w:lvlText w:val="%8."/>
      <w:lvlJc w:val="left"/>
      <w:pPr>
        <w:ind w:left="5760" w:hanging="360"/>
      </w:pPr>
    </w:lvl>
    <w:lvl w:ilvl="8" w:tplc="1AA6B43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C6E39"/>
    <w:multiLevelType w:val="hybridMultilevel"/>
    <w:tmpl w:val="7D0CD284"/>
    <w:lvl w:ilvl="0" w:tplc="C96E1E7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31F04636">
      <w:start w:val="1"/>
      <w:numFmt w:val="lowerLetter"/>
      <w:lvlText w:val="%2."/>
      <w:lvlJc w:val="left"/>
      <w:pPr>
        <w:ind w:left="1440" w:hanging="360"/>
      </w:pPr>
    </w:lvl>
    <w:lvl w:ilvl="2" w:tplc="E1DA00B0">
      <w:start w:val="1"/>
      <w:numFmt w:val="lowerRoman"/>
      <w:lvlText w:val="%3."/>
      <w:lvlJc w:val="right"/>
      <w:pPr>
        <w:ind w:left="2160" w:hanging="180"/>
      </w:pPr>
    </w:lvl>
    <w:lvl w:ilvl="3" w:tplc="A4B68ACE">
      <w:start w:val="1"/>
      <w:numFmt w:val="decimal"/>
      <w:lvlText w:val="%4."/>
      <w:lvlJc w:val="left"/>
      <w:pPr>
        <w:ind w:left="2880" w:hanging="360"/>
      </w:pPr>
    </w:lvl>
    <w:lvl w:ilvl="4" w:tplc="A5181DAE">
      <w:start w:val="1"/>
      <w:numFmt w:val="lowerLetter"/>
      <w:lvlText w:val="%5."/>
      <w:lvlJc w:val="left"/>
      <w:pPr>
        <w:ind w:left="3600" w:hanging="360"/>
      </w:pPr>
    </w:lvl>
    <w:lvl w:ilvl="5" w:tplc="095A290C">
      <w:start w:val="1"/>
      <w:numFmt w:val="lowerRoman"/>
      <w:lvlText w:val="%6."/>
      <w:lvlJc w:val="right"/>
      <w:pPr>
        <w:ind w:left="4320" w:hanging="180"/>
      </w:pPr>
    </w:lvl>
    <w:lvl w:ilvl="6" w:tplc="03B0CDE6">
      <w:start w:val="1"/>
      <w:numFmt w:val="decimal"/>
      <w:lvlText w:val="%7."/>
      <w:lvlJc w:val="left"/>
      <w:pPr>
        <w:ind w:left="5040" w:hanging="360"/>
      </w:pPr>
    </w:lvl>
    <w:lvl w:ilvl="7" w:tplc="7B3C335E">
      <w:start w:val="1"/>
      <w:numFmt w:val="lowerLetter"/>
      <w:lvlText w:val="%8."/>
      <w:lvlJc w:val="left"/>
      <w:pPr>
        <w:ind w:left="5760" w:hanging="360"/>
      </w:pPr>
    </w:lvl>
    <w:lvl w:ilvl="8" w:tplc="E7BE18B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A415F"/>
    <w:multiLevelType w:val="hybridMultilevel"/>
    <w:tmpl w:val="125A84D2"/>
    <w:lvl w:ilvl="0" w:tplc="0560B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36A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58E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4C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F8E6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E2B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681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8CB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922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BB25DA"/>
    <w:multiLevelType w:val="hybridMultilevel"/>
    <w:tmpl w:val="85FED260"/>
    <w:lvl w:ilvl="0" w:tplc="5EFED46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EB8E6CBE">
      <w:start w:val="1"/>
      <w:numFmt w:val="lowerLetter"/>
      <w:lvlText w:val="%2."/>
      <w:lvlJc w:val="left"/>
      <w:pPr>
        <w:ind w:left="1440" w:hanging="360"/>
      </w:pPr>
    </w:lvl>
    <w:lvl w:ilvl="2" w:tplc="401267E6">
      <w:start w:val="1"/>
      <w:numFmt w:val="lowerRoman"/>
      <w:lvlText w:val="%3."/>
      <w:lvlJc w:val="right"/>
      <w:pPr>
        <w:ind w:left="2160" w:hanging="180"/>
      </w:pPr>
    </w:lvl>
    <w:lvl w:ilvl="3" w:tplc="4DCC06E4">
      <w:start w:val="1"/>
      <w:numFmt w:val="decimal"/>
      <w:lvlText w:val="%4."/>
      <w:lvlJc w:val="left"/>
      <w:pPr>
        <w:ind w:left="2880" w:hanging="360"/>
      </w:pPr>
    </w:lvl>
    <w:lvl w:ilvl="4" w:tplc="CE3A3CA6">
      <w:start w:val="1"/>
      <w:numFmt w:val="lowerLetter"/>
      <w:lvlText w:val="%5."/>
      <w:lvlJc w:val="left"/>
      <w:pPr>
        <w:ind w:left="3600" w:hanging="360"/>
      </w:pPr>
    </w:lvl>
    <w:lvl w:ilvl="5" w:tplc="075211F0">
      <w:start w:val="1"/>
      <w:numFmt w:val="lowerRoman"/>
      <w:lvlText w:val="%6."/>
      <w:lvlJc w:val="right"/>
      <w:pPr>
        <w:ind w:left="4320" w:hanging="180"/>
      </w:pPr>
    </w:lvl>
    <w:lvl w:ilvl="6" w:tplc="8A58C622">
      <w:start w:val="1"/>
      <w:numFmt w:val="decimal"/>
      <w:lvlText w:val="%7."/>
      <w:lvlJc w:val="left"/>
      <w:pPr>
        <w:ind w:left="5040" w:hanging="360"/>
      </w:pPr>
    </w:lvl>
    <w:lvl w:ilvl="7" w:tplc="7F288BD6">
      <w:start w:val="1"/>
      <w:numFmt w:val="lowerLetter"/>
      <w:lvlText w:val="%8."/>
      <w:lvlJc w:val="left"/>
      <w:pPr>
        <w:ind w:left="5760" w:hanging="360"/>
      </w:pPr>
    </w:lvl>
    <w:lvl w:ilvl="8" w:tplc="0B2861B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30AF5"/>
    <w:multiLevelType w:val="hybridMultilevel"/>
    <w:tmpl w:val="26E6B378"/>
    <w:lvl w:ilvl="0" w:tplc="87EE5A66">
      <w:start w:val="1"/>
      <w:numFmt w:val="decimal"/>
      <w:lvlText w:val="%1."/>
      <w:lvlJc w:val="left"/>
      <w:pPr>
        <w:ind w:left="720" w:hanging="360"/>
      </w:pPr>
    </w:lvl>
    <w:lvl w:ilvl="1" w:tplc="96CCB9BA">
      <w:start w:val="1"/>
      <w:numFmt w:val="lowerLetter"/>
      <w:lvlText w:val="%2."/>
      <w:lvlJc w:val="left"/>
      <w:pPr>
        <w:ind w:left="1440" w:hanging="360"/>
      </w:pPr>
    </w:lvl>
    <w:lvl w:ilvl="2" w:tplc="893426FE">
      <w:start w:val="1"/>
      <w:numFmt w:val="lowerRoman"/>
      <w:lvlText w:val="%3."/>
      <w:lvlJc w:val="right"/>
      <w:pPr>
        <w:ind w:left="2160" w:hanging="180"/>
      </w:pPr>
    </w:lvl>
    <w:lvl w:ilvl="3" w:tplc="2C7CEC8C">
      <w:start w:val="1"/>
      <w:numFmt w:val="decimal"/>
      <w:lvlText w:val="%4."/>
      <w:lvlJc w:val="left"/>
      <w:pPr>
        <w:ind w:left="2880" w:hanging="360"/>
      </w:pPr>
    </w:lvl>
    <w:lvl w:ilvl="4" w:tplc="7AE075FA">
      <w:start w:val="1"/>
      <w:numFmt w:val="lowerLetter"/>
      <w:lvlText w:val="%5."/>
      <w:lvlJc w:val="left"/>
      <w:pPr>
        <w:ind w:left="3600" w:hanging="360"/>
      </w:pPr>
    </w:lvl>
    <w:lvl w:ilvl="5" w:tplc="8092CE4C">
      <w:start w:val="1"/>
      <w:numFmt w:val="lowerRoman"/>
      <w:lvlText w:val="%6."/>
      <w:lvlJc w:val="right"/>
      <w:pPr>
        <w:ind w:left="4320" w:hanging="180"/>
      </w:pPr>
    </w:lvl>
    <w:lvl w:ilvl="6" w:tplc="DE609316">
      <w:start w:val="1"/>
      <w:numFmt w:val="decimal"/>
      <w:lvlText w:val="%7."/>
      <w:lvlJc w:val="left"/>
      <w:pPr>
        <w:ind w:left="5040" w:hanging="360"/>
      </w:pPr>
    </w:lvl>
    <w:lvl w:ilvl="7" w:tplc="3F2CF324">
      <w:start w:val="1"/>
      <w:numFmt w:val="lowerLetter"/>
      <w:lvlText w:val="%8."/>
      <w:lvlJc w:val="left"/>
      <w:pPr>
        <w:ind w:left="5760" w:hanging="360"/>
      </w:pPr>
    </w:lvl>
    <w:lvl w:ilvl="8" w:tplc="70E8CFB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E3265"/>
    <w:multiLevelType w:val="hybridMultilevel"/>
    <w:tmpl w:val="259E76EA"/>
    <w:lvl w:ilvl="0" w:tplc="7AAA5C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EED3E2">
      <w:start w:val="1"/>
      <w:numFmt w:val="lowerLetter"/>
      <w:lvlText w:val="%2."/>
      <w:lvlJc w:val="left"/>
      <w:pPr>
        <w:ind w:left="1440" w:hanging="360"/>
      </w:pPr>
    </w:lvl>
    <w:lvl w:ilvl="2" w:tplc="3BB87CF8">
      <w:start w:val="1"/>
      <w:numFmt w:val="lowerRoman"/>
      <w:lvlText w:val="%3."/>
      <w:lvlJc w:val="right"/>
      <w:pPr>
        <w:ind w:left="2160" w:hanging="180"/>
      </w:pPr>
    </w:lvl>
    <w:lvl w:ilvl="3" w:tplc="BDAC0E06">
      <w:start w:val="1"/>
      <w:numFmt w:val="decimal"/>
      <w:lvlText w:val="%4."/>
      <w:lvlJc w:val="left"/>
      <w:pPr>
        <w:ind w:left="2880" w:hanging="360"/>
      </w:pPr>
    </w:lvl>
    <w:lvl w:ilvl="4" w:tplc="442EFD34">
      <w:start w:val="1"/>
      <w:numFmt w:val="lowerLetter"/>
      <w:lvlText w:val="%5."/>
      <w:lvlJc w:val="left"/>
      <w:pPr>
        <w:ind w:left="3600" w:hanging="360"/>
      </w:pPr>
    </w:lvl>
    <w:lvl w:ilvl="5" w:tplc="5862FDDE">
      <w:start w:val="1"/>
      <w:numFmt w:val="lowerRoman"/>
      <w:lvlText w:val="%6."/>
      <w:lvlJc w:val="right"/>
      <w:pPr>
        <w:ind w:left="4320" w:hanging="180"/>
      </w:pPr>
    </w:lvl>
    <w:lvl w:ilvl="6" w:tplc="D304D19E">
      <w:start w:val="1"/>
      <w:numFmt w:val="decimal"/>
      <w:lvlText w:val="%7."/>
      <w:lvlJc w:val="left"/>
      <w:pPr>
        <w:ind w:left="5040" w:hanging="360"/>
      </w:pPr>
    </w:lvl>
    <w:lvl w:ilvl="7" w:tplc="487C169E">
      <w:start w:val="1"/>
      <w:numFmt w:val="lowerLetter"/>
      <w:lvlText w:val="%8."/>
      <w:lvlJc w:val="left"/>
      <w:pPr>
        <w:ind w:left="5760" w:hanging="360"/>
      </w:pPr>
    </w:lvl>
    <w:lvl w:ilvl="8" w:tplc="FCA4C77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50585"/>
    <w:multiLevelType w:val="hybridMultilevel"/>
    <w:tmpl w:val="BA222D62"/>
    <w:lvl w:ilvl="0" w:tplc="62B8A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3695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BAF1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E6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2E1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CA6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05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67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0A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D04452"/>
    <w:multiLevelType w:val="hybridMultilevel"/>
    <w:tmpl w:val="6FD851B6"/>
    <w:lvl w:ilvl="0" w:tplc="2AD8EAD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90849DEC">
      <w:start w:val="1"/>
      <w:numFmt w:val="lowerLetter"/>
      <w:lvlText w:val="%2."/>
      <w:lvlJc w:val="left"/>
      <w:pPr>
        <w:ind w:left="1440" w:hanging="360"/>
      </w:pPr>
    </w:lvl>
    <w:lvl w:ilvl="2" w:tplc="03728560">
      <w:start w:val="1"/>
      <w:numFmt w:val="lowerRoman"/>
      <w:lvlText w:val="%3."/>
      <w:lvlJc w:val="right"/>
      <w:pPr>
        <w:ind w:left="2160" w:hanging="180"/>
      </w:pPr>
    </w:lvl>
    <w:lvl w:ilvl="3" w:tplc="486CCE52">
      <w:start w:val="1"/>
      <w:numFmt w:val="decimal"/>
      <w:lvlText w:val="%4."/>
      <w:lvlJc w:val="left"/>
      <w:pPr>
        <w:ind w:left="2880" w:hanging="360"/>
      </w:pPr>
    </w:lvl>
    <w:lvl w:ilvl="4" w:tplc="A716801E">
      <w:start w:val="1"/>
      <w:numFmt w:val="lowerLetter"/>
      <w:lvlText w:val="%5."/>
      <w:lvlJc w:val="left"/>
      <w:pPr>
        <w:ind w:left="3600" w:hanging="360"/>
      </w:pPr>
    </w:lvl>
    <w:lvl w:ilvl="5" w:tplc="6CAED864">
      <w:start w:val="1"/>
      <w:numFmt w:val="lowerRoman"/>
      <w:lvlText w:val="%6."/>
      <w:lvlJc w:val="right"/>
      <w:pPr>
        <w:ind w:left="4320" w:hanging="180"/>
      </w:pPr>
    </w:lvl>
    <w:lvl w:ilvl="6" w:tplc="2348CD1E">
      <w:start w:val="1"/>
      <w:numFmt w:val="decimal"/>
      <w:lvlText w:val="%7."/>
      <w:lvlJc w:val="left"/>
      <w:pPr>
        <w:ind w:left="5040" w:hanging="360"/>
      </w:pPr>
    </w:lvl>
    <w:lvl w:ilvl="7" w:tplc="9D38F226">
      <w:start w:val="1"/>
      <w:numFmt w:val="lowerLetter"/>
      <w:lvlText w:val="%8."/>
      <w:lvlJc w:val="left"/>
      <w:pPr>
        <w:ind w:left="5760" w:hanging="360"/>
      </w:pPr>
    </w:lvl>
    <w:lvl w:ilvl="8" w:tplc="40FEA7E6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500A0"/>
    <w:multiLevelType w:val="hybridMultilevel"/>
    <w:tmpl w:val="6150AEE2"/>
    <w:lvl w:ilvl="0" w:tplc="9CA87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BC4EF8">
      <w:start w:val="1"/>
      <w:numFmt w:val="lowerLetter"/>
      <w:lvlText w:val="%2."/>
      <w:lvlJc w:val="left"/>
      <w:pPr>
        <w:ind w:left="1440" w:hanging="360"/>
      </w:pPr>
    </w:lvl>
    <w:lvl w:ilvl="2" w:tplc="FA7C2142">
      <w:start w:val="1"/>
      <w:numFmt w:val="lowerRoman"/>
      <w:lvlText w:val="%3."/>
      <w:lvlJc w:val="right"/>
      <w:pPr>
        <w:ind w:left="2160" w:hanging="180"/>
      </w:pPr>
    </w:lvl>
    <w:lvl w:ilvl="3" w:tplc="4E00AC70">
      <w:start w:val="1"/>
      <w:numFmt w:val="decimal"/>
      <w:lvlText w:val="%4."/>
      <w:lvlJc w:val="left"/>
      <w:pPr>
        <w:ind w:left="2880" w:hanging="360"/>
      </w:pPr>
    </w:lvl>
    <w:lvl w:ilvl="4" w:tplc="BEEE5E42">
      <w:start w:val="1"/>
      <w:numFmt w:val="lowerLetter"/>
      <w:lvlText w:val="%5."/>
      <w:lvlJc w:val="left"/>
      <w:pPr>
        <w:ind w:left="3600" w:hanging="360"/>
      </w:pPr>
    </w:lvl>
    <w:lvl w:ilvl="5" w:tplc="A2F6638A">
      <w:start w:val="1"/>
      <w:numFmt w:val="lowerRoman"/>
      <w:lvlText w:val="%6."/>
      <w:lvlJc w:val="right"/>
      <w:pPr>
        <w:ind w:left="4320" w:hanging="180"/>
      </w:pPr>
    </w:lvl>
    <w:lvl w:ilvl="6" w:tplc="3DBEEF7E">
      <w:start w:val="1"/>
      <w:numFmt w:val="decimal"/>
      <w:lvlText w:val="%7."/>
      <w:lvlJc w:val="left"/>
      <w:pPr>
        <w:ind w:left="5040" w:hanging="360"/>
      </w:pPr>
    </w:lvl>
    <w:lvl w:ilvl="7" w:tplc="3886F27C">
      <w:start w:val="1"/>
      <w:numFmt w:val="lowerLetter"/>
      <w:lvlText w:val="%8."/>
      <w:lvlJc w:val="left"/>
      <w:pPr>
        <w:ind w:left="5760" w:hanging="360"/>
      </w:pPr>
    </w:lvl>
    <w:lvl w:ilvl="8" w:tplc="471C7E1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52936"/>
    <w:multiLevelType w:val="multilevel"/>
    <w:tmpl w:val="C320574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7">
    <w:nsid w:val="341E0EEF"/>
    <w:multiLevelType w:val="multilevel"/>
    <w:tmpl w:val="6E88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59A1C93"/>
    <w:multiLevelType w:val="hybridMultilevel"/>
    <w:tmpl w:val="C2C0BEF4"/>
    <w:lvl w:ilvl="0" w:tplc="22D23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7886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7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65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CAC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8E0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21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A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C05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9701B"/>
    <w:multiLevelType w:val="hybridMultilevel"/>
    <w:tmpl w:val="350C5F60"/>
    <w:lvl w:ilvl="0" w:tplc="7F44C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39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89A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ED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4C3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F648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E6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8C0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8ED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4D7390"/>
    <w:multiLevelType w:val="hybridMultilevel"/>
    <w:tmpl w:val="4ED6DDC2"/>
    <w:lvl w:ilvl="0" w:tplc="F1888B0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A8542530">
      <w:start w:val="1"/>
      <w:numFmt w:val="lowerLetter"/>
      <w:lvlText w:val="%2."/>
      <w:lvlJc w:val="left"/>
      <w:pPr>
        <w:ind w:left="1440" w:hanging="360"/>
      </w:pPr>
    </w:lvl>
    <w:lvl w:ilvl="2" w:tplc="FCDE8B88">
      <w:start w:val="1"/>
      <w:numFmt w:val="lowerRoman"/>
      <w:lvlText w:val="%3."/>
      <w:lvlJc w:val="right"/>
      <w:pPr>
        <w:ind w:left="2160" w:hanging="180"/>
      </w:pPr>
    </w:lvl>
    <w:lvl w:ilvl="3" w:tplc="630AE640">
      <w:start w:val="1"/>
      <w:numFmt w:val="decimal"/>
      <w:lvlText w:val="%4."/>
      <w:lvlJc w:val="left"/>
      <w:pPr>
        <w:ind w:left="2880" w:hanging="360"/>
      </w:pPr>
    </w:lvl>
    <w:lvl w:ilvl="4" w:tplc="CC08CC00">
      <w:start w:val="1"/>
      <w:numFmt w:val="lowerLetter"/>
      <w:lvlText w:val="%5."/>
      <w:lvlJc w:val="left"/>
      <w:pPr>
        <w:ind w:left="3600" w:hanging="360"/>
      </w:pPr>
    </w:lvl>
    <w:lvl w:ilvl="5" w:tplc="D73E21BE">
      <w:start w:val="1"/>
      <w:numFmt w:val="lowerRoman"/>
      <w:lvlText w:val="%6."/>
      <w:lvlJc w:val="right"/>
      <w:pPr>
        <w:ind w:left="4320" w:hanging="180"/>
      </w:pPr>
    </w:lvl>
    <w:lvl w:ilvl="6" w:tplc="FD543244">
      <w:start w:val="1"/>
      <w:numFmt w:val="decimal"/>
      <w:lvlText w:val="%7."/>
      <w:lvlJc w:val="left"/>
      <w:pPr>
        <w:ind w:left="5040" w:hanging="360"/>
      </w:pPr>
    </w:lvl>
    <w:lvl w:ilvl="7" w:tplc="A8DA3188">
      <w:start w:val="1"/>
      <w:numFmt w:val="lowerLetter"/>
      <w:lvlText w:val="%8."/>
      <w:lvlJc w:val="left"/>
      <w:pPr>
        <w:ind w:left="5760" w:hanging="360"/>
      </w:pPr>
    </w:lvl>
    <w:lvl w:ilvl="8" w:tplc="946684F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6A56D7"/>
    <w:multiLevelType w:val="hybridMultilevel"/>
    <w:tmpl w:val="922886BC"/>
    <w:lvl w:ilvl="0" w:tplc="719607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62550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6749A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E54C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7E2B6B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6676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56DAD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15A639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F838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A865C5"/>
    <w:multiLevelType w:val="hybridMultilevel"/>
    <w:tmpl w:val="E1147356"/>
    <w:lvl w:ilvl="0" w:tplc="3552E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E90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5AB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E1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AC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D24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87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035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F0F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C7394"/>
    <w:multiLevelType w:val="hybridMultilevel"/>
    <w:tmpl w:val="9A08A532"/>
    <w:lvl w:ilvl="0" w:tplc="10B0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A64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1E7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CA8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264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C2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FEC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7AF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F86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864F28"/>
    <w:multiLevelType w:val="hybridMultilevel"/>
    <w:tmpl w:val="EB2A2E94"/>
    <w:lvl w:ilvl="0" w:tplc="6AE8C91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4F60CC8">
      <w:start w:val="1"/>
      <w:numFmt w:val="lowerLetter"/>
      <w:lvlText w:val="%2."/>
      <w:lvlJc w:val="left"/>
      <w:pPr>
        <w:ind w:left="1440" w:hanging="360"/>
      </w:pPr>
    </w:lvl>
    <w:lvl w:ilvl="2" w:tplc="A5E852B0">
      <w:start w:val="1"/>
      <w:numFmt w:val="lowerRoman"/>
      <w:lvlText w:val="%3."/>
      <w:lvlJc w:val="right"/>
      <w:pPr>
        <w:ind w:left="2160" w:hanging="180"/>
      </w:pPr>
    </w:lvl>
    <w:lvl w:ilvl="3" w:tplc="A950F850">
      <w:start w:val="1"/>
      <w:numFmt w:val="decimal"/>
      <w:lvlText w:val="%4."/>
      <w:lvlJc w:val="left"/>
      <w:pPr>
        <w:ind w:left="2880" w:hanging="360"/>
      </w:pPr>
    </w:lvl>
    <w:lvl w:ilvl="4" w:tplc="C520D94A">
      <w:start w:val="1"/>
      <w:numFmt w:val="lowerLetter"/>
      <w:lvlText w:val="%5."/>
      <w:lvlJc w:val="left"/>
      <w:pPr>
        <w:ind w:left="3600" w:hanging="360"/>
      </w:pPr>
    </w:lvl>
    <w:lvl w:ilvl="5" w:tplc="960A986A">
      <w:start w:val="1"/>
      <w:numFmt w:val="lowerRoman"/>
      <w:lvlText w:val="%6."/>
      <w:lvlJc w:val="right"/>
      <w:pPr>
        <w:ind w:left="4320" w:hanging="180"/>
      </w:pPr>
    </w:lvl>
    <w:lvl w:ilvl="6" w:tplc="8EF23AE4">
      <w:start w:val="1"/>
      <w:numFmt w:val="decimal"/>
      <w:lvlText w:val="%7."/>
      <w:lvlJc w:val="left"/>
      <w:pPr>
        <w:ind w:left="5040" w:hanging="360"/>
      </w:pPr>
    </w:lvl>
    <w:lvl w:ilvl="7" w:tplc="B0D09B30">
      <w:start w:val="1"/>
      <w:numFmt w:val="lowerLetter"/>
      <w:lvlText w:val="%8."/>
      <w:lvlJc w:val="left"/>
      <w:pPr>
        <w:ind w:left="5760" w:hanging="360"/>
      </w:pPr>
    </w:lvl>
    <w:lvl w:ilvl="8" w:tplc="0156904C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C0C19"/>
    <w:multiLevelType w:val="hybridMultilevel"/>
    <w:tmpl w:val="AF003F64"/>
    <w:lvl w:ilvl="0" w:tplc="3230C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476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0B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06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A89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7EB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663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687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385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761B51"/>
    <w:multiLevelType w:val="hybridMultilevel"/>
    <w:tmpl w:val="330A7744"/>
    <w:lvl w:ilvl="0" w:tplc="FC225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F05BAC">
      <w:start w:val="1"/>
      <w:numFmt w:val="lowerLetter"/>
      <w:lvlText w:val="%2."/>
      <w:lvlJc w:val="left"/>
      <w:pPr>
        <w:ind w:left="1440" w:hanging="360"/>
      </w:pPr>
    </w:lvl>
    <w:lvl w:ilvl="2" w:tplc="55AAD08A">
      <w:start w:val="1"/>
      <w:numFmt w:val="lowerRoman"/>
      <w:lvlText w:val="%3."/>
      <w:lvlJc w:val="right"/>
      <w:pPr>
        <w:ind w:left="2160" w:hanging="180"/>
      </w:pPr>
    </w:lvl>
    <w:lvl w:ilvl="3" w:tplc="EA94C4D2">
      <w:start w:val="1"/>
      <w:numFmt w:val="decimal"/>
      <w:lvlText w:val="%4."/>
      <w:lvlJc w:val="left"/>
      <w:pPr>
        <w:ind w:left="2880" w:hanging="360"/>
      </w:pPr>
    </w:lvl>
    <w:lvl w:ilvl="4" w:tplc="36C21410">
      <w:start w:val="1"/>
      <w:numFmt w:val="lowerLetter"/>
      <w:lvlText w:val="%5."/>
      <w:lvlJc w:val="left"/>
      <w:pPr>
        <w:ind w:left="3600" w:hanging="360"/>
      </w:pPr>
    </w:lvl>
    <w:lvl w:ilvl="5" w:tplc="F82A1B96">
      <w:start w:val="1"/>
      <w:numFmt w:val="lowerRoman"/>
      <w:lvlText w:val="%6."/>
      <w:lvlJc w:val="right"/>
      <w:pPr>
        <w:ind w:left="4320" w:hanging="180"/>
      </w:pPr>
    </w:lvl>
    <w:lvl w:ilvl="6" w:tplc="B4D25950">
      <w:start w:val="1"/>
      <w:numFmt w:val="decimal"/>
      <w:lvlText w:val="%7."/>
      <w:lvlJc w:val="left"/>
      <w:pPr>
        <w:ind w:left="5040" w:hanging="360"/>
      </w:pPr>
    </w:lvl>
    <w:lvl w:ilvl="7" w:tplc="D9948B04">
      <w:start w:val="1"/>
      <w:numFmt w:val="lowerLetter"/>
      <w:lvlText w:val="%8."/>
      <w:lvlJc w:val="left"/>
      <w:pPr>
        <w:ind w:left="5760" w:hanging="360"/>
      </w:pPr>
    </w:lvl>
    <w:lvl w:ilvl="8" w:tplc="A82073C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F62D69"/>
    <w:multiLevelType w:val="hybridMultilevel"/>
    <w:tmpl w:val="9154B126"/>
    <w:lvl w:ilvl="0" w:tplc="766A44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73821E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CA407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3EC157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6451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44AF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B0EE21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89C01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3E6F3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191107"/>
    <w:multiLevelType w:val="hybridMultilevel"/>
    <w:tmpl w:val="D130D972"/>
    <w:lvl w:ilvl="0" w:tplc="A8D68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D01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2F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4F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9C00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8AF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08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0F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844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F644FD"/>
    <w:multiLevelType w:val="hybridMultilevel"/>
    <w:tmpl w:val="BA3CFEE6"/>
    <w:lvl w:ilvl="0" w:tplc="84DEB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4C7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4AE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A7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A8C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DAC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841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CCF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0CF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0559C4"/>
    <w:multiLevelType w:val="multilevel"/>
    <w:tmpl w:val="66843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93B5856"/>
    <w:multiLevelType w:val="hybridMultilevel"/>
    <w:tmpl w:val="5E5C81E6"/>
    <w:lvl w:ilvl="0" w:tplc="E0303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C81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C0B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A2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7E3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EF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A7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84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AD1917"/>
    <w:multiLevelType w:val="hybridMultilevel"/>
    <w:tmpl w:val="6FAC8FA6"/>
    <w:lvl w:ilvl="0" w:tplc="71D8D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90CC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ECF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9A0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662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D85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843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C29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E0C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7961E9"/>
    <w:multiLevelType w:val="hybridMultilevel"/>
    <w:tmpl w:val="CE343B66"/>
    <w:lvl w:ilvl="0" w:tplc="40D6C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A0A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FAB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3AD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C406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22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849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0CF3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E64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EF39A5"/>
    <w:multiLevelType w:val="hybridMultilevel"/>
    <w:tmpl w:val="464A15C6"/>
    <w:lvl w:ilvl="0" w:tplc="B3DED5F4">
      <w:start w:val="1"/>
      <w:numFmt w:val="decimal"/>
      <w:lvlText w:val="%1."/>
      <w:lvlJc w:val="left"/>
      <w:pPr>
        <w:ind w:left="720" w:hanging="360"/>
      </w:pPr>
    </w:lvl>
    <w:lvl w:ilvl="1" w:tplc="76228844">
      <w:start w:val="1"/>
      <w:numFmt w:val="lowerLetter"/>
      <w:lvlText w:val="%2."/>
      <w:lvlJc w:val="left"/>
      <w:pPr>
        <w:ind w:left="1440" w:hanging="360"/>
      </w:pPr>
    </w:lvl>
    <w:lvl w:ilvl="2" w:tplc="27DA2FCC">
      <w:start w:val="1"/>
      <w:numFmt w:val="lowerRoman"/>
      <w:lvlText w:val="%3."/>
      <w:lvlJc w:val="right"/>
      <w:pPr>
        <w:ind w:left="2160" w:hanging="180"/>
      </w:pPr>
    </w:lvl>
    <w:lvl w:ilvl="3" w:tplc="F1CE22F6">
      <w:start w:val="1"/>
      <w:numFmt w:val="decimal"/>
      <w:lvlText w:val="%4."/>
      <w:lvlJc w:val="left"/>
      <w:pPr>
        <w:ind w:left="2880" w:hanging="360"/>
      </w:pPr>
    </w:lvl>
    <w:lvl w:ilvl="4" w:tplc="812E2662">
      <w:start w:val="1"/>
      <w:numFmt w:val="lowerLetter"/>
      <w:lvlText w:val="%5."/>
      <w:lvlJc w:val="left"/>
      <w:pPr>
        <w:ind w:left="3600" w:hanging="360"/>
      </w:pPr>
    </w:lvl>
    <w:lvl w:ilvl="5" w:tplc="E3F49D32">
      <w:start w:val="1"/>
      <w:numFmt w:val="lowerRoman"/>
      <w:lvlText w:val="%6."/>
      <w:lvlJc w:val="right"/>
      <w:pPr>
        <w:ind w:left="4320" w:hanging="180"/>
      </w:pPr>
    </w:lvl>
    <w:lvl w:ilvl="6" w:tplc="1ABE41AC">
      <w:start w:val="1"/>
      <w:numFmt w:val="decimal"/>
      <w:lvlText w:val="%7."/>
      <w:lvlJc w:val="left"/>
      <w:pPr>
        <w:ind w:left="5040" w:hanging="360"/>
      </w:pPr>
    </w:lvl>
    <w:lvl w:ilvl="7" w:tplc="C75C944A">
      <w:start w:val="1"/>
      <w:numFmt w:val="lowerLetter"/>
      <w:lvlText w:val="%8."/>
      <w:lvlJc w:val="left"/>
      <w:pPr>
        <w:ind w:left="5760" w:hanging="360"/>
      </w:pPr>
    </w:lvl>
    <w:lvl w:ilvl="8" w:tplc="784ED0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16"/>
  </w:num>
  <w:num w:numId="4">
    <w:abstractNumId w:val="17"/>
  </w:num>
  <w:num w:numId="5">
    <w:abstractNumId w:val="11"/>
  </w:num>
  <w:num w:numId="6">
    <w:abstractNumId w:val="30"/>
  </w:num>
  <w:num w:numId="7">
    <w:abstractNumId w:val="15"/>
  </w:num>
  <w:num w:numId="8">
    <w:abstractNumId w:val="34"/>
  </w:num>
  <w:num w:numId="9">
    <w:abstractNumId w:val="4"/>
  </w:num>
  <w:num w:numId="10">
    <w:abstractNumId w:val="13"/>
  </w:num>
  <w:num w:numId="11">
    <w:abstractNumId w:val="7"/>
  </w:num>
  <w:num w:numId="12">
    <w:abstractNumId w:val="23"/>
  </w:num>
  <w:num w:numId="13">
    <w:abstractNumId w:val="20"/>
  </w:num>
  <w:num w:numId="14">
    <w:abstractNumId w:val="6"/>
  </w:num>
  <w:num w:numId="15">
    <w:abstractNumId w:val="14"/>
  </w:num>
  <w:num w:numId="16">
    <w:abstractNumId w:val="19"/>
  </w:num>
  <w:num w:numId="17">
    <w:abstractNumId w:val="10"/>
  </w:num>
  <w:num w:numId="18">
    <w:abstractNumId w:val="18"/>
  </w:num>
  <w:num w:numId="19">
    <w:abstractNumId w:val="8"/>
  </w:num>
  <w:num w:numId="20">
    <w:abstractNumId w:val="31"/>
  </w:num>
  <w:num w:numId="21">
    <w:abstractNumId w:val="3"/>
  </w:num>
  <w:num w:numId="22">
    <w:abstractNumId w:val="28"/>
  </w:num>
  <w:num w:numId="23">
    <w:abstractNumId w:val="24"/>
  </w:num>
  <w:num w:numId="24">
    <w:abstractNumId w:val="22"/>
  </w:num>
  <w:num w:numId="25">
    <w:abstractNumId w:val="2"/>
  </w:num>
  <w:num w:numId="26">
    <w:abstractNumId w:val="32"/>
  </w:num>
  <w:num w:numId="27">
    <w:abstractNumId w:val="5"/>
  </w:num>
  <w:num w:numId="28">
    <w:abstractNumId w:val="21"/>
  </w:num>
  <w:num w:numId="29">
    <w:abstractNumId w:val="0"/>
  </w:num>
  <w:num w:numId="30">
    <w:abstractNumId w:val="29"/>
  </w:num>
  <w:num w:numId="31">
    <w:abstractNumId w:val="1"/>
  </w:num>
  <w:num w:numId="32">
    <w:abstractNumId w:val="33"/>
  </w:num>
  <w:num w:numId="33">
    <w:abstractNumId w:val="25"/>
  </w:num>
  <w:num w:numId="34">
    <w:abstractNumId w:val="2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09"/>
    <w:rsid w:val="000C3C4D"/>
    <w:rsid w:val="000D00E2"/>
    <w:rsid w:val="001A7AC1"/>
    <w:rsid w:val="00240F86"/>
    <w:rsid w:val="003B4D86"/>
    <w:rsid w:val="00493009"/>
    <w:rsid w:val="004D58DD"/>
    <w:rsid w:val="00564A94"/>
    <w:rsid w:val="00572B5F"/>
    <w:rsid w:val="006111C4"/>
    <w:rsid w:val="00645898"/>
    <w:rsid w:val="00666AE1"/>
    <w:rsid w:val="006E147F"/>
    <w:rsid w:val="00821F76"/>
    <w:rsid w:val="008632D5"/>
    <w:rsid w:val="00A064DA"/>
    <w:rsid w:val="00A458EA"/>
    <w:rsid w:val="00B01B80"/>
    <w:rsid w:val="00B613F2"/>
    <w:rsid w:val="00BF3A69"/>
    <w:rsid w:val="00C552A7"/>
    <w:rsid w:val="00CA144E"/>
    <w:rsid w:val="00CE3827"/>
    <w:rsid w:val="00DE6824"/>
    <w:rsid w:val="00E47DFE"/>
    <w:rsid w:val="00E6453D"/>
    <w:rsid w:val="00E77DD4"/>
    <w:rsid w:val="00EA56A1"/>
    <w:rsid w:val="00F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AF0F-681E-445D-8F3D-E869BEB9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2041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22</cp:revision>
  <dcterms:created xsi:type="dcterms:W3CDTF">2019-06-25T13:59:00Z</dcterms:created>
  <dcterms:modified xsi:type="dcterms:W3CDTF">2019-11-20T20:24:00Z</dcterms:modified>
</cp:coreProperties>
</file>