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Document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72E" w:rsidRDefault="00000FFC">
      <w:pPr>
        <w:pStyle w:val="Nagwek3"/>
      </w:pPr>
      <w:bookmarkStart w:id="0" w:name="_GoBack"/>
      <w:r>
        <w:t xml:space="preserve">Obsługa </w:t>
      </w:r>
      <w:r w:rsidR="006B3FF4">
        <w:t>p</w:t>
      </w:r>
      <w:r>
        <w:t xml:space="preserve">ozostałych </w:t>
      </w:r>
      <w:r w:rsidR="006B3FF4">
        <w:t>o</w:t>
      </w:r>
      <w:r>
        <w:t xml:space="preserve">płat </w:t>
      </w:r>
      <w:r w:rsidR="006B3FF4">
        <w:t>l</w:t>
      </w:r>
      <w:r>
        <w:t>okalnych (</w:t>
      </w:r>
      <w:r w:rsidR="006B3FF4">
        <w:t>OL</w:t>
      </w:r>
      <w:r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OL.WF</w:t>
            </w:r>
            <w:r w:rsidR="00000FFC">
              <w:rPr>
                <w:rFonts w:cs="Arial"/>
                <w:b/>
                <w:lang w:val="en-US"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Moduł musi umożliwiać zdefiniowanie dowolnej nazwy opłaty.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002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Parametry modułu muszą pozwalać na ustalenie zasad zaokrąglania kwot przy naliczeniu opłat.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003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naliczanie odsetek.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004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rPr>
          <w:trHeight w:val="646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wprowadzanie kartotek opłat oraz zarządzanie nimi:</w:t>
            </w:r>
          </w:p>
          <w:p w:rsidR="009C272E" w:rsidRDefault="00000FFC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ustalanie stanu rozliczenia naliczonej opłaty;</w:t>
            </w:r>
          </w:p>
          <w:p w:rsidR="009C272E" w:rsidRDefault="00000FFC">
            <w:pPr>
              <w:pStyle w:val="Akapitzlist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wyszukiwanie kartotek według wybranych kryteriów:</w:t>
            </w:r>
          </w:p>
          <w:p w:rsidR="009C272E" w:rsidRDefault="00000FFC">
            <w:pPr>
              <w:pStyle w:val="Akapitzlist"/>
              <w:numPr>
                <w:ilvl w:val="1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roku opłaty;</w:t>
            </w:r>
          </w:p>
          <w:p w:rsidR="009C272E" w:rsidRDefault="00000FFC">
            <w:pPr>
              <w:pStyle w:val="Akapitzlist"/>
              <w:numPr>
                <w:ilvl w:val="1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opisu opłaty;</w:t>
            </w:r>
          </w:p>
          <w:p w:rsidR="009C272E" w:rsidRDefault="00000FFC">
            <w:pPr>
              <w:pStyle w:val="Akapitzlist"/>
              <w:numPr>
                <w:ilvl w:val="1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danych opłacającego;</w:t>
            </w:r>
          </w:p>
          <w:p w:rsidR="009C272E" w:rsidRDefault="00000FFC">
            <w:pPr>
              <w:pStyle w:val="Akapitzlist"/>
              <w:numPr>
                <w:ilvl w:val="1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daty wprowadzenia;</w:t>
            </w:r>
          </w:p>
          <w:p w:rsidR="009C272E" w:rsidRDefault="00000FFC">
            <w:pPr>
              <w:pStyle w:val="Akapitzlist"/>
              <w:numPr>
                <w:ilvl w:val="1"/>
                <w:numId w:val="2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statusu opłaty.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005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Podczas zakładania nowych kartotek moduł musi umożliwiać wybór zobowiązanych oraz zdefiniowania rat i terminów płatności rat.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006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anulowanie naliczonych opłat.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007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zdefiniowanie rodzaju wystawianego zawiadomienia w przypadku stwierdzenia zaległości (upomnienie, wezwanie).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008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</w:pPr>
            <w:r>
              <w:t xml:space="preserve">Moduł musi umożliwiać wystawianie </w:t>
            </w:r>
            <w:r w:rsidR="002622AD">
              <w:t xml:space="preserve">i automatyczne </w:t>
            </w:r>
            <w:r w:rsidR="006019C2">
              <w:t xml:space="preserve">rejestrowanie </w:t>
            </w:r>
            <w:r>
              <w:t>decyzji: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5"/>
              </w:numPr>
              <w:spacing w:after="0"/>
              <w:rPr>
                <w:rFonts w:cs="Arial"/>
                <w:lang w:eastAsia="pl"/>
              </w:rPr>
            </w:pPr>
            <w:r>
              <w:t>o odroczeniu terminu płatności;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5"/>
              </w:numPr>
              <w:spacing w:after="0"/>
              <w:rPr>
                <w:rFonts w:cs="Arial"/>
                <w:lang w:eastAsia="pl"/>
              </w:rPr>
            </w:pPr>
            <w:r>
              <w:t>rozłożeniu zapłaty należności na raty;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5"/>
              </w:numPr>
              <w:spacing w:after="0"/>
              <w:rPr>
                <w:rFonts w:cs="Arial"/>
                <w:lang w:eastAsia="pl"/>
              </w:rPr>
            </w:pPr>
            <w:r>
              <w:t>umorzeniu zaległości;</w:t>
            </w:r>
          </w:p>
          <w:p w:rsidR="009C272E" w:rsidRDefault="00000FFC">
            <w:pPr>
              <w:pStyle w:val="Akapitzlist"/>
              <w:numPr>
                <w:ilvl w:val="0"/>
                <w:numId w:val="45"/>
              </w:numPr>
              <w:spacing w:after="0"/>
              <w:rPr>
                <w:rFonts w:cs="Arial"/>
                <w:lang w:eastAsia="pl"/>
              </w:rPr>
            </w:pPr>
            <w:r>
              <w:t>umorzeniu odsetek.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OL.WF</w:t>
            </w:r>
            <w:r w:rsidR="00000FFC">
              <w:rPr>
                <w:rFonts w:cs="Arial"/>
                <w:b/>
                <w:lang w:val="en-US"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val="en-US" w:eastAsia="zh-CN" w:bidi="ar"/>
              </w:rPr>
              <w:t>009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umożliwiał prowadzenie kartotek osób posiadających psy, rejestrowanie informacji na temat posiadanych psów.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OL.WF</w:t>
            </w:r>
            <w:r w:rsidR="00000FFC">
              <w:rPr>
                <w:rFonts w:cs="Arial"/>
                <w:b/>
                <w:lang w:val="en-US"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val="en-US" w:eastAsia="zh-CN" w:bidi="ar"/>
              </w:rPr>
              <w:t>010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 moduł umożliwiał naliczanie opłat z tytułu posiadania psów i ich obsługę w </w:t>
            </w:r>
            <w:r>
              <w:rPr>
                <w:rFonts w:cs="Arial"/>
                <w:lang w:eastAsia="pl"/>
              </w:rPr>
              <w:lastRenderedPageBreak/>
              <w:t>module finansowo-księgowym, w tym możliwość dokonania przypisu pojedynczo lub grupowo.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OL.WF</w:t>
            </w:r>
            <w:r w:rsidR="00000FFC">
              <w:rPr>
                <w:rFonts w:cs="Arial"/>
                <w:b/>
                <w:lang w:val="en-US"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val="en-US" w:eastAsia="zh-CN" w:bidi="ar"/>
              </w:rPr>
              <w:t>011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 moduł umożliwiał wykonanie następujących czynności w zakresie obsługi ulg i zwolnień dla osób posiadających psy: </w:t>
            </w:r>
          </w:p>
          <w:p w:rsidR="009C272E" w:rsidRDefault="00000FFC">
            <w:pPr>
              <w:pStyle w:val="Akapitzlist"/>
              <w:numPr>
                <w:ilvl w:val="0"/>
                <w:numId w:val="4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stawki opłaty za psa;</w:t>
            </w:r>
          </w:p>
          <w:p w:rsidR="009C272E" w:rsidRDefault="00000FFC">
            <w:pPr>
              <w:pStyle w:val="Akapitzlist"/>
              <w:numPr>
                <w:ilvl w:val="0"/>
                <w:numId w:val="4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stawki opłaty z ulgą;</w:t>
            </w:r>
          </w:p>
          <w:p w:rsidR="009C272E" w:rsidRDefault="00000FFC">
            <w:pPr>
              <w:pStyle w:val="Akapitzlist"/>
              <w:numPr>
                <w:ilvl w:val="0"/>
                <w:numId w:val="4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ulgi procentowej;</w:t>
            </w:r>
          </w:p>
          <w:p w:rsidR="009C272E" w:rsidRDefault="00000FFC">
            <w:pPr>
              <w:pStyle w:val="Akapitzlist"/>
              <w:numPr>
                <w:ilvl w:val="0"/>
                <w:numId w:val="4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rodzajów zwolnień z opłaty wraz z tytułem zwolnienia;</w:t>
            </w:r>
          </w:p>
          <w:p w:rsidR="009C272E" w:rsidRDefault="00000FFC">
            <w:pPr>
              <w:pStyle w:val="Akapitzlist"/>
              <w:numPr>
                <w:ilvl w:val="0"/>
                <w:numId w:val="4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definiowanie stawki maksymalnej.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OL.WF</w:t>
            </w:r>
            <w:r w:rsidR="00000FFC">
              <w:rPr>
                <w:rFonts w:cs="Arial"/>
                <w:b/>
                <w:lang w:val="en-US"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val="en-US" w:eastAsia="zh-CN" w:bidi="ar"/>
              </w:rPr>
              <w:t>012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prowadzenie słownika ras psów.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OL.WF</w:t>
            </w:r>
            <w:r w:rsidR="00000FFC">
              <w:rPr>
                <w:rFonts w:cs="Arial"/>
                <w:b/>
                <w:lang w:val="en-US"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val="en-US" w:eastAsia="zh-CN" w:bidi="ar"/>
              </w:rPr>
              <w:t>013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wystawianie i obsługę decyzji w sprawie określenia wysokości zobowiązania z tytułu opłaty za posiadanie psów dla pojedynczej kartoteki lub grupowo.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014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W przypadku braku możliwości integracji z modułem właściwym ds. rejestracji umów wymaga się, aby moduł umożliwiał przechowywanie i wyszukiwanie umów czynszowych i zużycia wody wg podanych parametrów.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015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</w:pPr>
            <w:r>
              <w:t xml:space="preserve">W przypadku braku możliwości integracji z modułem właściwym ds. rejestracji umów wymaga się, aby moduł umożliwiał rejestrowanie, edycję i przeglądanie danych umów czynszowych i zużycia wody, w szczególności: 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6"/>
              </w:numPr>
              <w:spacing w:after="0"/>
              <w:rPr>
                <w:rFonts w:cs="Arial"/>
                <w:lang w:eastAsia="pl"/>
              </w:rPr>
            </w:pPr>
            <w:r>
              <w:t>stron umowy;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6"/>
              </w:numPr>
              <w:spacing w:after="0"/>
              <w:rPr>
                <w:rFonts w:cs="Arial"/>
                <w:lang w:eastAsia="pl"/>
              </w:rPr>
            </w:pPr>
            <w:r>
              <w:t>numeru umowy;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6"/>
              </w:numPr>
              <w:spacing w:after="0"/>
              <w:rPr>
                <w:rFonts w:cs="Arial"/>
                <w:lang w:eastAsia="pl"/>
              </w:rPr>
            </w:pPr>
            <w:r>
              <w:t>daty zawarcia;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6"/>
              </w:numPr>
              <w:spacing w:after="0"/>
              <w:rPr>
                <w:rFonts w:cs="Arial"/>
                <w:lang w:eastAsia="pl"/>
              </w:rPr>
            </w:pPr>
            <w:r>
              <w:t>daty obowiązywania;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6"/>
              </w:numPr>
              <w:spacing w:after="0"/>
              <w:rPr>
                <w:rFonts w:cs="Arial"/>
                <w:lang w:eastAsia="pl"/>
              </w:rPr>
            </w:pPr>
            <w:r>
              <w:t>punktu poboru mediów;</w:t>
            </w:r>
          </w:p>
          <w:p w:rsidR="009C272E" w:rsidRPr="00000FFC" w:rsidRDefault="00000FFC">
            <w:pPr>
              <w:pStyle w:val="Akapitzlist"/>
              <w:numPr>
                <w:ilvl w:val="0"/>
                <w:numId w:val="46"/>
              </w:numPr>
              <w:spacing w:after="0"/>
              <w:rPr>
                <w:rFonts w:cs="Arial"/>
                <w:lang w:eastAsia="pl"/>
              </w:rPr>
            </w:pPr>
            <w:r>
              <w:t>okresu i sposobu rozliczania opłat;</w:t>
            </w:r>
          </w:p>
          <w:p w:rsidR="009C272E" w:rsidRDefault="00000FFC">
            <w:pPr>
              <w:pStyle w:val="Akapitzlist"/>
              <w:numPr>
                <w:ilvl w:val="0"/>
                <w:numId w:val="46"/>
              </w:numPr>
              <w:spacing w:after="0"/>
              <w:rPr>
                <w:rFonts w:cs="Arial"/>
                <w:lang w:eastAsia="pl"/>
              </w:rPr>
            </w:pPr>
            <w:r>
              <w:t>okresu i sposobu fakturowania.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016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W przypadku braku możliwości integracji z modułem właściwym ds. rejestracji umów wymaga się, aby moduł umożliwiał korygowanie umowy i wprowadzanie aneksu do umowy.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017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W przypadku braku możliwości integracji z modułem właściwym ds. rejestracji umów moduł musi pozwalać na wydruk umowy z systemu z możliwością edycji szablonu treści umowy.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018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 w:rsidP="00000FFC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wyszukiwanie nieruchomości (w szczególności, których dotyczą </w:t>
            </w:r>
            <w:r>
              <w:lastRenderedPageBreak/>
              <w:t>umowy) wg dowolnych parametrów.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019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rejestrowanie, edycję i przeglądanie danych nieruchomości.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020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rejestrowanie obiektów składających się z wielu budynków, lokali oraz rejestrowanie notatki dla nieruchomości.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021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wprowadzanie informacji technicznych odnośnie nieruchomości, np. awarie, remonty, naprawy.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019C2" w:rsidTr="00203B5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019C2" w:rsidRDefault="006019C2" w:rsidP="00203B5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019C2" w:rsidRDefault="006019C2" w:rsidP="00203B5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019C2" w:rsidTr="00203B5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019C2" w:rsidRDefault="006019C2" w:rsidP="002622AD">
            <w:pPr>
              <w:spacing w:after="0"/>
              <w:rPr>
                <w:rFonts w:cs="Arial"/>
                <w:lang w:eastAsia="pl"/>
              </w:rPr>
            </w:pPr>
            <w:r>
              <w:t xml:space="preserve">Wymaga się, aby moduł umożliwiał </w:t>
            </w:r>
            <w:r w:rsidR="002622AD">
              <w:t>obsługę rejestru ewidencji</w:t>
            </w:r>
            <w:r>
              <w:t xml:space="preserve"> nieruchomości.</w:t>
            </w:r>
          </w:p>
        </w:tc>
      </w:tr>
    </w:tbl>
    <w:p w:rsidR="006019C2" w:rsidRDefault="006019C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023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ewidencjonowanie prezentacji, wyszukiwanie, dodawanie, edycję i usuwanie informacji o pozostałych obiektach takich, jak budynek, garaż, miejsce parkingowe, piętro w budynku.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024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dodawanie, prezentację, wyszukiwanie, edycję i usuwanie informacji o lokalach w ramach nieruchomości.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025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naliczanie opłat za poszczególne usługi na podstawie obowiązujących stawek i wartości odczytów/ilości usług bądź ustalonych wartości ryczałtów.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026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Wymaga się, by moduł posiadał możliwość określania i wykorzystywania różnych cykli rozliczeniowych (miesięczne, dwumiesięczne, kwartalne, półroczne, roczne).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027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stosowanie zniżek (ulg) i zwyżek procentowych i kwotowych.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028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 xml:space="preserve">Wymaga się, aby moduł umożliwiał wystawianie faktur samodzielnie lub poprzez moduł właściwy do fakturowania. 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029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 w:rsidP="000F6EC8">
            <w:pPr>
              <w:spacing w:after="0"/>
              <w:rPr>
                <w:rFonts w:cs="Arial"/>
                <w:lang w:eastAsia="pl"/>
              </w:rPr>
            </w:pPr>
            <w:r>
              <w:t xml:space="preserve">Moduł musi umożliwiać </w:t>
            </w:r>
            <w:r w:rsidR="000F6EC8">
              <w:t xml:space="preserve">przygotowywanie i rejestrowanie </w:t>
            </w:r>
            <w:r>
              <w:t>decyzji o udzieleniu ulg (rozłożenie na raty, umorzenie, zmiana terminu płatności).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030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wykonanie wydruku zawiadomienia o wysokości opłat.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031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obsługę: 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transakcji związanych z użytkowaniem wieczystym;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transakcji związanych z dzierżawą (w tym powierzchni reklamowych);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opłat związanych z bezumownym korzystaniem z nieruchomości;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rejestracji kontynuacji dzierżawy podczas rejestracji bezumownego korzystania z nieruchomości;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trwałego zarządu;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przekształcenia użytkowania wieczystego na własność;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wadium;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sprzedaży nieruchomości;</w:t>
            </w:r>
          </w:p>
          <w:p w:rsidR="009C272E" w:rsidRDefault="00000FFC">
            <w:pPr>
              <w:pStyle w:val="Akapitzlist"/>
              <w:numPr>
                <w:ilvl w:val="0"/>
                <w:numId w:val="2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sprzedaży budynków oraz lokali z jednoczesnym oddaniem gruntu w wieczyste użytkowanie lub jego sprzedaży na własność.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032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umożliwiać:  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wyszukiwanie transakcji według określonych parametrów;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zestawienia wyszukanych transakcji;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wyszukiwanie działek, budynków, lokali w zasobie według określonych parametrów;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zestawienia wyszukanych w zasobie działek, budynków, lokali;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eksport zestawienia danych wyszukanych w zasobie do formatu XML;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eksport zestawienia danych wyszukanych w zasobie do formatu HTML;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eksport zestawienia danych wyszukanych w zasobie do arkusza kalkulacyjnego;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wyszukania umów po terminie;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wyszukania umów zakończonych;</w:t>
            </w:r>
          </w:p>
          <w:p w:rsidR="009C272E" w:rsidRDefault="00000FFC">
            <w:pPr>
              <w:pStyle w:val="Akapitzlist"/>
              <w:numPr>
                <w:ilvl w:val="0"/>
                <w:numId w:val="3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 szczegółów transakcji.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033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rejestrację  i wprowadzanie zmian w zakresie: 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 warunków umowy dzierżawy (aneks);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zakończenia umowy dzierżawy;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obsługi korekty błędu transakcji dzierżawy;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usuwania transakcji dzierżawy;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automatycznego generowania rat dla dzierżaw miesięcznych, kwartalnych, półrocznych, rocznych;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wprowadzania dowolnych rat dla dzierżawy indywidualnej;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wprowadzenia dzierżawy indywidualnej;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wprowadzenia dzierżawy jednorazowej;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wyliczania rat dla umowy proporcjonalnie lub według zużycia dziennego;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automatycznego wyliczania kwoty umowy na podstawie parametrów;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wydruku umowy dzierżawy;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modyfikacji szablonów wydruku umowy dzierżawy;</w:t>
            </w:r>
          </w:p>
          <w:p w:rsidR="009C272E" w:rsidRDefault="00000FFC">
            <w:pPr>
              <w:pStyle w:val="Akapitzlist"/>
              <w:numPr>
                <w:ilvl w:val="0"/>
                <w:numId w:val="3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wydruku umów dzierżaw jednoprzedmiotowych i wieloprzedmiotowych.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034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obsługę użytkowania wieczystego w zakresie: </w:t>
            </w:r>
          </w:p>
          <w:p w:rsidR="009C272E" w:rsidRDefault="00000FFC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 warunków umowy użytkowania wieczystego;</w:t>
            </w:r>
          </w:p>
          <w:p w:rsidR="009C272E" w:rsidRDefault="00000FFC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zbycia udziałów użytkowania wieczystego;</w:t>
            </w:r>
          </w:p>
          <w:p w:rsidR="009C272E" w:rsidRDefault="00000FFC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zakończenia umowy użytkowania wieczystego;</w:t>
            </w:r>
          </w:p>
          <w:p w:rsidR="009C272E" w:rsidRDefault="00000FFC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obsługi korekty błędu transakcji użytkowania wieczystego;</w:t>
            </w:r>
          </w:p>
          <w:p w:rsidR="009C272E" w:rsidRDefault="00000FFC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usuwania transakcji użytkowania wieczystego;</w:t>
            </w:r>
          </w:p>
          <w:p w:rsidR="009C272E" w:rsidRDefault="00000FFC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 przeznaczenia działki;</w:t>
            </w:r>
          </w:p>
          <w:p w:rsidR="009C272E" w:rsidRDefault="00000FFC">
            <w:pPr>
              <w:pStyle w:val="Akapitzlist"/>
              <w:numPr>
                <w:ilvl w:val="0"/>
                <w:numId w:val="3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wprowadzenia bonifikat.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035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obsługę trwałego zarządu w zakresie:</w:t>
            </w:r>
          </w:p>
          <w:p w:rsidR="009C272E" w:rsidRDefault="00000FFC">
            <w:pPr>
              <w:pStyle w:val="Akapitzlist"/>
              <w:numPr>
                <w:ilvl w:val="0"/>
                <w:numId w:val="3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zmian warunków umowy trwałego zarządu; </w:t>
            </w:r>
          </w:p>
          <w:p w:rsidR="009C272E" w:rsidRDefault="00000FFC">
            <w:pPr>
              <w:pStyle w:val="Akapitzlist"/>
              <w:numPr>
                <w:ilvl w:val="0"/>
                <w:numId w:val="3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wygaśnięcia umowy trwałego zarządu;</w:t>
            </w:r>
          </w:p>
          <w:p w:rsidR="009C272E" w:rsidRDefault="00000FFC">
            <w:pPr>
              <w:pStyle w:val="Akapitzlist"/>
              <w:numPr>
                <w:ilvl w:val="0"/>
                <w:numId w:val="3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obsługi korekty błędu transakcji trwałego zarządu;</w:t>
            </w:r>
          </w:p>
          <w:p w:rsidR="009C272E" w:rsidRDefault="00000FFC">
            <w:pPr>
              <w:pStyle w:val="Akapitzlist"/>
              <w:numPr>
                <w:ilvl w:val="0"/>
                <w:numId w:val="3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usunięcia transakcji trwałego zarządu.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036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obsługę transakcji sprzedaży w zakresie: </w:t>
            </w:r>
          </w:p>
          <w:p w:rsidR="009C272E" w:rsidRDefault="00000FFC">
            <w:pPr>
              <w:pStyle w:val="Akapitzlist"/>
              <w:numPr>
                <w:ilvl w:val="0"/>
                <w:numId w:val="3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korekty błędu transakcji sprzedaży;</w:t>
            </w:r>
          </w:p>
          <w:p w:rsidR="009C272E" w:rsidRDefault="00000FFC">
            <w:pPr>
              <w:pStyle w:val="Akapitzlist"/>
              <w:numPr>
                <w:ilvl w:val="0"/>
                <w:numId w:val="3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usunięcia transakcji sprzedaży;</w:t>
            </w:r>
          </w:p>
          <w:p w:rsidR="009C272E" w:rsidRDefault="00000FFC">
            <w:pPr>
              <w:pStyle w:val="Akapitzlist"/>
              <w:numPr>
                <w:ilvl w:val="0"/>
                <w:numId w:val="3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wprowadzenie sprzedaży kredytowanej;</w:t>
            </w:r>
          </w:p>
          <w:p w:rsidR="009C272E" w:rsidRDefault="00000FFC">
            <w:pPr>
              <w:pStyle w:val="Akapitzlist"/>
              <w:numPr>
                <w:ilvl w:val="0"/>
                <w:numId w:val="3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dowolnego rozplanowania spłaty kredytu.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037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wykonanie wydruków oraz zmianę szablonów:</w:t>
            </w:r>
          </w:p>
          <w:p w:rsidR="009C272E" w:rsidRDefault="00000FFC">
            <w:pPr>
              <w:pStyle w:val="Akapitzlist"/>
              <w:numPr>
                <w:ilvl w:val="0"/>
                <w:numId w:val="3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zawiadomień o wysokości czynszu rolnego;</w:t>
            </w:r>
          </w:p>
          <w:p w:rsidR="009C272E" w:rsidRDefault="00000FFC">
            <w:pPr>
              <w:pStyle w:val="Akapitzlist"/>
              <w:numPr>
                <w:ilvl w:val="0"/>
                <w:numId w:val="3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zawiadomień o wysokości czynszu dzierżawnego;</w:t>
            </w:r>
          </w:p>
          <w:p w:rsidR="009C272E" w:rsidRDefault="00000FFC">
            <w:pPr>
              <w:pStyle w:val="Akapitzlist"/>
              <w:numPr>
                <w:ilvl w:val="0"/>
                <w:numId w:val="3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zawiadomień o wygaśnięciu umowy dzierżawy;</w:t>
            </w:r>
          </w:p>
          <w:p w:rsidR="009C272E" w:rsidRDefault="00000FFC">
            <w:pPr>
              <w:pStyle w:val="Akapitzlist"/>
              <w:numPr>
                <w:ilvl w:val="0"/>
                <w:numId w:val="3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zawiadomień o wysokości opłaty za użytkowanie wieczyste;</w:t>
            </w:r>
          </w:p>
          <w:p w:rsidR="009C272E" w:rsidRDefault="00000FFC">
            <w:pPr>
              <w:pStyle w:val="Akapitzlist"/>
              <w:numPr>
                <w:ilvl w:val="0"/>
                <w:numId w:val="3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zawiadomień o wypowiedzeniu opłat za użytkowanie wieczyste;</w:t>
            </w:r>
          </w:p>
          <w:p w:rsidR="009C272E" w:rsidRDefault="00000FFC">
            <w:pPr>
              <w:pStyle w:val="Akapitzlist"/>
              <w:numPr>
                <w:ilvl w:val="0"/>
                <w:numId w:val="3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zawiadomień o numerze rachunku bankowego;</w:t>
            </w:r>
          </w:p>
          <w:p w:rsidR="009C272E" w:rsidRDefault="00000FFC">
            <w:pPr>
              <w:pStyle w:val="Akapitzlist"/>
              <w:numPr>
                <w:ilvl w:val="0"/>
                <w:numId w:val="3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zawiadomień o aktualizacji opłaty rocznej za użytkowanie wieczyste;</w:t>
            </w:r>
          </w:p>
          <w:p w:rsidR="009C272E" w:rsidRDefault="00000FFC">
            <w:pPr>
              <w:pStyle w:val="Akapitzlist"/>
              <w:numPr>
                <w:ilvl w:val="0"/>
                <w:numId w:val="3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zawiadomień bez naliczania opłat.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038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rPr>
                <w:lang w:eastAsia="pl"/>
              </w:rPr>
              <w:t>definiowanie dowolnych szablonów zawiadomień.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039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musi:</w:t>
            </w:r>
          </w:p>
          <w:p w:rsidR="009C272E" w:rsidRDefault="00000FFC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umożliwiać tworzenie przypisów do modułu właściwego ds. księgowości;</w:t>
            </w:r>
          </w:p>
          <w:p w:rsidR="009C272E" w:rsidRDefault="00000FFC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umożliwiać przegląd płatności dla umowy, w tym statusów płatności;</w:t>
            </w:r>
          </w:p>
          <w:p w:rsidR="009C272E" w:rsidRDefault="00000FFC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umożliwiać wystawianie faktur dla wybranej umowy, w tym wystawianie automatyczne;</w:t>
            </w:r>
          </w:p>
          <w:p w:rsidR="009C272E" w:rsidRDefault="00000FFC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umożliwiać przegląd i wyszukiwanie faktur dla umowy.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040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tworzenie dodatkowych uwag/notatek do umów.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041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umożliwiać przegląd ewidencji gruntów i budynków z poziomu kartoteki.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042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wprowadzenie/zmianę informacji wynikającą ze zmian geodezyjnych.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043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generowanie zestawień, raportów i wydruków: </w:t>
            </w:r>
          </w:p>
          <w:p w:rsidR="009C272E" w:rsidRDefault="00000FFC">
            <w:pPr>
              <w:pStyle w:val="Akapitzlist"/>
              <w:numPr>
                <w:ilvl w:val="0"/>
                <w:numId w:val="3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raportu powierzchni gruntów we władaniu;</w:t>
            </w:r>
          </w:p>
          <w:p w:rsidR="009C272E" w:rsidRDefault="00000FFC">
            <w:pPr>
              <w:pStyle w:val="Akapitzlist"/>
              <w:numPr>
                <w:ilvl w:val="0"/>
                <w:numId w:val="3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raportu stanu mienia Gminy;</w:t>
            </w:r>
          </w:p>
          <w:p w:rsidR="009C272E" w:rsidRDefault="00000FFC">
            <w:pPr>
              <w:pStyle w:val="Akapitzlist"/>
              <w:numPr>
                <w:ilvl w:val="0"/>
                <w:numId w:val="3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umów wprowadzonych w danym okresie;</w:t>
            </w:r>
          </w:p>
          <w:p w:rsidR="009C272E" w:rsidRDefault="00000FFC">
            <w:pPr>
              <w:pStyle w:val="Akapitzlist"/>
              <w:numPr>
                <w:ilvl w:val="0"/>
                <w:numId w:val="3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przedmiotów na działkach;</w:t>
            </w:r>
          </w:p>
          <w:p w:rsidR="009C272E" w:rsidRDefault="00000FFC">
            <w:pPr>
              <w:pStyle w:val="Akapitzlist"/>
              <w:numPr>
                <w:ilvl w:val="0"/>
                <w:numId w:val="3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wygenerowanych przypisów;</w:t>
            </w:r>
          </w:p>
          <w:p w:rsidR="009C272E" w:rsidRDefault="00000FFC">
            <w:pPr>
              <w:pStyle w:val="Akapitzlist"/>
              <w:numPr>
                <w:ilvl w:val="0"/>
                <w:numId w:val="3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użytków gruntowych;</w:t>
            </w:r>
          </w:p>
          <w:p w:rsidR="009C272E" w:rsidRDefault="00000FFC">
            <w:pPr>
              <w:pStyle w:val="Akapitzlist"/>
              <w:numPr>
                <w:ilvl w:val="0"/>
                <w:numId w:val="3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ewidencji budynków i lokali.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044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obsługę wielu jednostek ewidencyjnych, w tym: 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dodawanie, usuwanie i zmianę danych jednostek ewidencyjnych;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dodawanie, usuwanie i zmianę danych obrębów;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dodawanie, usuwanie i zmianę danych jednostek rejestrowych;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dodawanie, usuwanie i zmianę danych działek;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dodawanie, usuwanie i zmianę danych budynków;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dodawanie, usuwanie i zmianę danych lokali;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dodawanie, usuwanie i zmianę danych budowli;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przenoszenie przedmiotu do innej jednostki rejestrowej; 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scalanie działek;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scalenia umów dla scalanych działek objętych umową;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podział działek;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użytków gruntowych dla działki;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adresów nieruchomości;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formy władania nieruchomością;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formy własności nieruchomości;</w:t>
            </w:r>
          </w:p>
          <w:p w:rsidR="009C272E" w:rsidRDefault="00000FFC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sposobu zagospodarowania działki.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045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t>Moduł musi być zintegrowany z obsługą ewidencji środków trwałych.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046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umożliwiać: </w:t>
            </w:r>
          </w:p>
          <w:p w:rsidR="009C272E" w:rsidRDefault="00000FFC">
            <w:pPr>
              <w:pStyle w:val="Akapitzlist"/>
              <w:numPr>
                <w:ilvl w:val="0"/>
                <w:numId w:val="4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powiązanie przedmiotu ewidencji ze środkiem trwałym;</w:t>
            </w:r>
          </w:p>
          <w:p w:rsidR="009C272E" w:rsidRDefault="00000FFC">
            <w:pPr>
              <w:pStyle w:val="Akapitzlist"/>
              <w:numPr>
                <w:ilvl w:val="0"/>
                <w:numId w:val="4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usuwanie powiązania przedmiotu ewidencji ze środkiem trwałym;</w:t>
            </w:r>
          </w:p>
          <w:p w:rsidR="009C272E" w:rsidRDefault="00000FFC">
            <w:pPr>
              <w:pStyle w:val="Akapitzlist"/>
              <w:numPr>
                <w:ilvl w:val="0"/>
                <w:numId w:val="4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 danych środka trwałego powiązanego z przedmiotem ewidencji;</w:t>
            </w:r>
          </w:p>
          <w:p w:rsidR="009C272E" w:rsidRDefault="00000FFC">
            <w:pPr>
              <w:pStyle w:val="Akapitzlist"/>
              <w:numPr>
                <w:ilvl w:val="0"/>
                <w:numId w:val="4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aktualizację wartości księgowej przedmiotu ewidencji na podstawie danych z obsługą;</w:t>
            </w:r>
          </w:p>
          <w:p w:rsidR="009C272E" w:rsidRDefault="00000FFC">
            <w:pPr>
              <w:pStyle w:val="Akapitzlist"/>
              <w:numPr>
                <w:ilvl w:val="0"/>
                <w:numId w:val="4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odnotowania daty ostatniej zmiany wartości księgowej przedmiotu ewidencji.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047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Default="00000FF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r>
              <w:t>musi</w:t>
            </w:r>
            <w:r>
              <w:rPr>
                <w:rFonts w:cs="Arial"/>
                <w:lang w:eastAsia="pl"/>
              </w:rPr>
              <w:t xml:space="preserve"> umożliwiać definiowanie i zmianę danych w słownikach: 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stawek czynszu klas gruntów;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cen zboża;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przeznaczenia nieruchomości;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przeznaczeń działki;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sposobów zagospodarowania;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terminów opłat;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form zbycia;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kodów czynszu;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funkcji użytkowych budynku;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typów lokali;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materiałów ścian zewnętrznych;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rodzajów jednostek rejestrowych;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rodzajów nieruchomości;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rodzajów praw do działki;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rodzajów władania;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rodzajów własności;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rodzajów dokumentów;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rodzajów opłat;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parametryzacji generowania faktur dla wybranych rodzajów opłat;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słownika rodzajów opłat dzierżawnych;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słownika użytków gruntowych;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słownika klas gruntów;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słownika typów udziałowców;</w:t>
            </w:r>
          </w:p>
          <w:p w:rsidR="009C272E" w:rsidRDefault="00000FFC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słownika sposobów nabycia.</w:t>
            </w:r>
          </w:p>
        </w:tc>
      </w:tr>
    </w:tbl>
    <w:p w:rsidR="009C272E" w:rsidRDefault="009C272E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C272E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000FF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72E" w:rsidRDefault="006B3FF4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OL.WF</w:t>
            </w:r>
            <w:r w:rsidR="00000FFC">
              <w:rPr>
                <w:rFonts w:cs="Arial"/>
                <w:b/>
                <w:lang w:eastAsia="zh-CN" w:bidi="ar"/>
              </w:rPr>
              <w:t>.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000FFC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000FF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82580">
              <w:rPr>
                <w:rFonts w:cs="Arial"/>
                <w:b/>
                <w:noProof/>
                <w:lang w:eastAsia="zh-CN" w:bidi="ar"/>
              </w:rPr>
              <w:t>048</w:t>
            </w:r>
            <w:r w:rsidR="00000FF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C272E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C272E" w:rsidRPr="00000FFC" w:rsidRDefault="00000FFC">
            <w:pPr>
              <w:spacing w:after="0"/>
            </w:pPr>
            <w:r>
              <w:t xml:space="preserve">Moduł musi umożliwiać </w:t>
            </w:r>
            <w:r>
              <w:rPr>
                <w:rFonts w:cs="Arial"/>
                <w:lang w:eastAsia="pl"/>
              </w:rPr>
              <w:t xml:space="preserve">tworzenie dokumentu elektronicznego zawiadomień w </w:t>
            </w:r>
            <w:r>
              <w:t xml:space="preserve">celu przekazania ich do systemu </w:t>
            </w:r>
            <w:r w:rsidR="000F6EC8">
              <w:t xml:space="preserve">elektronicznego </w:t>
            </w:r>
            <w:r>
              <w:t>obiegu dokumentów. Moduł musi umożliwiać odnotowanie daty odbioru zawiadomienia po otrzymaniu UPO z systemu obiegu dokumentów.</w:t>
            </w:r>
          </w:p>
        </w:tc>
      </w:tr>
      <w:bookmarkEnd w:id="0"/>
    </w:tbl>
    <w:p w:rsidR="009C272E" w:rsidRDefault="009C272E">
      <w:pPr>
        <w:spacing w:after="0"/>
      </w:pPr>
    </w:p>
    <w:sectPr w:rsidR="009C27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ichał Czaja" w:date="2019-06-27T13:05:00Z" w:initials="M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Wymagania przeniesione z modułu PNRL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23D" w:rsidRDefault="00A2023D">
      <w:pPr>
        <w:spacing w:after="0" w:line="240" w:lineRule="auto"/>
      </w:pPr>
      <w:r>
        <w:separator/>
      </w:r>
    </w:p>
  </w:endnote>
  <w:endnote w:type="continuationSeparator" w:id="0">
    <w:p w:rsidR="00A2023D" w:rsidRDefault="00A20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176" w:rsidRDefault="00EF1176" w:rsidP="00EF1176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82580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:rsidR="00EF1176" w:rsidRDefault="00EF1176" w:rsidP="00EF1176">
    <w:pPr>
      <w:pStyle w:val="Stopka"/>
      <w:jc w:val="center"/>
      <w:rPr>
        <w:sz w:val="20"/>
        <w:szCs w:val="20"/>
      </w:rPr>
    </w:pPr>
  </w:p>
  <w:p w:rsidR="00EF1176" w:rsidRDefault="00EF1176" w:rsidP="00EF1176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23D" w:rsidRDefault="00A2023D">
      <w:pPr>
        <w:spacing w:after="0" w:line="240" w:lineRule="auto"/>
      </w:pPr>
      <w:r>
        <w:separator/>
      </w:r>
    </w:p>
  </w:footnote>
  <w:footnote w:type="continuationSeparator" w:id="0">
    <w:p w:rsidR="00A2023D" w:rsidRDefault="00A20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5CC" w:rsidRDefault="00E535C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64135</wp:posOffset>
          </wp:positionH>
          <wp:positionV relativeFrom="paragraph">
            <wp:posOffset>-345440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043C"/>
    <w:multiLevelType w:val="hybridMultilevel"/>
    <w:tmpl w:val="25A23930"/>
    <w:lvl w:ilvl="0" w:tplc="47D64C5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6E2C27F4">
      <w:start w:val="1"/>
      <w:numFmt w:val="lowerLetter"/>
      <w:lvlText w:val="%2."/>
      <w:lvlJc w:val="left"/>
      <w:pPr>
        <w:ind w:left="1440" w:hanging="360"/>
      </w:pPr>
    </w:lvl>
    <w:lvl w:ilvl="2" w:tplc="2AFA3144">
      <w:start w:val="1"/>
      <w:numFmt w:val="lowerRoman"/>
      <w:lvlText w:val="%3."/>
      <w:lvlJc w:val="right"/>
      <w:pPr>
        <w:ind w:left="2160" w:hanging="180"/>
      </w:pPr>
    </w:lvl>
    <w:lvl w:ilvl="3" w:tplc="6BB46132">
      <w:start w:val="1"/>
      <w:numFmt w:val="decimal"/>
      <w:lvlText w:val="%4."/>
      <w:lvlJc w:val="left"/>
      <w:pPr>
        <w:ind w:left="2880" w:hanging="360"/>
      </w:pPr>
    </w:lvl>
    <w:lvl w:ilvl="4" w:tplc="519C3840">
      <w:start w:val="1"/>
      <w:numFmt w:val="lowerLetter"/>
      <w:lvlText w:val="%5."/>
      <w:lvlJc w:val="left"/>
      <w:pPr>
        <w:ind w:left="3600" w:hanging="360"/>
      </w:pPr>
    </w:lvl>
    <w:lvl w:ilvl="5" w:tplc="8206C11C">
      <w:start w:val="1"/>
      <w:numFmt w:val="lowerRoman"/>
      <w:lvlText w:val="%6."/>
      <w:lvlJc w:val="right"/>
      <w:pPr>
        <w:ind w:left="4320" w:hanging="180"/>
      </w:pPr>
    </w:lvl>
    <w:lvl w:ilvl="6" w:tplc="CE66950C">
      <w:start w:val="1"/>
      <w:numFmt w:val="decimal"/>
      <w:lvlText w:val="%7."/>
      <w:lvlJc w:val="left"/>
      <w:pPr>
        <w:ind w:left="5040" w:hanging="360"/>
      </w:pPr>
    </w:lvl>
    <w:lvl w:ilvl="7" w:tplc="7890CC90">
      <w:start w:val="1"/>
      <w:numFmt w:val="lowerLetter"/>
      <w:lvlText w:val="%8."/>
      <w:lvlJc w:val="left"/>
      <w:pPr>
        <w:ind w:left="5760" w:hanging="360"/>
      </w:pPr>
    </w:lvl>
    <w:lvl w:ilvl="8" w:tplc="2FE832A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77A31"/>
    <w:multiLevelType w:val="hybridMultilevel"/>
    <w:tmpl w:val="05D64B0C"/>
    <w:lvl w:ilvl="0" w:tplc="79C03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ACE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262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1663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903C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2E90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86D7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202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88BE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12DD5"/>
    <w:multiLevelType w:val="hybridMultilevel"/>
    <w:tmpl w:val="15722696"/>
    <w:lvl w:ilvl="0" w:tplc="A3101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A8A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D02C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A259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5A47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426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32B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D62C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DAE0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43FB5"/>
    <w:multiLevelType w:val="multilevel"/>
    <w:tmpl w:val="2D14A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89A257B"/>
    <w:multiLevelType w:val="hybridMultilevel"/>
    <w:tmpl w:val="1C9498DE"/>
    <w:lvl w:ilvl="0" w:tplc="2BCA4D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3DADB3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DE042B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AEB8F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E6E610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0D8AE2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B4A333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90016C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CDC244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872D2E"/>
    <w:multiLevelType w:val="multilevel"/>
    <w:tmpl w:val="4AD4301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6">
    <w:nsid w:val="1472009E"/>
    <w:multiLevelType w:val="hybridMultilevel"/>
    <w:tmpl w:val="A080B990"/>
    <w:lvl w:ilvl="0" w:tplc="5E10FB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91CCC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12C38C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10A178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A8A8F6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9AAB3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ABADEA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450784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CA8D2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8C736B"/>
    <w:multiLevelType w:val="hybridMultilevel"/>
    <w:tmpl w:val="4484E1E8"/>
    <w:lvl w:ilvl="0" w:tplc="012AF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748E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425F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A8F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6EDA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1ECE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21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03E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F6EA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A0680"/>
    <w:multiLevelType w:val="hybridMultilevel"/>
    <w:tmpl w:val="3FB22520"/>
    <w:lvl w:ilvl="0" w:tplc="972A994A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47A27148">
      <w:start w:val="1"/>
      <w:numFmt w:val="lowerLetter"/>
      <w:lvlText w:val="%2."/>
      <w:lvlJc w:val="left"/>
      <w:pPr>
        <w:ind w:left="1440" w:hanging="360"/>
      </w:pPr>
    </w:lvl>
    <w:lvl w:ilvl="2" w:tplc="3DD22480">
      <w:start w:val="1"/>
      <w:numFmt w:val="lowerRoman"/>
      <w:lvlText w:val="%3."/>
      <w:lvlJc w:val="right"/>
      <w:pPr>
        <w:ind w:left="2160" w:hanging="180"/>
      </w:pPr>
    </w:lvl>
    <w:lvl w:ilvl="3" w:tplc="AF8C3B1A">
      <w:start w:val="1"/>
      <w:numFmt w:val="decimal"/>
      <w:lvlText w:val="%4."/>
      <w:lvlJc w:val="left"/>
      <w:pPr>
        <w:ind w:left="2880" w:hanging="360"/>
      </w:pPr>
    </w:lvl>
    <w:lvl w:ilvl="4" w:tplc="A7E6A734">
      <w:start w:val="1"/>
      <w:numFmt w:val="lowerLetter"/>
      <w:lvlText w:val="%5."/>
      <w:lvlJc w:val="left"/>
      <w:pPr>
        <w:ind w:left="3600" w:hanging="360"/>
      </w:pPr>
    </w:lvl>
    <w:lvl w:ilvl="5" w:tplc="17E4D14E">
      <w:start w:val="1"/>
      <w:numFmt w:val="lowerRoman"/>
      <w:lvlText w:val="%6."/>
      <w:lvlJc w:val="right"/>
      <w:pPr>
        <w:ind w:left="4320" w:hanging="180"/>
      </w:pPr>
    </w:lvl>
    <w:lvl w:ilvl="6" w:tplc="36108C12">
      <w:start w:val="1"/>
      <w:numFmt w:val="decimal"/>
      <w:lvlText w:val="%7."/>
      <w:lvlJc w:val="left"/>
      <w:pPr>
        <w:ind w:left="5040" w:hanging="360"/>
      </w:pPr>
    </w:lvl>
    <w:lvl w:ilvl="7" w:tplc="31F260E2">
      <w:start w:val="1"/>
      <w:numFmt w:val="lowerLetter"/>
      <w:lvlText w:val="%8."/>
      <w:lvlJc w:val="left"/>
      <w:pPr>
        <w:ind w:left="5760" w:hanging="360"/>
      </w:pPr>
    </w:lvl>
    <w:lvl w:ilvl="8" w:tplc="4156E4E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66DD1"/>
    <w:multiLevelType w:val="hybridMultilevel"/>
    <w:tmpl w:val="74CA0AA8"/>
    <w:lvl w:ilvl="0" w:tplc="441EC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14BD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E6DC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40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2EC2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EC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AC5B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424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0A15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BB091D"/>
    <w:multiLevelType w:val="hybridMultilevel"/>
    <w:tmpl w:val="97C4C1C4"/>
    <w:lvl w:ilvl="0" w:tplc="247E4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B09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86E2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448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A26A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BCB6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F244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87C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CAC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75BAD"/>
    <w:multiLevelType w:val="hybridMultilevel"/>
    <w:tmpl w:val="ADF2B110"/>
    <w:lvl w:ilvl="0" w:tplc="2BBC2DB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45AC6BDC">
      <w:start w:val="1"/>
      <w:numFmt w:val="lowerLetter"/>
      <w:lvlText w:val="%2."/>
      <w:lvlJc w:val="left"/>
      <w:pPr>
        <w:ind w:left="1440" w:hanging="360"/>
      </w:pPr>
    </w:lvl>
    <w:lvl w:ilvl="2" w:tplc="318AE762">
      <w:start w:val="1"/>
      <w:numFmt w:val="lowerRoman"/>
      <w:lvlText w:val="%3."/>
      <w:lvlJc w:val="right"/>
      <w:pPr>
        <w:ind w:left="2160" w:hanging="180"/>
      </w:pPr>
    </w:lvl>
    <w:lvl w:ilvl="3" w:tplc="2E1C6266">
      <w:start w:val="1"/>
      <w:numFmt w:val="decimal"/>
      <w:lvlText w:val="%4."/>
      <w:lvlJc w:val="left"/>
      <w:pPr>
        <w:ind w:left="2880" w:hanging="360"/>
      </w:pPr>
    </w:lvl>
    <w:lvl w:ilvl="4" w:tplc="6270FB60">
      <w:start w:val="1"/>
      <w:numFmt w:val="lowerLetter"/>
      <w:lvlText w:val="%5."/>
      <w:lvlJc w:val="left"/>
      <w:pPr>
        <w:ind w:left="3600" w:hanging="360"/>
      </w:pPr>
    </w:lvl>
    <w:lvl w:ilvl="5" w:tplc="22CEBA7A">
      <w:start w:val="1"/>
      <w:numFmt w:val="lowerRoman"/>
      <w:lvlText w:val="%6."/>
      <w:lvlJc w:val="right"/>
      <w:pPr>
        <w:ind w:left="4320" w:hanging="180"/>
      </w:pPr>
    </w:lvl>
    <w:lvl w:ilvl="6" w:tplc="52EEF4D0">
      <w:start w:val="1"/>
      <w:numFmt w:val="decimal"/>
      <w:lvlText w:val="%7."/>
      <w:lvlJc w:val="left"/>
      <w:pPr>
        <w:ind w:left="5040" w:hanging="360"/>
      </w:pPr>
    </w:lvl>
    <w:lvl w:ilvl="7" w:tplc="85BABCC8">
      <w:start w:val="1"/>
      <w:numFmt w:val="lowerLetter"/>
      <w:lvlText w:val="%8."/>
      <w:lvlJc w:val="left"/>
      <w:pPr>
        <w:ind w:left="5760" w:hanging="360"/>
      </w:pPr>
    </w:lvl>
    <w:lvl w:ilvl="8" w:tplc="CA325BB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66A75"/>
    <w:multiLevelType w:val="hybridMultilevel"/>
    <w:tmpl w:val="9FC6E6E6"/>
    <w:lvl w:ilvl="0" w:tplc="CD049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141D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2E57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5ABD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58C4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7835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0826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F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7A5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7D61CB"/>
    <w:multiLevelType w:val="hybridMultilevel"/>
    <w:tmpl w:val="DF8E027E"/>
    <w:lvl w:ilvl="0" w:tplc="FEDE1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E462E2">
      <w:start w:val="1"/>
      <w:numFmt w:val="lowerLetter"/>
      <w:lvlText w:val="%2."/>
      <w:lvlJc w:val="left"/>
      <w:pPr>
        <w:ind w:left="1440" w:hanging="360"/>
      </w:pPr>
    </w:lvl>
    <w:lvl w:ilvl="2" w:tplc="E0B4F8AC">
      <w:start w:val="1"/>
      <w:numFmt w:val="lowerRoman"/>
      <w:lvlText w:val="%3."/>
      <w:lvlJc w:val="right"/>
      <w:pPr>
        <w:ind w:left="2160" w:hanging="180"/>
      </w:pPr>
    </w:lvl>
    <w:lvl w:ilvl="3" w:tplc="6DCEF36C">
      <w:start w:val="1"/>
      <w:numFmt w:val="decimal"/>
      <w:lvlText w:val="%4."/>
      <w:lvlJc w:val="left"/>
      <w:pPr>
        <w:ind w:left="2880" w:hanging="360"/>
      </w:pPr>
    </w:lvl>
    <w:lvl w:ilvl="4" w:tplc="2D7C5A40">
      <w:start w:val="1"/>
      <w:numFmt w:val="lowerLetter"/>
      <w:lvlText w:val="%5."/>
      <w:lvlJc w:val="left"/>
      <w:pPr>
        <w:ind w:left="3600" w:hanging="360"/>
      </w:pPr>
    </w:lvl>
    <w:lvl w:ilvl="5" w:tplc="ACC8E9E8">
      <w:start w:val="1"/>
      <w:numFmt w:val="lowerRoman"/>
      <w:lvlText w:val="%6."/>
      <w:lvlJc w:val="right"/>
      <w:pPr>
        <w:ind w:left="4320" w:hanging="180"/>
      </w:pPr>
    </w:lvl>
    <w:lvl w:ilvl="6" w:tplc="317CC6A4">
      <w:start w:val="1"/>
      <w:numFmt w:val="decimal"/>
      <w:lvlText w:val="%7."/>
      <w:lvlJc w:val="left"/>
      <w:pPr>
        <w:ind w:left="5040" w:hanging="360"/>
      </w:pPr>
    </w:lvl>
    <w:lvl w:ilvl="7" w:tplc="F928F5B6">
      <w:start w:val="1"/>
      <w:numFmt w:val="lowerLetter"/>
      <w:lvlText w:val="%8."/>
      <w:lvlJc w:val="left"/>
      <w:pPr>
        <w:ind w:left="5760" w:hanging="360"/>
      </w:pPr>
    </w:lvl>
    <w:lvl w:ilvl="8" w:tplc="DA023DA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C1D73"/>
    <w:multiLevelType w:val="hybridMultilevel"/>
    <w:tmpl w:val="E1CE619A"/>
    <w:lvl w:ilvl="0" w:tplc="BB40F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A53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BAF2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84F2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9486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3CCE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8E7F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289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08D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0C708E"/>
    <w:multiLevelType w:val="hybridMultilevel"/>
    <w:tmpl w:val="B4D83168"/>
    <w:lvl w:ilvl="0" w:tplc="C666B7CC">
      <w:start w:val="1"/>
      <w:numFmt w:val="lowerLetter"/>
      <w:lvlText w:val="%1)"/>
      <w:lvlJc w:val="left"/>
      <w:pPr>
        <w:ind w:left="360" w:hanging="360"/>
      </w:pPr>
    </w:lvl>
    <w:lvl w:ilvl="1" w:tplc="890611DA">
      <w:start w:val="1"/>
      <w:numFmt w:val="lowerLetter"/>
      <w:lvlText w:val="%2."/>
      <w:lvlJc w:val="left"/>
      <w:pPr>
        <w:ind w:left="1080" w:hanging="360"/>
      </w:pPr>
    </w:lvl>
    <w:lvl w:ilvl="2" w:tplc="2D103A8E">
      <w:start w:val="1"/>
      <w:numFmt w:val="lowerRoman"/>
      <w:lvlText w:val="%3."/>
      <w:lvlJc w:val="right"/>
      <w:pPr>
        <w:ind w:left="1800" w:hanging="180"/>
      </w:pPr>
    </w:lvl>
    <w:lvl w:ilvl="3" w:tplc="EBDE3AF2">
      <w:start w:val="1"/>
      <w:numFmt w:val="decimal"/>
      <w:lvlText w:val="%4."/>
      <w:lvlJc w:val="left"/>
      <w:pPr>
        <w:ind w:left="2520" w:hanging="360"/>
      </w:pPr>
    </w:lvl>
    <w:lvl w:ilvl="4" w:tplc="A1B2ADD6">
      <w:start w:val="1"/>
      <w:numFmt w:val="lowerLetter"/>
      <w:lvlText w:val="%5."/>
      <w:lvlJc w:val="left"/>
      <w:pPr>
        <w:ind w:left="3240" w:hanging="360"/>
      </w:pPr>
    </w:lvl>
    <w:lvl w:ilvl="5" w:tplc="580C2A64">
      <w:start w:val="1"/>
      <w:numFmt w:val="lowerRoman"/>
      <w:lvlText w:val="%6."/>
      <w:lvlJc w:val="right"/>
      <w:pPr>
        <w:ind w:left="3960" w:hanging="180"/>
      </w:pPr>
    </w:lvl>
    <w:lvl w:ilvl="6" w:tplc="B99AC7F6">
      <w:start w:val="1"/>
      <w:numFmt w:val="decimal"/>
      <w:lvlText w:val="%7."/>
      <w:lvlJc w:val="left"/>
      <w:pPr>
        <w:ind w:left="4680" w:hanging="360"/>
      </w:pPr>
    </w:lvl>
    <w:lvl w:ilvl="7" w:tplc="ABF4219E">
      <w:start w:val="1"/>
      <w:numFmt w:val="lowerLetter"/>
      <w:lvlText w:val="%8."/>
      <w:lvlJc w:val="left"/>
      <w:pPr>
        <w:ind w:left="5400" w:hanging="360"/>
      </w:pPr>
    </w:lvl>
    <w:lvl w:ilvl="8" w:tplc="0E182C7A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D78048D"/>
    <w:multiLevelType w:val="hybridMultilevel"/>
    <w:tmpl w:val="736A424C"/>
    <w:lvl w:ilvl="0" w:tplc="D5FE2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A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9E6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F6F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6827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A08F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60C5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E009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5A8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B22923"/>
    <w:multiLevelType w:val="multilevel"/>
    <w:tmpl w:val="51882C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F4A7455"/>
    <w:multiLevelType w:val="hybridMultilevel"/>
    <w:tmpl w:val="8042D8C6"/>
    <w:lvl w:ilvl="0" w:tplc="B4300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54C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123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2C4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E68E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2A2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A6C7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A84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683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34CCB"/>
    <w:multiLevelType w:val="hybridMultilevel"/>
    <w:tmpl w:val="80BADB68"/>
    <w:lvl w:ilvl="0" w:tplc="B0145BF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B792F19E">
      <w:start w:val="1"/>
      <w:numFmt w:val="lowerLetter"/>
      <w:lvlText w:val="%2."/>
      <w:lvlJc w:val="left"/>
      <w:pPr>
        <w:ind w:left="1440" w:hanging="360"/>
      </w:pPr>
    </w:lvl>
    <w:lvl w:ilvl="2" w:tplc="C16CDAD6">
      <w:start w:val="1"/>
      <w:numFmt w:val="lowerRoman"/>
      <w:lvlText w:val="%3."/>
      <w:lvlJc w:val="right"/>
      <w:pPr>
        <w:ind w:left="2160" w:hanging="180"/>
      </w:pPr>
    </w:lvl>
    <w:lvl w:ilvl="3" w:tplc="D11A5B02">
      <w:start w:val="1"/>
      <w:numFmt w:val="decimal"/>
      <w:lvlText w:val="%4."/>
      <w:lvlJc w:val="left"/>
      <w:pPr>
        <w:ind w:left="2880" w:hanging="360"/>
      </w:pPr>
    </w:lvl>
    <w:lvl w:ilvl="4" w:tplc="F1088334">
      <w:start w:val="1"/>
      <w:numFmt w:val="lowerLetter"/>
      <w:lvlText w:val="%5."/>
      <w:lvlJc w:val="left"/>
      <w:pPr>
        <w:ind w:left="3600" w:hanging="360"/>
      </w:pPr>
    </w:lvl>
    <w:lvl w:ilvl="5" w:tplc="FE384BDA">
      <w:start w:val="1"/>
      <w:numFmt w:val="lowerRoman"/>
      <w:lvlText w:val="%6."/>
      <w:lvlJc w:val="right"/>
      <w:pPr>
        <w:ind w:left="4320" w:hanging="180"/>
      </w:pPr>
    </w:lvl>
    <w:lvl w:ilvl="6" w:tplc="70B08E98">
      <w:start w:val="1"/>
      <w:numFmt w:val="decimal"/>
      <w:lvlText w:val="%7."/>
      <w:lvlJc w:val="left"/>
      <w:pPr>
        <w:ind w:left="5040" w:hanging="360"/>
      </w:pPr>
    </w:lvl>
    <w:lvl w:ilvl="7" w:tplc="CC0096B4">
      <w:start w:val="1"/>
      <w:numFmt w:val="lowerLetter"/>
      <w:lvlText w:val="%8."/>
      <w:lvlJc w:val="left"/>
      <w:pPr>
        <w:ind w:left="5760" w:hanging="360"/>
      </w:pPr>
    </w:lvl>
    <w:lvl w:ilvl="8" w:tplc="F82C604A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362196"/>
    <w:multiLevelType w:val="hybridMultilevel"/>
    <w:tmpl w:val="4E14BA9A"/>
    <w:lvl w:ilvl="0" w:tplc="1F649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9E5D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226C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49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CF2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EED9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4BF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023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E237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1F7341"/>
    <w:multiLevelType w:val="hybridMultilevel"/>
    <w:tmpl w:val="C860BB40"/>
    <w:lvl w:ilvl="0" w:tplc="3EF82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E84F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AA7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1469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C606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0800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DE3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6C6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2A3B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7B3D3B"/>
    <w:multiLevelType w:val="hybridMultilevel"/>
    <w:tmpl w:val="6952E934"/>
    <w:lvl w:ilvl="0" w:tplc="1242D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C805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7E7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585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8DC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645E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84C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C2DC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8AD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246663"/>
    <w:multiLevelType w:val="hybridMultilevel"/>
    <w:tmpl w:val="5072948A"/>
    <w:lvl w:ilvl="0" w:tplc="F932A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281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2CB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668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2F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F64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42E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FC20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B43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F556CB"/>
    <w:multiLevelType w:val="hybridMultilevel"/>
    <w:tmpl w:val="C6CC1302"/>
    <w:lvl w:ilvl="0" w:tplc="B2EE050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2198449A">
      <w:start w:val="1"/>
      <w:numFmt w:val="lowerLetter"/>
      <w:lvlText w:val="%2."/>
      <w:lvlJc w:val="left"/>
      <w:pPr>
        <w:ind w:left="1440" w:hanging="360"/>
      </w:pPr>
    </w:lvl>
    <w:lvl w:ilvl="2" w:tplc="21DA0EEA">
      <w:start w:val="1"/>
      <w:numFmt w:val="lowerRoman"/>
      <w:lvlText w:val="%3."/>
      <w:lvlJc w:val="right"/>
      <w:pPr>
        <w:ind w:left="2160" w:hanging="180"/>
      </w:pPr>
    </w:lvl>
    <w:lvl w:ilvl="3" w:tplc="AC526276">
      <w:start w:val="1"/>
      <w:numFmt w:val="decimal"/>
      <w:lvlText w:val="%4."/>
      <w:lvlJc w:val="left"/>
      <w:pPr>
        <w:ind w:left="2880" w:hanging="360"/>
      </w:pPr>
    </w:lvl>
    <w:lvl w:ilvl="4" w:tplc="C6FEA95E">
      <w:start w:val="1"/>
      <w:numFmt w:val="lowerLetter"/>
      <w:lvlText w:val="%5."/>
      <w:lvlJc w:val="left"/>
      <w:pPr>
        <w:ind w:left="3600" w:hanging="360"/>
      </w:pPr>
    </w:lvl>
    <w:lvl w:ilvl="5" w:tplc="1376F238">
      <w:start w:val="1"/>
      <w:numFmt w:val="lowerRoman"/>
      <w:lvlText w:val="%6."/>
      <w:lvlJc w:val="right"/>
      <w:pPr>
        <w:ind w:left="4320" w:hanging="180"/>
      </w:pPr>
    </w:lvl>
    <w:lvl w:ilvl="6" w:tplc="E5800EEC">
      <w:start w:val="1"/>
      <w:numFmt w:val="decimal"/>
      <w:lvlText w:val="%7."/>
      <w:lvlJc w:val="left"/>
      <w:pPr>
        <w:ind w:left="5040" w:hanging="360"/>
      </w:pPr>
    </w:lvl>
    <w:lvl w:ilvl="7" w:tplc="D76A7550">
      <w:start w:val="1"/>
      <w:numFmt w:val="lowerLetter"/>
      <w:lvlText w:val="%8."/>
      <w:lvlJc w:val="left"/>
      <w:pPr>
        <w:ind w:left="5760" w:hanging="360"/>
      </w:pPr>
    </w:lvl>
    <w:lvl w:ilvl="8" w:tplc="21B80B32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6335C"/>
    <w:multiLevelType w:val="hybridMultilevel"/>
    <w:tmpl w:val="FDC2A90C"/>
    <w:lvl w:ilvl="0" w:tplc="9BAC7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785E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CE06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E2E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663A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12F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04B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288E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9A35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E291E"/>
    <w:multiLevelType w:val="hybridMultilevel"/>
    <w:tmpl w:val="3662C0E4"/>
    <w:lvl w:ilvl="0" w:tplc="8D7EB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401A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5CEA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7C2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1665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F44D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E62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D81C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9A8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ED6829"/>
    <w:multiLevelType w:val="hybridMultilevel"/>
    <w:tmpl w:val="8FFC555E"/>
    <w:lvl w:ilvl="0" w:tplc="6D885AB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A7F4A4AA">
      <w:start w:val="1"/>
      <w:numFmt w:val="lowerLetter"/>
      <w:lvlText w:val="%2."/>
      <w:lvlJc w:val="left"/>
      <w:pPr>
        <w:ind w:left="1440" w:hanging="360"/>
      </w:pPr>
    </w:lvl>
    <w:lvl w:ilvl="2" w:tplc="97C4AEA8">
      <w:start w:val="1"/>
      <w:numFmt w:val="lowerRoman"/>
      <w:lvlText w:val="%3."/>
      <w:lvlJc w:val="right"/>
      <w:pPr>
        <w:ind w:left="2160" w:hanging="180"/>
      </w:pPr>
    </w:lvl>
    <w:lvl w:ilvl="3" w:tplc="FA9825C2">
      <w:start w:val="1"/>
      <w:numFmt w:val="decimal"/>
      <w:lvlText w:val="%4."/>
      <w:lvlJc w:val="left"/>
      <w:pPr>
        <w:ind w:left="2880" w:hanging="360"/>
      </w:pPr>
    </w:lvl>
    <w:lvl w:ilvl="4" w:tplc="FCD6388A">
      <w:start w:val="1"/>
      <w:numFmt w:val="lowerLetter"/>
      <w:lvlText w:val="%5."/>
      <w:lvlJc w:val="left"/>
      <w:pPr>
        <w:ind w:left="3600" w:hanging="360"/>
      </w:pPr>
    </w:lvl>
    <w:lvl w:ilvl="5" w:tplc="8940D784">
      <w:start w:val="1"/>
      <w:numFmt w:val="lowerRoman"/>
      <w:lvlText w:val="%6."/>
      <w:lvlJc w:val="right"/>
      <w:pPr>
        <w:ind w:left="4320" w:hanging="180"/>
      </w:pPr>
    </w:lvl>
    <w:lvl w:ilvl="6" w:tplc="9B164A02">
      <w:start w:val="1"/>
      <w:numFmt w:val="decimal"/>
      <w:lvlText w:val="%7."/>
      <w:lvlJc w:val="left"/>
      <w:pPr>
        <w:ind w:left="5040" w:hanging="360"/>
      </w:pPr>
    </w:lvl>
    <w:lvl w:ilvl="7" w:tplc="98C41754">
      <w:start w:val="1"/>
      <w:numFmt w:val="lowerLetter"/>
      <w:lvlText w:val="%8."/>
      <w:lvlJc w:val="left"/>
      <w:pPr>
        <w:ind w:left="5760" w:hanging="360"/>
      </w:pPr>
    </w:lvl>
    <w:lvl w:ilvl="8" w:tplc="6D1AEDA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81B4E"/>
    <w:multiLevelType w:val="hybridMultilevel"/>
    <w:tmpl w:val="5430275A"/>
    <w:lvl w:ilvl="0" w:tplc="10D2C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0C2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64BC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2C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82EB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CC7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A5A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40F6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6443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4A5F5C"/>
    <w:multiLevelType w:val="hybridMultilevel"/>
    <w:tmpl w:val="495E17E6"/>
    <w:lvl w:ilvl="0" w:tplc="462E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4A95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FCA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72F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686E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701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49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46D9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86FA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5024DE"/>
    <w:multiLevelType w:val="hybridMultilevel"/>
    <w:tmpl w:val="1876C38C"/>
    <w:lvl w:ilvl="0" w:tplc="8DC68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EEC5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90FC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C81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4C7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48F3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8B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64B8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C44A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4926FE"/>
    <w:multiLevelType w:val="hybridMultilevel"/>
    <w:tmpl w:val="16A28BD8"/>
    <w:lvl w:ilvl="0" w:tplc="5A68D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2C978E">
      <w:start w:val="1"/>
      <w:numFmt w:val="lowerLetter"/>
      <w:lvlText w:val="%2."/>
      <w:lvlJc w:val="left"/>
      <w:pPr>
        <w:ind w:left="1440" w:hanging="360"/>
      </w:pPr>
    </w:lvl>
    <w:lvl w:ilvl="2" w:tplc="8AAEA954">
      <w:start w:val="1"/>
      <w:numFmt w:val="lowerRoman"/>
      <w:lvlText w:val="%3."/>
      <w:lvlJc w:val="right"/>
      <w:pPr>
        <w:ind w:left="2160" w:hanging="180"/>
      </w:pPr>
    </w:lvl>
    <w:lvl w:ilvl="3" w:tplc="A0C074FE">
      <w:start w:val="1"/>
      <w:numFmt w:val="decimal"/>
      <w:lvlText w:val="%4."/>
      <w:lvlJc w:val="left"/>
      <w:pPr>
        <w:ind w:left="2880" w:hanging="360"/>
      </w:pPr>
    </w:lvl>
    <w:lvl w:ilvl="4" w:tplc="B330C454">
      <w:start w:val="1"/>
      <w:numFmt w:val="lowerLetter"/>
      <w:lvlText w:val="%5."/>
      <w:lvlJc w:val="left"/>
      <w:pPr>
        <w:ind w:left="3600" w:hanging="360"/>
      </w:pPr>
    </w:lvl>
    <w:lvl w:ilvl="5" w:tplc="3C945E9E">
      <w:start w:val="1"/>
      <w:numFmt w:val="lowerRoman"/>
      <w:lvlText w:val="%6."/>
      <w:lvlJc w:val="right"/>
      <w:pPr>
        <w:ind w:left="4320" w:hanging="180"/>
      </w:pPr>
    </w:lvl>
    <w:lvl w:ilvl="6" w:tplc="3D10DF86">
      <w:start w:val="1"/>
      <w:numFmt w:val="decimal"/>
      <w:lvlText w:val="%7."/>
      <w:lvlJc w:val="left"/>
      <w:pPr>
        <w:ind w:left="5040" w:hanging="360"/>
      </w:pPr>
    </w:lvl>
    <w:lvl w:ilvl="7" w:tplc="B30C83CC">
      <w:start w:val="1"/>
      <w:numFmt w:val="lowerLetter"/>
      <w:lvlText w:val="%8."/>
      <w:lvlJc w:val="left"/>
      <w:pPr>
        <w:ind w:left="5760" w:hanging="360"/>
      </w:pPr>
    </w:lvl>
    <w:lvl w:ilvl="8" w:tplc="B63EEEBC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AD2C93"/>
    <w:multiLevelType w:val="hybridMultilevel"/>
    <w:tmpl w:val="5B6CC796"/>
    <w:lvl w:ilvl="0" w:tplc="82069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3646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E009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E2C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817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8F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6F6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665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6A3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8B75D6"/>
    <w:multiLevelType w:val="hybridMultilevel"/>
    <w:tmpl w:val="CAEC5EAE"/>
    <w:lvl w:ilvl="0" w:tplc="D68416E4">
      <w:start w:val="1"/>
      <w:numFmt w:val="decimal"/>
      <w:lvlText w:val="%1."/>
      <w:lvlJc w:val="left"/>
      <w:pPr>
        <w:ind w:left="720" w:hanging="360"/>
      </w:pPr>
    </w:lvl>
    <w:lvl w:ilvl="1" w:tplc="88D6FE4E">
      <w:start w:val="1"/>
      <w:numFmt w:val="lowerLetter"/>
      <w:lvlText w:val="%2."/>
      <w:lvlJc w:val="left"/>
      <w:pPr>
        <w:ind w:left="1440" w:hanging="360"/>
      </w:pPr>
    </w:lvl>
    <w:lvl w:ilvl="2" w:tplc="A7DC3C04">
      <w:start w:val="1"/>
      <w:numFmt w:val="lowerRoman"/>
      <w:lvlText w:val="%3."/>
      <w:lvlJc w:val="right"/>
      <w:pPr>
        <w:ind w:left="2160" w:hanging="180"/>
      </w:pPr>
    </w:lvl>
    <w:lvl w:ilvl="3" w:tplc="DDB28E98">
      <w:start w:val="1"/>
      <w:numFmt w:val="decimal"/>
      <w:lvlText w:val="%4."/>
      <w:lvlJc w:val="left"/>
      <w:pPr>
        <w:ind w:left="2880" w:hanging="360"/>
      </w:pPr>
    </w:lvl>
    <w:lvl w:ilvl="4" w:tplc="DF22A34C">
      <w:start w:val="1"/>
      <w:numFmt w:val="lowerLetter"/>
      <w:lvlText w:val="%5."/>
      <w:lvlJc w:val="left"/>
      <w:pPr>
        <w:ind w:left="3600" w:hanging="360"/>
      </w:pPr>
    </w:lvl>
    <w:lvl w:ilvl="5" w:tplc="2DC690C0">
      <w:start w:val="1"/>
      <w:numFmt w:val="lowerRoman"/>
      <w:lvlText w:val="%6."/>
      <w:lvlJc w:val="right"/>
      <w:pPr>
        <w:ind w:left="4320" w:hanging="180"/>
      </w:pPr>
    </w:lvl>
    <w:lvl w:ilvl="6" w:tplc="8F3A41DC">
      <w:start w:val="1"/>
      <w:numFmt w:val="decimal"/>
      <w:lvlText w:val="%7."/>
      <w:lvlJc w:val="left"/>
      <w:pPr>
        <w:ind w:left="5040" w:hanging="360"/>
      </w:pPr>
    </w:lvl>
    <w:lvl w:ilvl="7" w:tplc="E1C850B6">
      <w:start w:val="1"/>
      <w:numFmt w:val="lowerLetter"/>
      <w:lvlText w:val="%8."/>
      <w:lvlJc w:val="left"/>
      <w:pPr>
        <w:ind w:left="5760" w:hanging="360"/>
      </w:pPr>
    </w:lvl>
    <w:lvl w:ilvl="8" w:tplc="ED72D6C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E14A1"/>
    <w:multiLevelType w:val="hybridMultilevel"/>
    <w:tmpl w:val="32264C62"/>
    <w:lvl w:ilvl="0" w:tplc="B8A06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F0FA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0E0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F60B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AA65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4A2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C9A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1A70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444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AA36EA"/>
    <w:multiLevelType w:val="hybridMultilevel"/>
    <w:tmpl w:val="B6A0A024"/>
    <w:lvl w:ilvl="0" w:tplc="020C0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8A6A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18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90F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0A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3250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2A7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CE9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443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E61916"/>
    <w:multiLevelType w:val="hybridMultilevel"/>
    <w:tmpl w:val="2C44789A"/>
    <w:lvl w:ilvl="0" w:tplc="2AE87B6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B28C3114">
      <w:start w:val="1"/>
      <w:numFmt w:val="lowerLetter"/>
      <w:lvlText w:val="%2."/>
      <w:lvlJc w:val="left"/>
      <w:pPr>
        <w:ind w:left="1440" w:hanging="360"/>
      </w:pPr>
    </w:lvl>
    <w:lvl w:ilvl="2" w:tplc="3F503A42">
      <w:start w:val="1"/>
      <w:numFmt w:val="lowerRoman"/>
      <w:lvlText w:val="%3."/>
      <w:lvlJc w:val="right"/>
      <w:pPr>
        <w:ind w:left="2160" w:hanging="180"/>
      </w:pPr>
    </w:lvl>
    <w:lvl w:ilvl="3" w:tplc="43F8E560">
      <w:start w:val="1"/>
      <w:numFmt w:val="decimal"/>
      <w:lvlText w:val="%4."/>
      <w:lvlJc w:val="left"/>
      <w:pPr>
        <w:ind w:left="2880" w:hanging="360"/>
      </w:pPr>
    </w:lvl>
    <w:lvl w:ilvl="4" w:tplc="285CAE5C">
      <w:start w:val="1"/>
      <w:numFmt w:val="lowerLetter"/>
      <w:lvlText w:val="%5."/>
      <w:lvlJc w:val="left"/>
      <w:pPr>
        <w:ind w:left="3600" w:hanging="360"/>
      </w:pPr>
    </w:lvl>
    <w:lvl w:ilvl="5" w:tplc="A7D4FBF0">
      <w:start w:val="1"/>
      <w:numFmt w:val="lowerRoman"/>
      <w:lvlText w:val="%6."/>
      <w:lvlJc w:val="right"/>
      <w:pPr>
        <w:ind w:left="4320" w:hanging="180"/>
      </w:pPr>
    </w:lvl>
    <w:lvl w:ilvl="6" w:tplc="BDB2E126">
      <w:start w:val="1"/>
      <w:numFmt w:val="decimal"/>
      <w:lvlText w:val="%7."/>
      <w:lvlJc w:val="left"/>
      <w:pPr>
        <w:ind w:left="5040" w:hanging="360"/>
      </w:pPr>
    </w:lvl>
    <w:lvl w:ilvl="7" w:tplc="0D0CD7A2">
      <w:start w:val="1"/>
      <w:numFmt w:val="lowerLetter"/>
      <w:lvlText w:val="%8."/>
      <w:lvlJc w:val="left"/>
      <w:pPr>
        <w:ind w:left="5760" w:hanging="360"/>
      </w:pPr>
    </w:lvl>
    <w:lvl w:ilvl="8" w:tplc="11AAEB1A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E70E3"/>
    <w:multiLevelType w:val="hybridMultilevel"/>
    <w:tmpl w:val="0EEE4128"/>
    <w:lvl w:ilvl="0" w:tplc="0B7E2AAA">
      <w:start w:val="1"/>
      <w:numFmt w:val="decimal"/>
      <w:lvlText w:val="%1."/>
      <w:lvlJc w:val="left"/>
      <w:pPr>
        <w:ind w:left="720" w:hanging="360"/>
      </w:pPr>
    </w:lvl>
    <w:lvl w:ilvl="1" w:tplc="30DE243C">
      <w:start w:val="1"/>
      <w:numFmt w:val="lowerLetter"/>
      <w:lvlText w:val="%2."/>
      <w:lvlJc w:val="left"/>
      <w:pPr>
        <w:ind w:left="1440" w:hanging="360"/>
      </w:pPr>
    </w:lvl>
    <w:lvl w:ilvl="2" w:tplc="5E566484">
      <w:start w:val="1"/>
      <w:numFmt w:val="lowerRoman"/>
      <w:lvlText w:val="%3."/>
      <w:lvlJc w:val="right"/>
      <w:pPr>
        <w:ind w:left="2160" w:hanging="180"/>
      </w:pPr>
    </w:lvl>
    <w:lvl w:ilvl="3" w:tplc="7F8CB7F8">
      <w:start w:val="1"/>
      <w:numFmt w:val="decimal"/>
      <w:lvlText w:val="%4."/>
      <w:lvlJc w:val="left"/>
      <w:pPr>
        <w:ind w:left="2880" w:hanging="360"/>
      </w:pPr>
    </w:lvl>
    <w:lvl w:ilvl="4" w:tplc="4F981264">
      <w:start w:val="1"/>
      <w:numFmt w:val="lowerLetter"/>
      <w:lvlText w:val="%5."/>
      <w:lvlJc w:val="left"/>
      <w:pPr>
        <w:ind w:left="3600" w:hanging="360"/>
      </w:pPr>
    </w:lvl>
    <w:lvl w:ilvl="5" w:tplc="CA0A822C">
      <w:start w:val="1"/>
      <w:numFmt w:val="lowerRoman"/>
      <w:lvlText w:val="%6."/>
      <w:lvlJc w:val="right"/>
      <w:pPr>
        <w:ind w:left="4320" w:hanging="180"/>
      </w:pPr>
    </w:lvl>
    <w:lvl w:ilvl="6" w:tplc="3AB0E2AC">
      <w:start w:val="1"/>
      <w:numFmt w:val="decimal"/>
      <w:lvlText w:val="%7."/>
      <w:lvlJc w:val="left"/>
      <w:pPr>
        <w:ind w:left="5040" w:hanging="360"/>
      </w:pPr>
    </w:lvl>
    <w:lvl w:ilvl="7" w:tplc="5B6A4BA4">
      <w:start w:val="1"/>
      <w:numFmt w:val="lowerLetter"/>
      <w:lvlText w:val="%8."/>
      <w:lvlJc w:val="left"/>
      <w:pPr>
        <w:ind w:left="5760" w:hanging="360"/>
      </w:pPr>
    </w:lvl>
    <w:lvl w:ilvl="8" w:tplc="2806C074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BC34E6"/>
    <w:multiLevelType w:val="hybridMultilevel"/>
    <w:tmpl w:val="1AF8E998"/>
    <w:lvl w:ilvl="0" w:tplc="102A97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CD3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082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50F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647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C5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1E6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4CE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9E5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2154CC"/>
    <w:multiLevelType w:val="hybridMultilevel"/>
    <w:tmpl w:val="DB2CC2EA"/>
    <w:lvl w:ilvl="0" w:tplc="36248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BC7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0EF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DA8F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CF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3EA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CE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F8C8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EA4E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D34ADC"/>
    <w:multiLevelType w:val="hybridMultilevel"/>
    <w:tmpl w:val="32CC144E"/>
    <w:lvl w:ilvl="0" w:tplc="5F56C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A6A2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84D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0BC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490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96A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623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C60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0A7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6E6D6D"/>
    <w:multiLevelType w:val="hybridMultilevel"/>
    <w:tmpl w:val="6E448A4C"/>
    <w:lvl w:ilvl="0" w:tplc="234C7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EE0C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F22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66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6C8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70EA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4C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8E98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EE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AE0914"/>
    <w:multiLevelType w:val="hybridMultilevel"/>
    <w:tmpl w:val="D9D42CA8"/>
    <w:lvl w:ilvl="0" w:tplc="7952D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9419FC">
      <w:start w:val="1"/>
      <w:numFmt w:val="lowerLetter"/>
      <w:lvlText w:val="%2."/>
      <w:lvlJc w:val="left"/>
      <w:pPr>
        <w:ind w:left="1440" w:hanging="360"/>
      </w:pPr>
    </w:lvl>
    <w:lvl w:ilvl="2" w:tplc="4C6C28FC">
      <w:start w:val="1"/>
      <w:numFmt w:val="lowerRoman"/>
      <w:lvlText w:val="%3."/>
      <w:lvlJc w:val="right"/>
      <w:pPr>
        <w:ind w:left="2160" w:hanging="180"/>
      </w:pPr>
    </w:lvl>
    <w:lvl w:ilvl="3" w:tplc="A9FE03E8">
      <w:start w:val="1"/>
      <w:numFmt w:val="decimal"/>
      <w:lvlText w:val="%4."/>
      <w:lvlJc w:val="left"/>
      <w:pPr>
        <w:ind w:left="2880" w:hanging="360"/>
      </w:pPr>
    </w:lvl>
    <w:lvl w:ilvl="4" w:tplc="3DFE82F6">
      <w:start w:val="1"/>
      <w:numFmt w:val="lowerLetter"/>
      <w:lvlText w:val="%5."/>
      <w:lvlJc w:val="left"/>
      <w:pPr>
        <w:ind w:left="3600" w:hanging="360"/>
      </w:pPr>
    </w:lvl>
    <w:lvl w:ilvl="5" w:tplc="BFB0675A">
      <w:start w:val="1"/>
      <w:numFmt w:val="lowerRoman"/>
      <w:lvlText w:val="%6."/>
      <w:lvlJc w:val="right"/>
      <w:pPr>
        <w:ind w:left="4320" w:hanging="180"/>
      </w:pPr>
    </w:lvl>
    <w:lvl w:ilvl="6" w:tplc="7A382470">
      <w:start w:val="1"/>
      <w:numFmt w:val="decimal"/>
      <w:lvlText w:val="%7."/>
      <w:lvlJc w:val="left"/>
      <w:pPr>
        <w:ind w:left="5040" w:hanging="360"/>
      </w:pPr>
    </w:lvl>
    <w:lvl w:ilvl="7" w:tplc="48C4189C">
      <w:start w:val="1"/>
      <w:numFmt w:val="lowerLetter"/>
      <w:lvlText w:val="%8."/>
      <w:lvlJc w:val="left"/>
      <w:pPr>
        <w:ind w:left="5760" w:hanging="360"/>
      </w:pPr>
    </w:lvl>
    <w:lvl w:ilvl="8" w:tplc="646C12FC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654E7"/>
    <w:multiLevelType w:val="hybridMultilevel"/>
    <w:tmpl w:val="F36C3348"/>
    <w:lvl w:ilvl="0" w:tplc="B548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8CC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7225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40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4243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52D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D2F8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3CB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244D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D9148F"/>
    <w:multiLevelType w:val="hybridMultilevel"/>
    <w:tmpl w:val="B176AF22"/>
    <w:lvl w:ilvl="0" w:tplc="2536F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6FD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FCCA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7E1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CE2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684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3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0AC4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524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050DA3"/>
    <w:multiLevelType w:val="hybridMultilevel"/>
    <w:tmpl w:val="BC3E078C"/>
    <w:lvl w:ilvl="0" w:tplc="D7928B2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2A61B7A">
      <w:start w:val="1"/>
      <w:numFmt w:val="lowerLetter"/>
      <w:lvlText w:val="%2."/>
      <w:lvlJc w:val="left"/>
      <w:pPr>
        <w:ind w:left="1440" w:hanging="360"/>
      </w:pPr>
    </w:lvl>
    <w:lvl w:ilvl="2" w:tplc="56C88E60">
      <w:start w:val="1"/>
      <w:numFmt w:val="lowerRoman"/>
      <w:lvlText w:val="%3."/>
      <w:lvlJc w:val="right"/>
      <w:pPr>
        <w:ind w:left="2160" w:hanging="180"/>
      </w:pPr>
    </w:lvl>
    <w:lvl w:ilvl="3" w:tplc="9B12A3DE">
      <w:start w:val="1"/>
      <w:numFmt w:val="decimal"/>
      <w:lvlText w:val="%4."/>
      <w:lvlJc w:val="left"/>
      <w:pPr>
        <w:ind w:left="2880" w:hanging="360"/>
      </w:pPr>
    </w:lvl>
    <w:lvl w:ilvl="4" w:tplc="1AD26648">
      <w:start w:val="1"/>
      <w:numFmt w:val="lowerLetter"/>
      <w:lvlText w:val="%5."/>
      <w:lvlJc w:val="left"/>
      <w:pPr>
        <w:ind w:left="3600" w:hanging="360"/>
      </w:pPr>
    </w:lvl>
    <w:lvl w:ilvl="5" w:tplc="64EAC418">
      <w:start w:val="1"/>
      <w:numFmt w:val="lowerRoman"/>
      <w:lvlText w:val="%6."/>
      <w:lvlJc w:val="right"/>
      <w:pPr>
        <w:ind w:left="4320" w:hanging="180"/>
      </w:pPr>
    </w:lvl>
    <w:lvl w:ilvl="6" w:tplc="854A0FA2">
      <w:start w:val="1"/>
      <w:numFmt w:val="decimal"/>
      <w:lvlText w:val="%7."/>
      <w:lvlJc w:val="left"/>
      <w:pPr>
        <w:ind w:left="5040" w:hanging="360"/>
      </w:pPr>
    </w:lvl>
    <w:lvl w:ilvl="7" w:tplc="114874EC">
      <w:start w:val="1"/>
      <w:numFmt w:val="lowerLetter"/>
      <w:lvlText w:val="%8."/>
      <w:lvlJc w:val="left"/>
      <w:pPr>
        <w:ind w:left="5760" w:hanging="360"/>
      </w:pPr>
    </w:lvl>
    <w:lvl w:ilvl="8" w:tplc="106A30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3"/>
  </w:num>
  <w:num w:numId="3">
    <w:abstractNumId w:val="5"/>
  </w:num>
  <w:num w:numId="4">
    <w:abstractNumId w:val="3"/>
  </w:num>
  <w:num w:numId="5">
    <w:abstractNumId w:val="37"/>
  </w:num>
  <w:num w:numId="6">
    <w:abstractNumId w:val="17"/>
  </w:num>
  <w:num w:numId="7">
    <w:abstractNumId w:val="31"/>
  </w:num>
  <w:num w:numId="8">
    <w:abstractNumId w:val="33"/>
  </w:num>
  <w:num w:numId="9">
    <w:abstractNumId w:val="15"/>
  </w:num>
  <w:num w:numId="10">
    <w:abstractNumId w:val="44"/>
  </w:num>
  <w:num w:numId="11">
    <w:abstractNumId w:val="24"/>
  </w:num>
  <w:num w:numId="12">
    <w:abstractNumId w:val="34"/>
  </w:num>
  <w:num w:numId="13">
    <w:abstractNumId w:val="0"/>
  </w:num>
  <w:num w:numId="14">
    <w:abstractNumId w:val="1"/>
  </w:num>
  <w:num w:numId="15">
    <w:abstractNumId w:val="19"/>
  </w:num>
  <w:num w:numId="16">
    <w:abstractNumId w:val="35"/>
  </w:num>
  <w:num w:numId="17">
    <w:abstractNumId w:val="45"/>
  </w:num>
  <w:num w:numId="18">
    <w:abstractNumId w:val="29"/>
  </w:num>
  <w:num w:numId="19">
    <w:abstractNumId w:val="27"/>
  </w:num>
  <w:num w:numId="20">
    <w:abstractNumId w:val="38"/>
  </w:num>
  <w:num w:numId="21">
    <w:abstractNumId w:val="36"/>
  </w:num>
  <w:num w:numId="22">
    <w:abstractNumId w:val="43"/>
  </w:num>
  <w:num w:numId="23">
    <w:abstractNumId w:val="8"/>
  </w:num>
  <w:num w:numId="24">
    <w:abstractNumId w:val="20"/>
  </w:num>
  <w:num w:numId="25">
    <w:abstractNumId w:val="11"/>
  </w:num>
  <w:num w:numId="26">
    <w:abstractNumId w:val="32"/>
  </w:num>
  <w:num w:numId="27">
    <w:abstractNumId w:val="16"/>
  </w:num>
  <w:num w:numId="28">
    <w:abstractNumId w:val="25"/>
  </w:num>
  <w:num w:numId="29">
    <w:abstractNumId w:val="23"/>
  </w:num>
  <w:num w:numId="30">
    <w:abstractNumId w:val="26"/>
  </w:num>
  <w:num w:numId="31">
    <w:abstractNumId w:val="10"/>
  </w:num>
  <w:num w:numId="32">
    <w:abstractNumId w:val="12"/>
  </w:num>
  <w:num w:numId="33">
    <w:abstractNumId w:val="41"/>
  </w:num>
  <w:num w:numId="34">
    <w:abstractNumId w:val="18"/>
  </w:num>
  <w:num w:numId="35">
    <w:abstractNumId w:val="9"/>
  </w:num>
  <w:num w:numId="36">
    <w:abstractNumId w:val="2"/>
  </w:num>
  <w:num w:numId="37">
    <w:abstractNumId w:val="30"/>
  </w:num>
  <w:num w:numId="38">
    <w:abstractNumId w:val="22"/>
  </w:num>
  <w:num w:numId="39">
    <w:abstractNumId w:val="28"/>
  </w:num>
  <w:num w:numId="40">
    <w:abstractNumId w:val="14"/>
  </w:num>
  <w:num w:numId="41">
    <w:abstractNumId w:val="39"/>
  </w:num>
  <w:num w:numId="42">
    <w:abstractNumId w:val="7"/>
  </w:num>
  <w:num w:numId="43">
    <w:abstractNumId w:val="40"/>
  </w:num>
  <w:num w:numId="44">
    <w:abstractNumId w:val="21"/>
  </w:num>
  <w:num w:numId="45">
    <w:abstractNumId w:val="4"/>
  </w:num>
  <w:num w:numId="4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dankowski">
    <w15:presenceInfo w15:providerId="Teamlab" w15:userId="m.dank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72E"/>
    <w:rsid w:val="00000FFC"/>
    <w:rsid w:val="000D27D9"/>
    <w:rsid w:val="000F6EC8"/>
    <w:rsid w:val="00254156"/>
    <w:rsid w:val="002622AD"/>
    <w:rsid w:val="00406ADA"/>
    <w:rsid w:val="004E412B"/>
    <w:rsid w:val="006019C2"/>
    <w:rsid w:val="006B3FF4"/>
    <w:rsid w:val="00961EBE"/>
    <w:rsid w:val="009C272E"/>
    <w:rsid w:val="00A2023D"/>
    <w:rsid w:val="00A82580"/>
    <w:rsid w:val="00B33DA5"/>
    <w:rsid w:val="00B7596F"/>
    <w:rsid w:val="00DF6740"/>
    <w:rsid w:val="00E2376D"/>
    <w:rsid w:val="00E535CC"/>
    <w:rsid w:val="00EF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EF1176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EF1176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nlyoffice.com/commentsDocument" Target="comments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nlyoffice.com/commentsExtendedDocument" Target="commentsExtended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1796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AZiolkowski</dc:creator>
  <cp:keywords/>
  <dc:description/>
  <cp:lastModifiedBy>Michał Czaja</cp:lastModifiedBy>
  <cp:revision>42</cp:revision>
  <dcterms:created xsi:type="dcterms:W3CDTF">2019-05-08T08:54:00Z</dcterms:created>
  <dcterms:modified xsi:type="dcterms:W3CDTF">2019-11-20T20:56:00Z</dcterms:modified>
</cp:coreProperties>
</file>