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3EFC" w:rsidRDefault="00985C46">
      <w:pPr>
        <w:pStyle w:val="Nagwek3"/>
      </w:pPr>
      <w:bookmarkStart w:id="0" w:name="_GoBack"/>
      <w:r>
        <w:t>System do planowania i zatwierdzania organizacji oraz zarządzania budżetem w jednostkach oświatowych</w:t>
      </w:r>
      <w:r w:rsidR="00612803">
        <w:t xml:space="preserve"> (SZK-1)</w:t>
      </w: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5B3EFC">
        <w:trPr>
          <w:cantSplit/>
        </w:trPr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5B3EFC" w:rsidRDefault="00985C46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5B3EFC" w:rsidRDefault="00985C46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SZK-1.WF.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\r 1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4B2E90">
              <w:rPr>
                <w:rFonts w:cs="Arial"/>
                <w:b/>
                <w:noProof/>
                <w:lang w:val="en-US" w:eastAsia="zh-CN" w:bidi="ar"/>
              </w:rPr>
              <w:t>001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5B3EFC">
        <w:trPr>
          <w:cantSplit/>
        </w:trPr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5B3EFC" w:rsidRDefault="00985C46">
            <w:pPr>
              <w:spacing w:after="0"/>
              <w:rPr>
                <w:rFonts w:eastAsia="Calibri" w:cs="Arial"/>
                <w:lang w:eastAsia="pl-PL"/>
              </w:rPr>
            </w:pPr>
            <w:r>
              <w:rPr>
                <w:rFonts w:eastAsia="Calibri" w:cs="Arial"/>
                <w:lang w:eastAsia="pl-PL"/>
              </w:rPr>
              <w:t>System musi być wyposażony w centralny rejestr jednostek i użytkowników, w tym centralnie definiowaną strukturę jednostek sprawozdawczych.</w:t>
            </w:r>
          </w:p>
        </w:tc>
      </w:tr>
    </w:tbl>
    <w:p w:rsidR="005B3EFC" w:rsidRDefault="005B3EFC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5B3EFC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5B3EFC" w:rsidRDefault="00985C46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5B3EFC" w:rsidRDefault="00985C46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SZK-1.WF.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4B2E90">
              <w:rPr>
                <w:rFonts w:cs="Arial"/>
                <w:b/>
                <w:noProof/>
                <w:lang w:eastAsia="zh-CN" w:bidi="ar"/>
              </w:rPr>
              <w:t>002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5B3EFC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5B3EFC" w:rsidRDefault="00985C46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System musi być wyposażony w centralnie definiowane parametry oraz słowniki finansowe i kadrowe na potrzeby przygotowania projektu arkusza i planu finansowego takie jak np.:</w:t>
            </w:r>
          </w:p>
          <w:p w:rsidR="005B3EFC" w:rsidRDefault="00985C46">
            <w:pPr>
              <w:pStyle w:val="Akapitzlist"/>
              <w:numPr>
                <w:ilvl w:val="0"/>
                <w:numId w:val="9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słowniki elementów klasyfikacji budżetowej: działów, rozdziałów, paragrafów, pozycji;</w:t>
            </w:r>
          </w:p>
          <w:p w:rsidR="005B3EFC" w:rsidRDefault="00985C46">
            <w:pPr>
              <w:pStyle w:val="Akapitzlist"/>
              <w:numPr>
                <w:ilvl w:val="0"/>
                <w:numId w:val="9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słowniki zadań i źródeł finansowania;</w:t>
            </w:r>
          </w:p>
          <w:p w:rsidR="005B3EFC" w:rsidRDefault="00985C46">
            <w:pPr>
              <w:pStyle w:val="Akapitzlist"/>
              <w:numPr>
                <w:ilvl w:val="0"/>
                <w:numId w:val="9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słowniki tabeli wynagrodzeń nauczycieli; </w:t>
            </w:r>
          </w:p>
          <w:p w:rsidR="005B3EFC" w:rsidRDefault="00985C46">
            <w:pPr>
              <w:pStyle w:val="Akapitzlist"/>
              <w:numPr>
                <w:ilvl w:val="0"/>
                <w:numId w:val="9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słowniki poziomu wykształcenia nauczycieli;</w:t>
            </w:r>
          </w:p>
          <w:p w:rsidR="005B3EFC" w:rsidRDefault="00985C46">
            <w:pPr>
              <w:pStyle w:val="Akapitzlist"/>
              <w:numPr>
                <w:ilvl w:val="0"/>
                <w:numId w:val="9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słowniki stanowisk nauczycielskich i nienauczycielskich.</w:t>
            </w:r>
          </w:p>
        </w:tc>
      </w:tr>
    </w:tbl>
    <w:p w:rsidR="005B3EFC" w:rsidRDefault="005B3EFC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5B3EFC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5B3EFC" w:rsidRDefault="00985C46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5B3EFC" w:rsidRDefault="00985C46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SZK-1.WF.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4B2E90">
              <w:rPr>
                <w:rFonts w:cs="Arial"/>
                <w:b/>
                <w:noProof/>
                <w:lang w:eastAsia="zh-CN" w:bidi="ar"/>
              </w:rPr>
              <w:t>003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5B3EFC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5B3EFC" w:rsidRDefault="00985C46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System musi zapewniać na poziomie organu prowadzącego możliwość zatwierdzenia arkusza organizacyjnego przygotowanego w systemie oraz dalsze jego analizowanie.</w:t>
            </w:r>
          </w:p>
        </w:tc>
      </w:tr>
    </w:tbl>
    <w:p w:rsidR="005B3EFC" w:rsidRDefault="005B3EFC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5B3EFC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5B3EFC" w:rsidRDefault="00985C46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5B3EFC" w:rsidRDefault="00985C46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SZK-1.WF.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4B2E90">
              <w:rPr>
                <w:rFonts w:cs="Arial"/>
                <w:b/>
                <w:noProof/>
                <w:lang w:eastAsia="zh-CN" w:bidi="ar"/>
              </w:rPr>
              <w:t>004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5B3EFC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5B3EFC" w:rsidRDefault="00985C46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System musi umożliwiać:</w:t>
            </w:r>
          </w:p>
          <w:p w:rsidR="005B3EFC" w:rsidRDefault="00985C46">
            <w:pPr>
              <w:pStyle w:val="Akapitzlist"/>
              <w:numPr>
                <w:ilvl w:val="0"/>
                <w:numId w:val="11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centralne określanie limitów składników wynagrodzeń takich jak dodatek funkcyjny, motywacyjny, za wychowawstwo, za opiekę nad stażem;</w:t>
            </w:r>
          </w:p>
          <w:p w:rsidR="005B3EFC" w:rsidRDefault="00985C46">
            <w:pPr>
              <w:pStyle w:val="Akapitzlist"/>
              <w:numPr>
                <w:ilvl w:val="0"/>
                <w:numId w:val="11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centralne definiowanie warunków kontroli przynajmniej w zakresie:</w:t>
            </w:r>
          </w:p>
          <w:p w:rsidR="005B3EFC" w:rsidRDefault="00985C46">
            <w:pPr>
              <w:pStyle w:val="Akapitzlist"/>
              <w:numPr>
                <w:ilvl w:val="0"/>
                <w:numId w:val="12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wymaganej liczebności oddziałów w zależności od typu szkoły;</w:t>
            </w:r>
          </w:p>
          <w:p w:rsidR="005B3EFC" w:rsidRDefault="00985C46">
            <w:pPr>
              <w:pStyle w:val="Akapitzlist"/>
              <w:numPr>
                <w:ilvl w:val="0"/>
                <w:numId w:val="12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liczebności grup na wybranych zajęciach (np. na zajęciach wychowania fizycznego, języków);</w:t>
            </w:r>
          </w:p>
          <w:p w:rsidR="005B3EFC" w:rsidRDefault="00985C46">
            <w:pPr>
              <w:pStyle w:val="Akapitzlist"/>
              <w:numPr>
                <w:ilvl w:val="0"/>
                <w:numId w:val="12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maksymalnych wymiarów etatów nauczycielskich w zależności od stanowiska (np. dyrektor, nauczyciel przedmiotu);</w:t>
            </w:r>
          </w:p>
          <w:p w:rsidR="005B3EFC" w:rsidRDefault="00985C46">
            <w:pPr>
              <w:pStyle w:val="Akapitzlist"/>
              <w:numPr>
                <w:ilvl w:val="0"/>
                <w:numId w:val="11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definiowanie nowych oddziałów;</w:t>
            </w:r>
          </w:p>
          <w:p w:rsidR="005B3EFC" w:rsidRDefault="00985C46">
            <w:pPr>
              <w:pStyle w:val="Akapitzlist"/>
              <w:numPr>
                <w:ilvl w:val="0"/>
                <w:numId w:val="11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opis kwalifikacyjnych kursów zawodowych i innych zajęć kursowych;</w:t>
            </w:r>
          </w:p>
          <w:p w:rsidR="005B3EFC" w:rsidRDefault="00985C46">
            <w:pPr>
              <w:pStyle w:val="Akapitzlist"/>
              <w:numPr>
                <w:ilvl w:val="0"/>
                <w:numId w:val="11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definiowanie zajęć międzyoddziałowych, pozalekcyjnych oraz innych zajęć edukacyjnych.</w:t>
            </w:r>
          </w:p>
        </w:tc>
      </w:tr>
    </w:tbl>
    <w:p w:rsidR="005B3EFC" w:rsidRDefault="005B3EFC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5B3EFC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5B3EFC" w:rsidRDefault="00985C46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5B3EFC" w:rsidRDefault="00985C46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SZK-1.WF.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4B2E90">
              <w:rPr>
                <w:rFonts w:cs="Arial"/>
                <w:b/>
                <w:noProof/>
                <w:lang w:eastAsia="zh-CN" w:bidi="ar"/>
              </w:rPr>
              <w:t>005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5B3EFC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5B3EFC" w:rsidRDefault="00985C46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System musi umożliwiać:</w:t>
            </w:r>
          </w:p>
          <w:p w:rsidR="005B3EFC" w:rsidRDefault="00985C46">
            <w:pPr>
              <w:pStyle w:val="Akapitzlist"/>
              <w:numPr>
                <w:ilvl w:val="0"/>
                <w:numId w:val="13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dokonywanie wyboru nauczyciela pełniącego funkcję wychowawcy i opiekuna stażu z istniejącej listy nauczycieli;</w:t>
            </w:r>
          </w:p>
          <w:p w:rsidR="005B3EFC" w:rsidRDefault="00985C46">
            <w:pPr>
              <w:pStyle w:val="Akapitzlist"/>
              <w:numPr>
                <w:ilvl w:val="0"/>
                <w:numId w:val="13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budowanie planu nauczania dla wybranego oddziału szkolnego, również na cały cykl kształcenia;</w:t>
            </w:r>
          </w:p>
          <w:p w:rsidR="005B3EFC" w:rsidRDefault="00985C46">
            <w:pPr>
              <w:pStyle w:val="Akapitzlist"/>
              <w:numPr>
                <w:ilvl w:val="0"/>
                <w:numId w:val="13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wskazanie miejsca prowadzenia zajęć (szczególnie istotne przy definiowaniu praktyk, warsztatów, zajęć pozaszkolnych itp.);</w:t>
            </w:r>
          </w:p>
          <w:p w:rsidR="005B3EFC" w:rsidRDefault="00985C46">
            <w:pPr>
              <w:pStyle w:val="Akapitzlist"/>
              <w:numPr>
                <w:ilvl w:val="0"/>
                <w:numId w:val="13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kopiowanie planów nauczania tak, aby można było wykorzystać raz zdefiniowany plan nauczania dla różnych oddziałów;</w:t>
            </w:r>
          </w:p>
          <w:p w:rsidR="005B3EFC" w:rsidRDefault="00985C46">
            <w:pPr>
              <w:pStyle w:val="Akapitzlist"/>
              <w:numPr>
                <w:ilvl w:val="0"/>
                <w:numId w:val="13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wskazanie w planie nauczania godzin do dyspozycji dyrektora, godzin JST.</w:t>
            </w:r>
          </w:p>
        </w:tc>
      </w:tr>
    </w:tbl>
    <w:p w:rsidR="005B3EFC" w:rsidRDefault="005B3EFC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5B3EFC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5B3EFC" w:rsidRDefault="00985C46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lastRenderedPageBreak/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5B3EFC" w:rsidRDefault="00985C46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SZK-1.WF.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4B2E90">
              <w:rPr>
                <w:rFonts w:cs="Arial"/>
                <w:b/>
                <w:noProof/>
                <w:lang w:eastAsia="zh-CN" w:bidi="ar"/>
              </w:rPr>
              <w:t>006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5B3EFC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5B3EFC" w:rsidRDefault="00985C46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System musi umożliwiać:</w:t>
            </w:r>
          </w:p>
          <w:p w:rsidR="005B3EFC" w:rsidRDefault="00985C46">
            <w:pPr>
              <w:pStyle w:val="Akapitzlist"/>
              <w:numPr>
                <w:ilvl w:val="0"/>
                <w:numId w:val="14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definiowanie godzin realizowanych w zakresie rozszerzonym;</w:t>
            </w:r>
          </w:p>
          <w:p w:rsidR="005B3EFC" w:rsidRDefault="00985C46">
            <w:pPr>
              <w:pStyle w:val="Akapitzlist"/>
              <w:numPr>
                <w:ilvl w:val="0"/>
                <w:numId w:val="14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definiowanie godzin realizowanych w układzie tygodniowym, semestralnym i rocznym;</w:t>
            </w:r>
          </w:p>
          <w:p w:rsidR="005B3EFC" w:rsidRDefault="00985C46">
            <w:pPr>
              <w:pStyle w:val="Akapitzlist"/>
              <w:numPr>
                <w:ilvl w:val="0"/>
                <w:numId w:val="14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budowę planów nauczania dla szkół działających w układzie semestralnym;</w:t>
            </w:r>
          </w:p>
          <w:p w:rsidR="005B3EFC" w:rsidRDefault="00985C46">
            <w:pPr>
              <w:pStyle w:val="Akapitzlist"/>
              <w:numPr>
                <w:ilvl w:val="0"/>
                <w:numId w:val="14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kontrolę zgodności planów nauczania poszczególnych oddziałów z planami ramowymi;</w:t>
            </w:r>
          </w:p>
          <w:p w:rsidR="005B3EFC" w:rsidRDefault="00985C46">
            <w:pPr>
              <w:pStyle w:val="Akapitzlist"/>
              <w:numPr>
                <w:ilvl w:val="0"/>
                <w:numId w:val="14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rejestrację danych pracowników jednostek oświatowych w zakresie niezbędnym do budowy arkusza oraz wyliczenia kosztów organizacji na potrzeby projektu planu finansowego.</w:t>
            </w:r>
          </w:p>
        </w:tc>
      </w:tr>
    </w:tbl>
    <w:p w:rsidR="005B3EFC" w:rsidRDefault="005B3EFC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5B3EFC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5B3EFC" w:rsidRDefault="00985C46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5B3EFC" w:rsidRDefault="00985C46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SZK-1.WF.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4B2E90">
              <w:rPr>
                <w:rFonts w:cs="Arial"/>
                <w:b/>
                <w:noProof/>
                <w:lang w:eastAsia="zh-CN" w:bidi="ar"/>
              </w:rPr>
              <w:t>007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5B3EFC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5B3EFC" w:rsidRDefault="00985C46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System musi umożliwiać:</w:t>
            </w:r>
          </w:p>
          <w:p w:rsidR="005B3EFC" w:rsidRDefault="00985C46">
            <w:pPr>
              <w:pStyle w:val="Akapitzlist"/>
              <w:numPr>
                <w:ilvl w:val="0"/>
                <w:numId w:val="15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definiowanie przydziałów czynności nauczycieli, w tym w podziale na grupy i w ramach grup międzyoddziałowych;</w:t>
            </w:r>
          </w:p>
          <w:p w:rsidR="005B3EFC" w:rsidRDefault="00985C46">
            <w:pPr>
              <w:pStyle w:val="Akapitzlist"/>
              <w:numPr>
                <w:ilvl w:val="0"/>
                <w:numId w:val="15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rejestrację kilku niezależnych umów nauczyciela w tej samej jednostce oświatowej;</w:t>
            </w:r>
          </w:p>
          <w:p w:rsidR="005B3EFC" w:rsidRDefault="00985C46">
            <w:pPr>
              <w:pStyle w:val="Akapitzlist"/>
              <w:numPr>
                <w:ilvl w:val="0"/>
                <w:numId w:val="15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automatyczne wyliczanie średniorocznych wymiarów etatów nauczycieli na podstawie przydzielonych zajęć, na podstawie pensum zajęć oraz okresu ich prowadzenia;</w:t>
            </w:r>
          </w:p>
          <w:p w:rsidR="005B3EFC" w:rsidRDefault="00985C46">
            <w:pPr>
              <w:pStyle w:val="Akapitzlist"/>
              <w:numPr>
                <w:ilvl w:val="0"/>
                <w:numId w:val="15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wyliczanie wymiarów etatu nauczycieli prowadzących zajęcia z różnych pensów na podstawie uśrednionego pensum definiowanego na poziomie umowy nauczycielskiej;</w:t>
            </w:r>
          </w:p>
          <w:p w:rsidR="005B3EFC" w:rsidRDefault="00985C46">
            <w:pPr>
              <w:pStyle w:val="Akapitzlist"/>
              <w:numPr>
                <w:ilvl w:val="0"/>
                <w:numId w:val="15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definiowanie przewidzianych przez przepisy zniżek obowiązkowego wymiaru godzin.</w:t>
            </w:r>
          </w:p>
        </w:tc>
      </w:tr>
    </w:tbl>
    <w:p w:rsidR="005B3EFC" w:rsidRDefault="005B3EFC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5B3EFC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5B3EFC" w:rsidRDefault="00985C46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5B3EFC" w:rsidRDefault="00985C46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SZK-1.WF.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4B2E90">
              <w:rPr>
                <w:rFonts w:cs="Arial"/>
                <w:b/>
                <w:noProof/>
                <w:lang w:eastAsia="zh-CN" w:bidi="ar"/>
              </w:rPr>
              <w:t>008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5B3EFC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5B3EFC" w:rsidRDefault="00985C46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System musi umożliwiać:</w:t>
            </w:r>
          </w:p>
          <w:p w:rsidR="005B3EFC" w:rsidRDefault="00985C46">
            <w:pPr>
              <w:pStyle w:val="Akapitzlist"/>
              <w:numPr>
                <w:ilvl w:val="0"/>
                <w:numId w:val="17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tworzenie wydruku projektu arkusza (płachty);</w:t>
            </w:r>
          </w:p>
          <w:p w:rsidR="005B3EFC" w:rsidRDefault="00985C46">
            <w:pPr>
              <w:pStyle w:val="Akapitzlist"/>
              <w:numPr>
                <w:ilvl w:val="0"/>
                <w:numId w:val="17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tworzenie aneksów do arkusza;</w:t>
            </w:r>
          </w:p>
          <w:p w:rsidR="005B3EFC" w:rsidRDefault="00985C46">
            <w:pPr>
              <w:pStyle w:val="Akapitzlist"/>
              <w:numPr>
                <w:ilvl w:val="0"/>
                <w:numId w:val="17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przygotowanie przez jednostkę oświatową arkusza na nowy rok szkolny poprzez wykorzystanie danych arkusza z poprzedniego roku szkolnego;</w:t>
            </w:r>
          </w:p>
          <w:p w:rsidR="005B3EFC" w:rsidRDefault="00985C46">
            <w:pPr>
              <w:pStyle w:val="Akapitzlist"/>
              <w:numPr>
                <w:ilvl w:val="0"/>
                <w:numId w:val="17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zbiorczą analizę danych zawartych w arkuszach w tym: zapewniających możliwość analizy liczby uczniów / oddziałów w każdym typie placówek, rodzaju oddziału, specjalności; nauczycielskich etatów przeliczeniowych w układzie jednostek oświatowych; zapewniających analizę zatrudnienia nauczycieli wg stopni awansu;</w:t>
            </w:r>
          </w:p>
          <w:p w:rsidR="005B3EFC" w:rsidRDefault="00985C46">
            <w:pPr>
              <w:pStyle w:val="Akapitzlist"/>
              <w:numPr>
                <w:ilvl w:val="0"/>
                <w:numId w:val="17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budowę projektu planu finansowego w obszarze dochodów i wydatków budżetowych dla wszystkich typów jednostek oświatowych.</w:t>
            </w:r>
          </w:p>
        </w:tc>
      </w:tr>
    </w:tbl>
    <w:p w:rsidR="005B3EFC" w:rsidRDefault="005B3EFC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5B3EFC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5B3EFC" w:rsidRDefault="00985C46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5B3EFC" w:rsidRDefault="00985C46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SZK-1.WF.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4B2E90">
              <w:rPr>
                <w:rFonts w:cs="Arial"/>
                <w:b/>
                <w:noProof/>
                <w:lang w:eastAsia="zh-CN" w:bidi="ar"/>
              </w:rPr>
              <w:t>009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5B3EFC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5B3EFC" w:rsidRDefault="00985C46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System musi umożliwiać:</w:t>
            </w:r>
          </w:p>
          <w:p w:rsidR="005B3EFC" w:rsidRDefault="00985C46">
            <w:pPr>
              <w:pStyle w:val="Akapitzlist"/>
              <w:numPr>
                <w:ilvl w:val="0"/>
                <w:numId w:val="18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przeliczanie kosztów związanych z realizacją planowanej organizacji z uwzględnieniem dwóch arkuszy opisujących organizację w roku budżetowym;</w:t>
            </w:r>
          </w:p>
          <w:p w:rsidR="005B3EFC" w:rsidRDefault="00985C46">
            <w:pPr>
              <w:pStyle w:val="Akapitzlist"/>
              <w:numPr>
                <w:ilvl w:val="0"/>
                <w:numId w:val="18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planowanie wydatków rzeczowych placówki w szczegółowości: zadanie – dział – rozdział – paragraf – pozycja klasyfikacji budżetowej;</w:t>
            </w:r>
          </w:p>
          <w:p w:rsidR="005B3EFC" w:rsidRDefault="00985C46">
            <w:pPr>
              <w:pStyle w:val="Akapitzlist"/>
              <w:numPr>
                <w:ilvl w:val="0"/>
                <w:numId w:val="18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zatwierdzanie projektów w obowiązujący plan finansowy;</w:t>
            </w:r>
          </w:p>
          <w:p w:rsidR="005B3EFC" w:rsidRDefault="00985C46">
            <w:pPr>
              <w:pStyle w:val="Akapitzlist"/>
              <w:numPr>
                <w:ilvl w:val="0"/>
                <w:numId w:val="18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składanie wniosków o zmianę w planie przez jednostki oświatowe;</w:t>
            </w:r>
          </w:p>
          <w:p w:rsidR="005B3EFC" w:rsidRDefault="00985C46">
            <w:pPr>
              <w:pStyle w:val="Akapitzlist"/>
              <w:numPr>
                <w:ilvl w:val="0"/>
                <w:numId w:val="18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wprowadzenie, analizę i monitoring wykonania planów finansowych i dokumentów bilansowych pojedynczej jednostki organizacyjnej, a także w ujęciu zbiorczym.</w:t>
            </w:r>
          </w:p>
        </w:tc>
      </w:tr>
    </w:tbl>
    <w:p w:rsidR="005B3EFC" w:rsidRDefault="005B3EFC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5B3EFC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5B3EFC" w:rsidRDefault="00985C46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5B3EFC" w:rsidRDefault="00985C46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SZK-1.WF.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4B2E90">
              <w:rPr>
                <w:rFonts w:cs="Arial"/>
                <w:b/>
                <w:noProof/>
                <w:lang w:eastAsia="zh-CN" w:bidi="ar"/>
              </w:rPr>
              <w:t>010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5B3EFC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5B3EFC" w:rsidRDefault="00985C46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System na podstawie zgromadzonych danych musi umożliwiać przygotowywanie wydruków </w:t>
            </w:r>
            <w:r>
              <w:rPr>
                <w:rFonts w:cs="Arial"/>
                <w:lang w:eastAsia="pl"/>
              </w:rPr>
              <w:lastRenderedPageBreak/>
              <w:t xml:space="preserve">dla poszczególnych jednostek sprawozdawczych, jak i zbiorczo: </w:t>
            </w:r>
          </w:p>
          <w:p w:rsidR="005B3EFC" w:rsidRDefault="00985C46">
            <w:pPr>
              <w:pStyle w:val="Akapitzlist"/>
              <w:numPr>
                <w:ilvl w:val="0"/>
                <w:numId w:val="19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sprawozdań budżetowych: RB-27s, Rb-28s, Rb-Z, Rb-N, Rb-</w:t>
            </w:r>
            <w:proofErr w:type="spellStart"/>
            <w:r>
              <w:rPr>
                <w:rFonts w:cs="Arial"/>
                <w:lang w:eastAsia="pl"/>
              </w:rPr>
              <w:t>WSa</w:t>
            </w:r>
            <w:proofErr w:type="spellEnd"/>
            <w:r>
              <w:rPr>
                <w:rFonts w:cs="Arial"/>
                <w:lang w:eastAsia="pl"/>
              </w:rPr>
              <w:t>, Rb-27ZZ, Rb-50, Rb-34s;</w:t>
            </w:r>
          </w:p>
          <w:p w:rsidR="005B3EFC" w:rsidRDefault="00985C46">
            <w:pPr>
              <w:pStyle w:val="Akapitzlist"/>
              <w:numPr>
                <w:ilvl w:val="0"/>
                <w:numId w:val="19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sprawozdań finansowych: bilans, rachunek zysków i strat, zestawienie zmian w funduszu, bilans skonsolidowany;</w:t>
            </w:r>
          </w:p>
          <w:p w:rsidR="005B3EFC" w:rsidRDefault="00985C46">
            <w:pPr>
              <w:pStyle w:val="Akapitzlist"/>
              <w:numPr>
                <w:ilvl w:val="0"/>
                <w:numId w:val="19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projektu i planu finansowego;</w:t>
            </w:r>
          </w:p>
          <w:p w:rsidR="005B3EFC" w:rsidRDefault="00985C46">
            <w:pPr>
              <w:pStyle w:val="Akapitzlist"/>
              <w:numPr>
                <w:ilvl w:val="0"/>
                <w:numId w:val="19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wniosku o zmianę.</w:t>
            </w:r>
          </w:p>
        </w:tc>
      </w:tr>
    </w:tbl>
    <w:p w:rsidR="005B3EFC" w:rsidRDefault="005B3EFC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5B3EFC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5B3EFC" w:rsidRDefault="00985C46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5B3EFC" w:rsidRDefault="00985C46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SZK-1.WF.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4B2E90">
              <w:rPr>
                <w:rFonts w:cs="Arial"/>
                <w:b/>
                <w:noProof/>
                <w:lang w:eastAsia="zh-CN" w:bidi="ar"/>
              </w:rPr>
              <w:t>011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5B3EFC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5B3EFC" w:rsidRDefault="00985C46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System musi umożliwiać weryfikację następujących zależności w zakresie wydatków i w zakresie dochodów:</w:t>
            </w:r>
          </w:p>
          <w:p w:rsidR="005B3EFC" w:rsidRDefault="00985C46">
            <w:pPr>
              <w:pStyle w:val="Akapitzlist"/>
              <w:numPr>
                <w:ilvl w:val="0"/>
                <w:numId w:val="20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wydatki wyższe niż plan;</w:t>
            </w:r>
          </w:p>
          <w:p w:rsidR="005B3EFC" w:rsidRDefault="00985C46">
            <w:pPr>
              <w:pStyle w:val="Akapitzlist"/>
              <w:numPr>
                <w:ilvl w:val="0"/>
                <w:numId w:val="20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wydatki + zobowiązania wyższe niż plan;</w:t>
            </w:r>
          </w:p>
          <w:p w:rsidR="005B3EFC" w:rsidRDefault="00985C46">
            <w:pPr>
              <w:pStyle w:val="Akapitzlist"/>
              <w:numPr>
                <w:ilvl w:val="0"/>
                <w:numId w:val="20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wydatki + zobowiązania wyższe niż zaangażowanie;</w:t>
            </w:r>
          </w:p>
          <w:p w:rsidR="005B3EFC" w:rsidRDefault="00985C46">
            <w:pPr>
              <w:pStyle w:val="Akapitzlist"/>
              <w:numPr>
                <w:ilvl w:val="0"/>
                <w:numId w:val="20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zaangażowanie wyższe od planu i niższe od wydatków;</w:t>
            </w:r>
          </w:p>
          <w:p w:rsidR="005B3EFC" w:rsidRDefault="00985C46">
            <w:pPr>
              <w:pStyle w:val="Akapitzlist"/>
              <w:numPr>
                <w:ilvl w:val="0"/>
                <w:numId w:val="20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dochody wykonane + (należności pozostałe do zapłaty – nadpłaty) = należności;</w:t>
            </w:r>
          </w:p>
          <w:p w:rsidR="005B3EFC" w:rsidRDefault="00985C46">
            <w:pPr>
              <w:pStyle w:val="Akapitzlist"/>
              <w:numPr>
                <w:ilvl w:val="0"/>
                <w:numId w:val="20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dochody wykonane wyższe niż dochody otrzymane.</w:t>
            </w:r>
          </w:p>
        </w:tc>
      </w:tr>
    </w:tbl>
    <w:p w:rsidR="005B3EFC" w:rsidRDefault="005B3EFC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5B3EFC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5B3EFC" w:rsidRDefault="00985C46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5B3EFC" w:rsidRDefault="00985C46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SZK-1.WF.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4B2E90">
              <w:rPr>
                <w:rFonts w:cs="Arial"/>
                <w:b/>
                <w:noProof/>
                <w:lang w:eastAsia="zh-CN" w:bidi="ar"/>
              </w:rPr>
              <w:t>012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5B3EFC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5B3EFC" w:rsidRDefault="00985C46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System musi umożliwiać składanie wniosków o zapotrzebowanie środków pieniężnych przez jednostki oświatowe i rejestrację przepływu środków pieniężnych między JST a jednostkami oświatowymi.</w:t>
            </w:r>
          </w:p>
        </w:tc>
      </w:tr>
      <w:bookmarkEnd w:id="0"/>
    </w:tbl>
    <w:p w:rsidR="005B3EFC" w:rsidRDefault="005B3EFC">
      <w:pPr>
        <w:spacing w:after="0"/>
      </w:pPr>
    </w:p>
    <w:sectPr w:rsidR="005B3EF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0000002" w15:done="0"/>
  <w15:commentEx w15:paraId="0000000F" w15:done="0"/>
</w15:commentsEx>
</file>

<file path=word/commentsIds.xml><?xml version="1.0" encoding="utf-8"?>
<w16cid:commentsIds xmlns:mc="http://schemas.openxmlformats.org/markup-compatibility/2006" xmlns:w16cid="http://schemas.microsoft.com/office/word/2016/wordml/cid" mc:Ignorable="w16cid">
  <w16cid:commentId w16cid:paraId="00000002" w16cid:durableId="0DCFE8B9"/>
  <w16cid:commentId w16cid:paraId="0000000F" w16cid:durableId="BEDB5B18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33D2" w:rsidRDefault="00C733D2">
      <w:pPr>
        <w:spacing w:after="0" w:line="240" w:lineRule="auto"/>
      </w:pPr>
      <w:r>
        <w:separator/>
      </w:r>
    </w:p>
  </w:endnote>
  <w:endnote w:type="continuationSeparator" w:id="0">
    <w:p w:rsidR="00C733D2" w:rsidRDefault="00C733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33D2" w:rsidRDefault="00C733D2">
      <w:pPr>
        <w:spacing w:after="0" w:line="240" w:lineRule="auto"/>
      </w:pPr>
      <w:r>
        <w:separator/>
      </w:r>
    </w:p>
  </w:footnote>
  <w:footnote w:type="continuationSeparator" w:id="0">
    <w:p w:rsidR="00C733D2" w:rsidRDefault="00C733D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10446"/>
    <w:multiLevelType w:val="hybridMultilevel"/>
    <w:tmpl w:val="454E33CC"/>
    <w:lvl w:ilvl="0" w:tplc="99A82B12">
      <w:start w:val="1"/>
      <w:numFmt w:val="lowerLetter"/>
      <w:lvlText w:val="%1."/>
      <w:lvlJc w:val="left"/>
      <w:pPr>
        <w:ind w:left="360" w:hanging="360"/>
      </w:pPr>
    </w:lvl>
    <w:lvl w:ilvl="1" w:tplc="B9208906">
      <w:start w:val="1"/>
      <w:numFmt w:val="lowerLetter"/>
      <w:lvlText w:val="%2."/>
      <w:lvlJc w:val="left"/>
      <w:pPr>
        <w:ind w:left="1080" w:hanging="360"/>
      </w:pPr>
    </w:lvl>
    <w:lvl w:ilvl="2" w:tplc="3BF8172A">
      <w:start w:val="1"/>
      <w:numFmt w:val="lowerRoman"/>
      <w:lvlText w:val="%3."/>
      <w:lvlJc w:val="right"/>
      <w:pPr>
        <w:ind w:left="1800" w:hanging="180"/>
      </w:pPr>
    </w:lvl>
    <w:lvl w:ilvl="3" w:tplc="F0B4AEFE">
      <w:start w:val="1"/>
      <w:numFmt w:val="decimal"/>
      <w:lvlText w:val="%4."/>
      <w:lvlJc w:val="left"/>
      <w:pPr>
        <w:ind w:left="2520" w:hanging="360"/>
      </w:pPr>
    </w:lvl>
    <w:lvl w:ilvl="4" w:tplc="B2A86666">
      <w:start w:val="1"/>
      <w:numFmt w:val="lowerLetter"/>
      <w:lvlText w:val="%5."/>
      <w:lvlJc w:val="left"/>
      <w:pPr>
        <w:ind w:left="3240" w:hanging="360"/>
      </w:pPr>
    </w:lvl>
    <w:lvl w:ilvl="5" w:tplc="F7BA4CCA">
      <w:start w:val="1"/>
      <w:numFmt w:val="lowerRoman"/>
      <w:lvlText w:val="%6."/>
      <w:lvlJc w:val="right"/>
      <w:pPr>
        <w:ind w:left="3960" w:hanging="180"/>
      </w:pPr>
    </w:lvl>
    <w:lvl w:ilvl="6" w:tplc="78CEF2D0">
      <w:start w:val="1"/>
      <w:numFmt w:val="decimal"/>
      <w:lvlText w:val="%7."/>
      <w:lvlJc w:val="left"/>
      <w:pPr>
        <w:ind w:left="4680" w:hanging="360"/>
      </w:pPr>
    </w:lvl>
    <w:lvl w:ilvl="7" w:tplc="D7126758">
      <w:start w:val="1"/>
      <w:numFmt w:val="lowerLetter"/>
      <w:lvlText w:val="%8."/>
      <w:lvlJc w:val="left"/>
      <w:pPr>
        <w:ind w:left="5400" w:hanging="360"/>
      </w:pPr>
    </w:lvl>
    <w:lvl w:ilvl="8" w:tplc="1AB4CC06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B5E3501"/>
    <w:multiLevelType w:val="hybridMultilevel"/>
    <w:tmpl w:val="6A5A9322"/>
    <w:lvl w:ilvl="0" w:tplc="1018DC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0DE51B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9A28BF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F4C231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51C2FA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DB48AB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EFA236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5166E0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DF6F55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916AD9"/>
    <w:multiLevelType w:val="hybridMultilevel"/>
    <w:tmpl w:val="8704170C"/>
    <w:lvl w:ilvl="0" w:tplc="849499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680630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2E6D55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7E283E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A16C04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B0A8A2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076357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232B7A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16C3C9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CF4FC6"/>
    <w:multiLevelType w:val="hybridMultilevel"/>
    <w:tmpl w:val="6F50B116"/>
    <w:lvl w:ilvl="0" w:tplc="3B0CA67A">
      <w:start w:val="1"/>
      <w:numFmt w:val="lowerLetter"/>
      <w:lvlText w:val="%1."/>
      <w:lvlJc w:val="left"/>
      <w:pPr>
        <w:ind w:left="360" w:hanging="360"/>
      </w:pPr>
    </w:lvl>
    <w:lvl w:ilvl="1" w:tplc="0EEE144A">
      <w:start w:val="1"/>
      <w:numFmt w:val="lowerLetter"/>
      <w:lvlText w:val="%2."/>
      <w:lvlJc w:val="left"/>
      <w:pPr>
        <w:ind w:left="1080" w:hanging="360"/>
      </w:pPr>
    </w:lvl>
    <w:lvl w:ilvl="2" w:tplc="BADE5086">
      <w:start w:val="1"/>
      <w:numFmt w:val="lowerRoman"/>
      <w:lvlText w:val="%3."/>
      <w:lvlJc w:val="right"/>
      <w:pPr>
        <w:ind w:left="1800" w:hanging="180"/>
      </w:pPr>
    </w:lvl>
    <w:lvl w:ilvl="3" w:tplc="966AC778">
      <w:start w:val="1"/>
      <w:numFmt w:val="decimal"/>
      <w:lvlText w:val="%4."/>
      <w:lvlJc w:val="left"/>
      <w:pPr>
        <w:ind w:left="2520" w:hanging="360"/>
      </w:pPr>
    </w:lvl>
    <w:lvl w:ilvl="4" w:tplc="EF1A77D2">
      <w:start w:val="1"/>
      <w:numFmt w:val="lowerLetter"/>
      <w:lvlText w:val="%5."/>
      <w:lvlJc w:val="left"/>
      <w:pPr>
        <w:ind w:left="3240" w:hanging="360"/>
      </w:pPr>
    </w:lvl>
    <w:lvl w:ilvl="5" w:tplc="4D121D9E">
      <w:start w:val="1"/>
      <w:numFmt w:val="lowerRoman"/>
      <w:lvlText w:val="%6."/>
      <w:lvlJc w:val="right"/>
      <w:pPr>
        <w:ind w:left="3960" w:hanging="180"/>
      </w:pPr>
    </w:lvl>
    <w:lvl w:ilvl="6" w:tplc="82B27E62">
      <w:start w:val="1"/>
      <w:numFmt w:val="decimal"/>
      <w:lvlText w:val="%7."/>
      <w:lvlJc w:val="left"/>
      <w:pPr>
        <w:ind w:left="4680" w:hanging="360"/>
      </w:pPr>
    </w:lvl>
    <w:lvl w:ilvl="7" w:tplc="DAD00FAE">
      <w:start w:val="1"/>
      <w:numFmt w:val="lowerLetter"/>
      <w:lvlText w:val="%8."/>
      <w:lvlJc w:val="left"/>
      <w:pPr>
        <w:ind w:left="5400" w:hanging="360"/>
      </w:pPr>
    </w:lvl>
    <w:lvl w:ilvl="8" w:tplc="E822FA68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0AB2F34"/>
    <w:multiLevelType w:val="multilevel"/>
    <w:tmpl w:val="90082064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rFonts w:cs="Times New Roman" w:hint="default"/>
      </w:rPr>
    </w:lvl>
    <w:lvl w:ilvl="1">
      <w:start w:val="1"/>
      <w:numFmt w:val="decimal"/>
      <w:pStyle w:val="Nagwek2"/>
      <w:lvlText w:val="%1.%2."/>
      <w:lvlJc w:val="left"/>
      <w:pPr>
        <w:ind w:left="17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Nagwek3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none"/>
      <w:suff w:val="nothing"/>
      <w:lvlText w:val=""/>
      <w:lvlJc w:val="left"/>
      <w:rPr>
        <w:rFonts w:cs="Times New Roman" w:hint="default"/>
      </w:rPr>
    </w:lvl>
    <w:lvl w:ilvl="4">
      <w:start w:val="1"/>
      <w:numFmt w:val="none"/>
      <w:pStyle w:val="Nagwek5"/>
      <w:suff w:val="nothing"/>
      <w:lvlText w:val=""/>
      <w:lvlJc w:val="left"/>
      <w:rPr>
        <w:rFonts w:cs="Times New Roman" w:hint="default"/>
      </w:rPr>
    </w:lvl>
    <w:lvl w:ilvl="5">
      <w:start w:val="1"/>
      <w:numFmt w:val="none"/>
      <w:pStyle w:val="Nagwek6"/>
      <w:suff w:val="nothing"/>
      <w:lvlText w:val=""/>
      <w:lvlJc w:val="left"/>
      <w:rPr>
        <w:rFonts w:cs="Times New Roman" w:hint="default"/>
      </w:rPr>
    </w:lvl>
    <w:lvl w:ilvl="6">
      <w:start w:val="1"/>
      <w:numFmt w:val="none"/>
      <w:pStyle w:val="Nagwek7"/>
      <w:suff w:val="nothing"/>
      <w:lvlText w:val=""/>
      <w:lvlJc w:val="left"/>
      <w:rPr>
        <w:rFonts w:cs="Times New Roman" w:hint="default"/>
      </w:rPr>
    </w:lvl>
    <w:lvl w:ilvl="7">
      <w:start w:val="1"/>
      <w:numFmt w:val="none"/>
      <w:pStyle w:val="Nagwek8"/>
      <w:suff w:val="nothing"/>
      <w:lvlText w:val=""/>
      <w:lvlJc w:val="left"/>
      <w:rPr>
        <w:rFonts w:cs="Times New Roman" w:hint="default"/>
      </w:rPr>
    </w:lvl>
    <w:lvl w:ilvl="8">
      <w:start w:val="1"/>
      <w:numFmt w:val="none"/>
      <w:pStyle w:val="Nagwek9"/>
      <w:suff w:val="nothing"/>
      <w:lvlText w:val=""/>
      <w:lvlJc w:val="left"/>
      <w:rPr>
        <w:rFonts w:cs="Times New Roman" w:hint="default"/>
      </w:rPr>
    </w:lvl>
  </w:abstractNum>
  <w:abstractNum w:abstractNumId="5">
    <w:nsid w:val="12824483"/>
    <w:multiLevelType w:val="hybridMultilevel"/>
    <w:tmpl w:val="44B66D18"/>
    <w:lvl w:ilvl="0" w:tplc="AB046CC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7FE4BB56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55CAB1C6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A4387DE6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78245D2E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2FC794E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AC2B46A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E4042EE8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DCCC2A02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8620CE7"/>
    <w:multiLevelType w:val="hybridMultilevel"/>
    <w:tmpl w:val="763AF5E0"/>
    <w:lvl w:ilvl="0" w:tplc="3F3AF72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3A050AE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95DA65C4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87B21F34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8A9016C2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6C849928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FCA87D2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8E1C52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ED50999E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B6943A4"/>
    <w:multiLevelType w:val="hybridMultilevel"/>
    <w:tmpl w:val="65BC6204"/>
    <w:lvl w:ilvl="0" w:tplc="A0988B5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566E4D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9E0C0D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FE4A5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FF6345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142A9E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214DD9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6CE87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52E1F6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2A602AC"/>
    <w:multiLevelType w:val="hybridMultilevel"/>
    <w:tmpl w:val="5DDEA136"/>
    <w:lvl w:ilvl="0" w:tplc="44E67E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734E56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83C61B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63C14A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250F61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B74EB6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9F8E98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E9C897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A52557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B506028"/>
    <w:multiLevelType w:val="hybridMultilevel"/>
    <w:tmpl w:val="6B6EF0EC"/>
    <w:lvl w:ilvl="0" w:tplc="0F5EC51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9DE0173C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CD70E09A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32C945E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7B3AC798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9A924B96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CC20554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C480148E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E1F636E2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3C930F63"/>
    <w:multiLevelType w:val="hybridMultilevel"/>
    <w:tmpl w:val="F866E66A"/>
    <w:lvl w:ilvl="0" w:tplc="287A3408">
      <w:start w:val="1"/>
      <w:numFmt w:val="lowerLetter"/>
      <w:lvlText w:val="%1."/>
      <w:lvlJc w:val="left"/>
      <w:pPr>
        <w:ind w:left="360" w:hanging="360"/>
      </w:pPr>
    </w:lvl>
    <w:lvl w:ilvl="1" w:tplc="6928AF78">
      <w:start w:val="1"/>
      <w:numFmt w:val="lowerLetter"/>
      <w:lvlText w:val="%2."/>
      <w:lvlJc w:val="left"/>
      <w:pPr>
        <w:ind w:left="1080" w:hanging="360"/>
      </w:pPr>
    </w:lvl>
    <w:lvl w:ilvl="2" w:tplc="14EC01D8">
      <w:start w:val="1"/>
      <w:numFmt w:val="lowerRoman"/>
      <w:lvlText w:val="%3."/>
      <w:lvlJc w:val="right"/>
      <w:pPr>
        <w:ind w:left="1800" w:hanging="180"/>
      </w:pPr>
    </w:lvl>
    <w:lvl w:ilvl="3" w:tplc="085ABB48">
      <w:start w:val="1"/>
      <w:numFmt w:val="decimal"/>
      <w:lvlText w:val="%4."/>
      <w:lvlJc w:val="left"/>
      <w:pPr>
        <w:ind w:left="2520" w:hanging="360"/>
      </w:pPr>
    </w:lvl>
    <w:lvl w:ilvl="4" w:tplc="62B08628">
      <w:start w:val="1"/>
      <w:numFmt w:val="lowerLetter"/>
      <w:lvlText w:val="%5."/>
      <w:lvlJc w:val="left"/>
      <w:pPr>
        <w:ind w:left="3240" w:hanging="360"/>
      </w:pPr>
    </w:lvl>
    <w:lvl w:ilvl="5" w:tplc="10DE7EA2">
      <w:start w:val="1"/>
      <w:numFmt w:val="lowerRoman"/>
      <w:lvlText w:val="%6."/>
      <w:lvlJc w:val="right"/>
      <w:pPr>
        <w:ind w:left="3960" w:hanging="180"/>
      </w:pPr>
    </w:lvl>
    <w:lvl w:ilvl="6" w:tplc="ACD87BA6">
      <w:start w:val="1"/>
      <w:numFmt w:val="decimal"/>
      <w:lvlText w:val="%7."/>
      <w:lvlJc w:val="left"/>
      <w:pPr>
        <w:ind w:left="4680" w:hanging="360"/>
      </w:pPr>
    </w:lvl>
    <w:lvl w:ilvl="7" w:tplc="20966922">
      <w:start w:val="1"/>
      <w:numFmt w:val="lowerLetter"/>
      <w:lvlText w:val="%8."/>
      <w:lvlJc w:val="left"/>
      <w:pPr>
        <w:ind w:left="5400" w:hanging="360"/>
      </w:pPr>
    </w:lvl>
    <w:lvl w:ilvl="8" w:tplc="B43CD598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4F6468F6"/>
    <w:multiLevelType w:val="hybridMultilevel"/>
    <w:tmpl w:val="F66075A8"/>
    <w:lvl w:ilvl="0" w:tplc="46FC979E">
      <w:start w:val="1"/>
      <w:numFmt w:val="decimal"/>
      <w:lvlText w:val="%1)"/>
      <w:lvlJc w:val="left"/>
      <w:pPr>
        <w:ind w:left="360" w:hanging="360"/>
      </w:pPr>
    </w:lvl>
    <w:lvl w:ilvl="1" w:tplc="1F8C82CC">
      <w:start w:val="1"/>
      <w:numFmt w:val="lowerLetter"/>
      <w:lvlText w:val="%2."/>
      <w:lvlJc w:val="left"/>
      <w:pPr>
        <w:ind w:left="1080" w:hanging="360"/>
      </w:pPr>
    </w:lvl>
    <w:lvl w:ilvl="2" w:tplc="729E773C">
      <w:start w:val="1"/>
      <w:numFmt w:val="lowerRoman"/>
      <w:lvlText w:val="%3."/>
      <w:lvlJc w:val="right"/>
      <w:pPr>
        <w:ind w:left="1800" w:hanging="180"/>
      </w:pPr>
    </w:lvl>
    <w:lvl w:ilvl="3" w:tplc="D2E2A8BC">
      <w:start w:val="1"/>
      <w:numFmt w:val="decimal"/>
      <w:lvlText w:val="%4."/>
      <w:lvlJc w:val="left"/>
      <w:pPr>
        <w:ind w:left="2520" w:hanging="360"/>
      </w:pPr>
    </w:lvl>
    <w:lvl w:ilvl="4" w:tplc="E8D4AE64">
      <w:start w:val="1"/>
      <w:numFmt w:val="lowerLetter"/>
      <w:lvlText w:val="%5."/>
      <w:lvlJc w:val="left"/>
      <w:pPr>
        <w:ind w:left="3240" w:hanging="360"/>
      </w:pPr>
    </w:lvl>
    <w:lvl w:ilvl="5" w:tplc="C1FC7CCC">
      <w:start w:val="1"/>
      <w:numFmt w:val="lowerRoman"/>
      <w:lvlText w:val="%6."/>
      <w:lvlJc w:val="right"/>
      <w:pPr>
        <w:ind w:left="3960" w:hanging="180"/>
      </w:pPr>
    </w:lvl>
    <w:lvl w:ilvl="6" w:tplc="0C44C98E">
      <w:start w:val="1"/>
      <w:numFmt w:val="decimal"/>
      <w:lvlText w:val="%7."/>
      <w:lvlJc w:val="left"/>
      <w:pPr>
        <w:ind w:left="4680" w:hanging="360"/>
      </w:pPr>
    </w:lvl>
    <w:lvl w:ilvl="7" w:tplc="04B02152">
      <w:start w:val="1"/>
      <w:numFmt w:val="lowerLetter"/>
      <w:lvlText w:val="%8."/>
      <w:lvlJc w:val="left"/>
      <w:pPr>
        <w:ind w:left="5400" w:hanging="360"/>
      </w:pPr>
    </w:lvl>
    <w:lvl w:ilvl="8" w:tplc="A552B30A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518E0E2C"/>
    <w:multiLevelType w:val="hybridMultilevel"/>
    <w:tmpl w:val="CE540636"/>
    <w:lvl w:ilvl="0" w:tplc="C06A3E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18C671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C565E2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0F005F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31E832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1A42DB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74A950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69C586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27AA09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1D929C4"/>
    <w:multiLevelType w:val="hybridMultilevel"/>
    <w:tmpl w:val="ECD2C56A"/>
    <w:lvl w:ilvl="0" w:tplc="258005E4">
      <w:start w:val="1"/>
      <w:numFmt w:val="lowerLetter"/>
      <w:lvlText w:val="%1."/>
      <w:lvlJc w:val="left"/>
      <w:pPr>
        <w:ind w:left="360" w:hanging="360"/>
      </w:pPr>
    </w:lvl>
    <w:lvl w:ilvl="1" w:tplc="40B857D0">
      <w:start w:val="1"/>
      <w:numFmt w:val="lowerLetter"/>
      <w:lvlText w:val="%2."/>
      <w:lvlJc w:val="left"/>
      <w:pPr>
        <w:ind w:left="1080" w:hanging="360"/>
      </w:pPr>
    </w:lvl>
    <w:lvl w:ilvl="2" w:tplc="3878A172">
      <w:start w:val="1"/>
      <w:numFmt w:val="lowerRoman"/>
      <w:lvlText w:val="%3."/>
      <w:lvlJc w:val="right"/>
      <w:pPr>
        <w:ind w:left="1800" w:hanging="180"/>
      </w:pPr>
    </w:lvl>
    <w:lvl w:ilvl="3" w:tplc="254C1DE2">
      <w:start w:val="1"/>
      <w:numFmt w:val="decimal"/>
      <w:lvlText w:val="%4."/>
      <w:lvlJc w:val="left"/>
      <w:pPr>
        <w:ind w:left="2520" w:hanging="360"/>
      </w:pPr>
    </w:lvl>
    <w:lvl w:ilvl="4" w:tplc="CE00793C">
      <w:start w:val="1"/>
      <w:numFmt w:val="lowerLetter"/>
      <w:lvlText w:val="%5."/>
      <w:lvlJc w:val="left"/>
      <w:pPr>
        <w:ind w:left="3240" w:hanging="360"/>
      </w:pPr>
    </w:lvl>
    <w:lvl w:ilvl="5" w:tplc="5FD4DA10">
      <w:start w:val="1"/>
      <w:numFmt w:val="lowerRoman"/>
      <w:lvlText w:val="%6."/>
      <w:lvlJc w:val="right"/>
      <w:pPr>
        <w:ind w:left="3960" w:hanging="180"/>
      </w:pPr>
    </w:lvl>
    <w:lvl w:ilvl="6" w:tplc="168434E2">
      <w:start w:val="1"/>
      <w:numFmt w:val="decimal"/>
      <w:lvlText w:val="%7."/>
      <w:lvlJc w:val="left"/>
      <w:pPr>
        <w:ind w:left="4680" w:hanging="360"/>
      </w:pPr>
    </w:lvl>
    <w:lvl w:ilvl="7" w:tplc="0E1CB648">
      <w:start w:val="1"/>
      <w:numFmt w:val="lowerLetter"/>
      <w:lvlText w:val="%8."/>
      <w:lvlJc w:val="left"/>
      <w:pPr>
        <w:ind w:left="5400" w:hanging="360"/>
      </w:pPr>
    </w:lvl>
    <w:lvl w:ilvl="8" w:tplc="5AA26FB8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53BD4FFD"/>
    <w:multiLevelType w:val="hybridMultilevel"/>
    <w:tmpl w:val="DDA6A5A4"/>
    <w:lvl w:ilvl="0" w:tplc="F8543382">
      <w:start w:val="1"/>
      <w:numFmt w:val="lowerLetter"/>
      <w:lvlText w:val="%1."/>
      <w:lvlJc w:val="left"/>
      <w:pPr>
        <w:ind w:left="360" w:hanging="360"/>
      </w:pPr>
    </w:lvl>
    <w:lvl w:ilvl="1" w:tplc="85BC1E86">
      <w:start w:val="1"/>
      <w:numFmt w:val="lowerLetter"/>
      <w:lvlText w:val="%2."/>
      <w:lvlJc w:val="left"/>
      <w:pPr>
        <w:ind w:left="1080" w:hanging="360"/>
      </w:pPr>
    </w:lvl>
    <w:lvl w:ilvl="2" w:tplc="5A502E7C">
      <w:start w:val="1"/>
      <w:numFmt w:val="lowerRoman"/>
      <w:lvlText w:val="%3."/>
      <w:lvlJc w:val="right"/>
      <w:pPr>
        <w:ind w:left="1800" w:hanging="180"/>
      </w:pPr>
    </w:lvl>
    <w:lvl w:ilvl="3" w:tplc="C03A2222">
      <w:start w:val="1"/>
      <w:numFmt w:val="decimal"/>
      <w:lvlText w:val="%4."/>
      <w:lvlJc w:val="left"/>
      <w:pPr>
        <w:ind w:left="2520" w:hanging="360"/>
      </w:pPr>
    </w:lvl>
    <w:lvl w:ilvl="4" w:tplc="B4C46DF4">
      <w:start w:val="1"/>
      <w:numFmt w:val="lowerLetter"/>
      <w:lvlText w:val="%5."/>
      <w:lvlJc w:val="left"/>
      <w:pPr>
        <w:ind w:left="3240" w:hanging="360"/>
      </w:pPr>
    </w:lvl>
    <w:lvl w:ilvl="5" w:tplc="8B7A5704">
      <w:start w:val="1"/>
      <w:numFmt w:val="lowerRoman"/>
      <w:lvlText w:val="%6."/>
      <w:lvlJc w:val="right"/>
      <w:pPr>
        <w:ind w:left="3960" w:hanging="180"/>
      </w:pPr>
    </w:lvl>
    <w:lvl w:ilvl="6" w:tplc="B5645A3A">
      <w:start w:val="1"/>
      <w:numFmt w:val="decimal"/>
      <w:lvlText w:val="%7."/>
      <w:lvlJc w:val="left"/>
      <w:pPr>
        <w:ind w:left="4680" w:hanging="360"/>
      </w:pPr>
    </w:lvl>
    <w:lvl w:ilvl="7" w:tplc="F8628016">
      <w:start w:val="1"/>
      <w:numFmt w:val="lowerLetter"/>
      <w:lvlText w:val="%8."/>
      <w:lvlJc w:val="left"/>
      <w:pPr>
        <w:ind w:left="5400" w:hanging="360"/>
      </w:pPr>
    </w:lvl>
    <w:lvl w:ilvl="8" w:tplc="4CE2D06E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580F0D3E"/>
    <w:multiLevelType w:val="hybridMultilevel"/>
    <w:tmpl w:val="46A80B28"/>
    <w:lvl w:ilvl="0" w:tplc="6ECC064C">
      <w:start w:val="1"/>
      <w:numFmt w:val="lowerLetter"/>
      <w:lvlText w:val="%1."/>
      <w:lvlJc w:val="left"/>
      <w:pPr>
        <w:ind w:left="360" w:hanging="360"/>
      </w:pPr>
    </w:lvl>
    <w:lvl w:ilvl="1" w:tplc="0372A66C">
      <w:start w:val="1"/>
      <w:numFmt w:val="lowerLetter"/>
      <w:lvlText w:val="%2."/>
      <w:lvlJc w:val="left"/>
      <w:pPr>
        <w:ind w:left="1080" w:hanging="360"/>
      </w:pPr>
    </w:lvl>
    <w:lvl w:ilvl="2" w:tplc="3000D9A6">
      <w:start w:val="1"/>
      <w:numFmt w:val="lowerRoman"/>
      <w:lvlText w:val="%3."/>
      <w:lvlJc w:val="right"/>
      <w:pPr>
        <w:ind w:left="1800" w:hanging="180"/>
      </w:pPr>
    </w:lvl>
    <w:lvl w:ilvl="3" w:tplc="59F8EF62">
      <w:start w:val="1"/>
      <w:numFmt w:val="decimal"/>
      <w:lvlText w:val="%4."/>
      <w:lvlJc w:val="left"/>
      <w:pPr>
        <w:ind w:left="2520" w:hanging="360"/>
      </w:pPr>
    </w:lvl>
    <w:lvl w:ilvl="4" w:tplc="239440E2">
      <w:start w:val="1"/>
      <w:numFmt w:val="lowerLetter"/>
      <w:lvlText w:val="%5."/>
      <w:lvlJc w:val="left"/>
      <w:pPr>
        <w:ind w:left="3240" w:hanging="360"/>
      </w:pPr>
    </w:lvl>
    <w:lvl w:ilvl="5" w:tplc="68B66760">
      <w:start w:val="1"/>
      <w:numFmt w:val="lowerRoman"/>
      <w:lvlText w:val="%6."/>
      <w:lvlJc w:val="right"/>
      <w:pPr>
        <w:ind w:left="3960" w:hanging="180"/>
      </w:pPr>
    </w:lvl>
    <w:lvl w:ilvl="6" w:tplc="3A6250B0">
      <w:start w:val="1"/>
      <w:numFmt w:val="decimal"/>
      <w:lvlText w:val="%7."/>
      <w:lvlJc w:val="left"/>
      <w:pPr>
        <w:ind w:left="4680" w:hanging="360"/>
      </w:pPr>
    </w:lvl>
    <w:lvl w:ilvl="7" w:tplc="FE9E78CA">
      <w:start w:val="1"/>
      <w:numFmt w:val="lowerLetter"/>
      <w:lvlText w:val="%8."/>
      <w:lvlJc w:val="left"/>
      <w:pPr>
        <w:ind w:left="5400" w:hanging="360"/>
      </w:pPr>
    </w:lvl>
    <w:lvl w:ilvl="8" w:tplc="42FE739C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65D73B51"/>
    <w:multiLevelType w:val="hybridMultilevel"/>
    <w:tmpl w:val="C0E6ED5A"/>
    <w:lvl w:ilvl="0" w:tplc="3D22A14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7CE4B20C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E3A27986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667611B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DD7C61C2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C278FE96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5D701D40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77F809F4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5B68F86C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6B377569"/>
    <w:multiLevelType w:val="hybridMultilevel"/>
    <w:tmpl w:val="1CA40802"/>
    <w:lvl w:ilvl="0" w:tplc="82962F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D2CFAF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8989F6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74A39A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51CFFD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07A3FD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CFA384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0F03CC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E52525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B4203A4"/>
    <w:multiLevelType w:val="hybridMultilevel"/>
    <w:tmpl w:val="C814647C"/>
    <w:lvl w:ilvl="0" w:tplc="54D4C75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8300314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92DECB8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B48C1430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BD8AF6A6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CE6813AE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7A1A9BF8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E26AC040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DF253A4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746E7577"/>
    <w:multiLevelType w:val="hybridMultilevel"/>
    <w:tmpl w:val="610430F6"/>
    <w:lvl w:ilvl="0" w:tplc="C3704B98">
      <w:start w:val="1"/>
      <w:numFmt w:val="decimal"/>
      <w:lvlText w:val="%1."/>
      <w:lvlJc w:val="left"/>
      <w:pPr>
        <w:ind w:left="720" w:hanging="360"/>
      </w:pPr>
    </w:lvl>
    <w:lvl w:ilvl="1" w:tplc="6D467138">
      <w:start w:val="1"/>
      <w:numFmt w:val="lowerLetter"/>
      <w:lvlText w:val="%2."/>
      <w:lvlJc w:val="left"/>
      <w:pPr>
        <w:ind w:left="1440" w:hanging="360"/>
      </w:pPr>
    </w:lvl>
    <w:lvl w:ilvl="2" w:tplc="D39EF1B0">
      <w:start w:val="1"/>
      <w:numFmt w:val="lowerRoman"/>
      <w:lvlText w:val="%3."/>
      <w:lvlJc w:val="right"/>
      <w:pPr>
        <w:ind w:left="2160" w:hanging="180"/>
      </w:pPr>
    </w:lvl>
    <w:lvl w:ilvl="3" w:tplc="7A6AD9EE">
      <w:start w:val="1"/>
      <w:numFmt w:val="decimal"/>
      <w:lvlText w:val="%4."/>
      <w:lvlJc w:val="left"/>
      <w:pPr>
        <w:ind w:left="2880" w:hanging="360"/>
      </w:pPr>
    </w:lvl>
    <w:lvl w:ilvl="4" w:tplc="FE967DD4">
      <w:start w:val="1"/>
      <w:numFmt w:val="lowerLetter"/>
      <w:lvlText w:val="%5."/>
      <w:lvlJc w:val="left"/>
      <w:pPr>
        <w:ind w:left="3600" w:hanging="360"/>
      </w:pPr>
    </w:lvl>
    <w:lvl w:ilvl="5" w:tplc="A2DEB28A">
      <w:start w:val="1"/>
      <w:numFmt w:val="lowerRoman"/>
      <w:lvlText w:val="%6."/>
      <w:lvlJc w:val="right"/>
      <w:pPr>
        <w:ind w:left="4320" w:hanging="180"/>
      </w:pPr>
    </w:lvl>
    <w:lvl w:ilvl="6" w:tplc="CC42BDC4">
      <w:start w:val="1"/>
      <w:numFmt w:val="decimal"/>
      <w:lvlText w:val="%7."/>
      <w:lvlJc w:val="left"/>
      <w:pPr>
        <w:ind w:left="5040" w:hanging="360"/>
      </w:pPr>
    </w:lvl>
    <w:lvl w:ilvl="7" w:tplc="9544F6A6">
      <w:start w:val="1"/>
      <w:numFmt w:val="lowerLetter"/>
      <w:lvlText w:val="%8."/>
      <w:lvlJc w:val="left"/>
      <w:pPr>
        <w:ind w:left="5760" w:hanging="360"/>
      </w:pPr>
    </w:lvl>
    <w:lvl w:ilvl="8" w:tplc="C624D42C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C006500"/>
    <w:multiLevelType w:val="hybridMultilevel"/>
    <w:tmpl w:val="FF864BE6"/>
    <w:lvl w:ilvl="0" w:tplc="27B24E92">
      <w:start w:val="1"/>
      <w:numFmt w:val="lowerLetter"/>
      <w:lvlText w:val="%1."/>
      <w:lvlJc w:val="left"/>
      <w:pPr>
        <w:ind w:left="360" w:hanging="360"/>
      </w:pPr>
    </w:lvl>
    <w:lvl w:ilvl="1" w:tplc="84CC0EA4">
      <w:start w:val="1"/>
      <w:numFmt w:val="lowerLetter"/>
      <w:lvlText w:val="%2."/>
      <w:lvlJc w:val="left"/>
      <w:pPr>
        <w:ind w:left="1080" w:hanging="360"/>
      </w:pPr>
    </w:lvl>
    <w:lvl w:ilvl="2" w:tplc="14FA08E2">
      <w:start w:val="1"/>
      <w:numFmt w:val="lowerRoman"/>
      <w:lvlText w:val="%3."/>
      <w:lvlJc w:val="right"/>
      <w:pPr>
        <w:ind w:left="1800" w:hanging="180"/>
      </w:pPr>
    </w:lvl>
    <w:lvl w:ilvl="3" w:tplc="15CE0548">
      <w:start w:val="1"/>
      <w:numFmt w:val="decimal"/>
      <w:lvlText w:val="%4."/>
      <w:lvlJc w:val="left"/>
      <w:pPr>
        <w:ind w:left="2520" w:hanging="360"/>
      </w:pPr>
    </w:lvl>
    <w:lvl w:ilvl="4" w:tplc="F6F01F7C">
      <w:start w:val="1"/>
      <w:numFmt w:val="lowerLetter"/>
      <w:lvlText w:val="%5."/>
      <w:lvlJc w:val="left"/>
      <w:pPr>
        <w:ind w:left="3240" w:hanging="360"/>
      </w:pPr>
    </w:lvl>
    <w:lvl w:ilvl="5" w:tplc="25720176">
      <w:start w:val="1"/>
      <w:numFmt w:val="lowerRoman"/>
      <w:lvlText w:val="%6."/>
      <w:lvlJc w:val="right"/>
      <w:pPr>
        <w:ind w:left="3960" w:hanging="180"/>
      </w:pPr>
    </w:lvl>
    <w:lvl w:ilvl="6" w:tplc="868ABB66">
      <w:start w:val="1"/>
      <w:numFmt w:val="decimal"/>
      <w:lvlText w:val="%7."/>
      <w:lvlJc w:val="left"/>
      <w:pPr>
        <w:ind w:left="4680" w:hanging="360"/>
      </w:pPr>
    </w:lvl>
    <w:lvl w:ilvl="7" w:tplc="C486F740">
      <w:start w:val="1"/>
      <w:numFmt w:val="lowerLetter"/>
      <w:lvlText w:val="%8."/>
      <w:lvlJc w:val="left"/>
      <w:pPr>
        <w:ind w:left="5400" w:hanging="360"/>
      </w:pPr>
    </w:lvl>
    <w:lvl w:ilvl="8" w:tplc="E08A9358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7C7A293B"/>
    <w:multiLevelType w:val="hybridMultilevel"/>
    <w:tmpl w:val="E24871D2"/>
    <w:lvl w:ilvl="0" w:tplc="1F905C64">
      <w:start w:val="1"/>
      <w:numFmt w:val="lowerLetter"/>
      <w:lvlText w:val="%1."/>
      <w:lvlJc w:val="left"/>
      <w:pPr>
        <w:ind w:left="360" w:hanging="360"/>
      </w:pPr>
    </w:lvl>
    <w:lvl w:ilvl="1" w:tplc="CE5081EA">
      <w:start w:val="1"/>
      <w:numFmt w:val="lowerLetter"/>
      <w:lvlText w:val="%2."/>
      <w:lvlJc w:val="left"/>
      <w:pPr>
        <w:ind w:left="1080" w:hanging="360"/>
      </w:pPr>
    </w:lvl>
    <w:lvl w:ilvl="2" w:tplc="4C189936">
      <w:start w:val="1"/>
      <w:numFmt w:val="lowerRoman"/>
      <w:lvlText w:val="%3."/>
      <w:lvlJc w:val="right"/>
      <w:pPr>
        <w:ind w:left="1800" w:hanging="180"/>
      </w:pPr>
    </w:lvl>
    <w:lvl w:ilvl="3" w:tplc="29B2FC00">
      <w:start w:val="1"/>
      <w:numFmt w:val="decimal"/>
      <w:lvlText w:val="%4."/>
      <w:lvlJc w:val="left"/>
      <w:pPr>
        <w:ind w:left="2520" w:hanging="360"/>
      </w:pPr>
    </w:lvl>
    <w:lvl w:ilvl="4" w:tplc="36BC1BF8">
      <w:start w:val="1"/>
      <w:numFmt w:val="lowerLetter"/>
      <w:lvlText w:val="%5."/>
      <w:lvlJc w:val="left"/>
      <w:pPr>
        <w:ind w:left="3240" w:hanging="360"/>
      </w:pPr>
    </w:lvl>
    <w:lvl w:ilvl="5" w:tplc="844240DA">
      <w:start w:val="1"/>
      <w:numFmt w:val="lowerRoman"/>
      <w:lvlText w:val="%6."/>
      <w:lvlJc w:val="right"/>
      <w:pPr>
        <w:ind w:left="3960" w:hanging="180"/>
      </w:pPr>
    </w:lvl>
    <w:lvl w:ilvl="6" w:tplc="447C9848">
      <w:start w:val="1"/>
      <w:numFmt w:val="decimal"/>
      <w:lvlText w:val="%7."/>
      <w:lvlJc w:val="left"/>
      <w:pPr>
        <w:ind w:left="4680" w:hanging="360"/>
      </w:pPr>
    </w:lvl>
    <w:lvl w:ilvl="7" w:tplc="AE5C7CCC">
      <w:start w:val="1"/>
      <w:numFmt w:val="lowerLetter"/>
      <w:lvlText w:val="%8."/>
      <w:lvlJc w:val="left"/>
      <w:pPr>
        <w:ind w:left="5400" w:hanging="360"/>
      </w:pPr>
    </w:lvl>
    <w:lvl w:ilvl="8" w:tplc="35206384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7F233D6F"/>
    <w:multiLevelType w:val="hybridMultilevel"/>
    <w:tmpl w:val="0FC2CF02"/>
    <w:lvl w:ilvl="0" w:tplc="F44246D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67C16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CD40B500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5287288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F8AFACE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54406CDE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2EC963C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A7EE5B2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746CBF7A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8"/>
  </w:num>
  <w:num w:numId="4">
    <w:abstractNumId w:val="17"/>
  </w:num>
  <w:num w:numId="5">
    <w:abstractNumId w:val="16"/>
  </w:num>
  <w:num w:numId="6">
    <w:abstractNumId w:val="22"/>
  </w:num>
  <w:num w:numId="7">
    <w:abstractNumId w:val="19"/>
  </w:num>
  <w:num w:numId="8">
    <w:abstractNumId w:val="11"/>
  </w:num>
  <w:num w:numId="9">
    <w:abstractNumId w:val="6"/>
  </w:num>
  <w:num w:numId="10">
    <w:abstractNumId w:val="9"/>
  </w:num>
  <w:num w:numId="11">
    <w:abstractNumId w:val="13"/>
  </w:num>
  <w:num w:numId="12">
    <w:abstractNumId w:val="12"/>
  </w:num>
  <w:num w:numId="13">
    <w:abstractNumId w:val="0"/>
  </w:num>
  <w:num w:numId="14">
    <w:abstractNumId w:val="20"/>
  </w:num>
  <w:num w:numId="15">
    <w:abstractNumId w:val="14"/>
  </w:num>
  <w:num w:numId="16">
    <w:abstractNumId w:val="1"/>
  </w:num>
  <w:num w:numId="17">
    <w:abstractNumId w:val="15"/>
  </w:num>
  <w:num w:numId="18">
    <w:abstractNumId w:val="21"/>
  </w:num>
  <w:num w:numId="19">
    <w:abstractNumId w:val="18"/>
  </w:num>
  <w:num w:numId="20">
    <w:abstractNumId w:val="5"/>
  </w:num>
  <w:num w:numId="21">
    <w:abstractNumId w:val="3"/>
  </w:num>
  <w:num w:numId="22">
    <w:abstractNumId w:val="7"/>
  </w:num>
  <w:num w:numId="23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urbaniak_w">
    <w15:presenceInfo w15:providerId="Teamlab" w15:userId="urbaniak_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3EFC"/>
    <w:rsid w:val="000422D2"/>
    <w:rsid w:val="00070092"/>
    <w:rsid w:val="00334C16"/>
    <w:rsid w:val="00475581"/>
    <w:rsid w:val="004930D9"/>
    <w:rsid w:val="004B2E90"/>
    <w:rsid w:val="005B3EFC"/>
    <w:rsid w:val="00612803"/>
    <w:rsid w:val="0062110A"/>
    <w:rsid w:val="009462E4"/>
    <w:rsid w:val="00967667"/>
    <w:rsid w:val="00985C46"/>
    <w:rsid w:val="00C733D2"/>
    <w:rsid w:val="00E41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Cs w:val="22"/>
        <w:lang w:val="pl-PL" w:eastAsia="pl-PL" w:bidi="ar-SA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200" w:line="276" w:lineRule="auto"/>
      <w:jc w:val="both"/>
    </w:pPr>
    <w:rPr>
      <w:rFonts w:ascii="Arial" w:eastAsia="Times New Roman" w:hAnsi="Arial" w:cs="Times New Roman"/>
      <w:sz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pPr>
      <w:keepNext/>
      <w:keepLines/>
      <w:pageBreakBefore/>
      <w:numPr>
        <w:numId w:val="1"/>
      </w:numPr>
      <w:spacing w:before="480" w:after="0"/>
      <w:outlineLvl w:val="0"/>
    </w:pPr>
    <w:rPr>
      <w:rFonts w:eastAsia="Calibri"/>
      <w:b/>
      <w:bCs/>
      <w:smallCaps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pPr>
      <w:keepNext/>
      <w:keepLines/>
      <w:numPr>
        <w:ilvl w:val="1"/>
        <w:numId w:val="1"/>
      </w:numPr>
      <w:spacing w:before="200" w:after="0"/>
      <w:ind w:left="576"/>
      <w:outlineLvl w:val="1"/>
    </w:pPr>
    <w:rPr>
      <w:rFonts w:eastAsia="Calibri"/>
      <w:b/>
      <w:bCs/>
      <w:sz w:val="28"/>
      <w:szCs w:val="26"/>
    </w:rPr>
  </w:style>
  <w:style w:type="paragraph" w:styleId="Nagwek3">
    <w:name w:val="heading 3"/>
    <w:basedOn w:val="Normalny"/>
    <w:next w:val="Normalny"/>
    <w:link w:val="Nagwek3Znak"/>
    <w:qFormat/>
    <w:pPr>
      <w:keepNext/>
      <w:keepLines/>
      <w:numPr>
        <w:ilvl w:val="2"/>
        <w:numId w:val="1"/>
      </w:numPr>
      <w:spacing w:before="200" w:after="0"/>
      <w:outlineLvl w:val="2"/>
    </w:pPr>
    <w:rPr>
      <w:rFonts w:eastAsia="Calibri"/>
      <w:b/>
      <w:bCs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pPr>
      <w:keepNext/>
      <w:keepLines/>
      <w:spacing w:before="320"/>
      <w:outlineLvl w:val="3"/>
    </w:pPr>
    <w:rPr>
      <w:rFonts w:eastAsia="Arial" w:cs="Arial"/>
      <w:b/>
      <w:bCs/>
      <w:sz w:val="26"/>
      <w:szCs w:val="26"/>
    </w:rPr>
  </w:style>
  <w:style w:type="paragraph" w:styleId="Nagwek5">
    <w:name w:val="heading 5"/>
    <w:basedOn w:val="Normalny"/>
    <w:next w:val="Normalny"/>
    <w:link w:val="Nagwek5Znak"/>
    <w:qFormat/>
    <w:pPr>
      <w:keepNext/>
      <w:keepLines/>
      <w:numPr>
        <w:ilvl w:val="4"/>
        <w:numId w:val="1"/>
      </w:numPr>
      <w:spacing w:before="200" w:after="0" w:line="240" w:lineRule="auto"/>
      <w:outlineLvl w:val="4"/>
    </w:pPr>
    <w:rPr>
      <w:rFonts w:eastAsia="Calibri"/>
      <w:szCs w:val="24"/>
      <w:u w:val="single"/>
      <w:lang w:eastAsia="pl-PL"/>
    </w:rPr>
  </w:style>
  <w:style w:type="paragraph" w:styleId="Nagwek6">
    <w:name w:val="heading 6"/>
    <w:basedOn w:val="Normalny"/>
    <w:next w:val="Normalny"/>
    <w:link w:val="Nagwek6Znak"/>
    <w:qFormat/>
    <w:pPr>
      <w:keepNext/>
      <w:keepLines/>
      <w:numPr>
        <w:ilvl w:val="5"/>
        <w:numId w:val="1"/>
      </w:numPr>
      <w:spacing w:before="200" w:after="0"/>
      <w:outlineLvl w:val="5"/>
    </w:pPr>
    <w:rPr>
      <w:rFonts w:eastAsia="Calibri"/>
      <w:i/>
      <w:iCs/>
    </w:rPr>
  </w:style>
  <w:style w:type="paragraph" w:styleId="Nagwek7">
    <w:name w:val="heading 7"/>
    <w:basedOn w:val="Normalny"/>
    <w:next w:val="Normalny"/>
    <w:link w:val="Nagwek7Znak"/>
    <w:qFormat/>
    <w:pPr>
      <w:keepNext/>
      <w:keepLines/>
      <w:numPr>
        <w:ilvl w:val="6"/>
        <w:numId w:val="1"/>
      </w:numPr>
      <w:spacing w:before="200" w:after="0"/>
      <w:outlineLvl w:val="6"/>
    </w:pPr>
    <w:rPr>
      <w:rFonts w:eastAsia="Calibri"/>
      <w:i/>
      <w:iCs/>
      <w:color w:val="404040"/>
    </w:rPr>
  </w:style>
  <w:style w:type="paragraph" w:styleId="Nagwek8">
    <w:name w:val="heading 8"/>
    <w:basedOn w:val="Normalny"/>
    <w:next w:val="Normalny"/>
    <w:link w:val="Nagwek8Znak"/>
    <w:qFormat/>
    <w:pPr>
      <w:keepNext/>
      <w:keepLines/>
      <w:numPr>
        <w:ilvl w:val="7"/>
        <w:numId w:val="1"/>
      </w:numPr>
      <w:spacing w:before="200" w:after="0"/>
      <w:outlineLvl w:val="7"/>
    </w:pPr>
    <w:rPr>
      <w:rFonts w:eastAsia="Calibri"/>
      <w:color w:val="404040"/>
      <w:sz w:val="20"/>
      <w:szCs w:val="20"/>
    </w:rPr>
  </w:style>
  <w:style w:type="paragraph" w:styleId="Nagwek9">
    <w:name w:val="heading 9"/>
    <w:basedOn w:val="Normalny"/>
    <w:next w:val="Normalny"/>
    <w:link w:val="Nagwek9Znak"/>
    <w:qFormat/>
    <w:pPr>
      <w:keepNext/>
      <w:keepLines/>
      <w:numPr>
        <w:ilvl w:val="8"/>
        <w:numId w:val="1"/>
      </w:numPr>
      <w:spacing w:before="200" w:after="0"/>
      <w:outlineLvl w:val="8"/>
    </w:pPr>
    <w:rPr>
      <w:rFonts w:eastAsia="Calibri"/>
      <w:i/>
      <w:iCs/>
      <w:color w:val="40404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Heading4Char">
    <w:name w:val="Heading 4 Char"/>
    <w:basedOn w:val="Domylnaczcionkaakapitu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TitleChar">
    <w:name w:val="Title Char"/>
    <w:basedOn w:val="Domylnaczcionkaakapitu"/>
    <w:uiPriority w:val="10"/>
    <w:rPr>
      <w:sz w:val="48"/>
      <w:szCs w:val="48"/>
    </w:rPr>
  </w:style>
  <w:style w:type="character" w:customStyle="1" w:styleId="SubtitleChar">
    <w:name w:val="Subtitle Char"/>
    <w:basedOn w:val="Domylnaczcionkaakapitu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Domylnaczcionkaakapitu"/>
    <w:uiPriority w:val="99"/>
  </w:style>
  <w:style w:type="character" w:customStyle="1" w:styleId="FooterChar">
    <w:name w:val="Footer Char"/>
    <w:basedOn w:val="Domylnaczcionkaakapitu"/>
    <w:uiPriority w:val="99"/>
  </w:style>
  <w:style w:type="table" w:customStyle="1" w:styleId="TableGridLight">
    <w:name w:val="Table Grid Light"/>
    <w:basedOn w:val="Standardowy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Standardowy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tblPr/>
      <w:tcPr>
        <w:shd w:val="clear" w:color="auto" w:fill="F2F2F2" w:themeFill="text1" w:themeFillTint="0D"/>
      </w:tcPr>
    </w:tblStylePr>
  </w:style>
  <w:style w:type="table" w:customStyle="1" w:styleId="PlainTable2">
    <w:name w:val="Plain Table 2"/>
    <w:basedOn w:val="Standardowy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PlainTable4">
    <w:name w:val="Plain Table 4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PlainTable5">
    <w:name w:val="Plain Table 5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auto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GridTable1Light">
    <w:name w:val="Grid Table 1 Light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2-Accent1">
    <w:name w:val="Grid Table 2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1" w:themeFillTint="34"/>
      </w:tcPr>
    </w:tblStylePr>
  </w:style>
  <w:style w:type="table" w:customStyle="1" w:styleId="GridTable2-Accent2">
    <w:name w:val="Grid Table 2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2-Accent3">
    <w:name w:val="Grid Table 2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2-Accent4">
    <w:name w:val="Grid Table 2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2-Accent5">
    <w:name w:val="Grid Table 2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5" w:themeFillTint="34"/>
      </w:tcPr>
    </w:tblStylePr>
  </w:style>
  <w:style w:type="table" w:customStyle="1" w:styleId="GridTable2-Accent6">
    <w:name w:val="Grid Table 2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GridTable3">
    <w:name w:val="Grid Table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3-Accent1">
    <w:name w:val="Grid Table 3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1" w:themeFillTint="34"/>
      </w:tcPr>
    </w:tblStylePr>
  </w:style>
  <w:style w:type="table" w:customStyle="1" w:styleId="GridTable3-Accent2">
    <w:name w:val="Grid Table 3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3-Accent3">
    <w:name w:val="Grid Table 3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3-Accent4">
    <w:name w:val="Grid Table 3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3-Accent5">
    <w:name w:val="Grid Table 3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5" w:themeFillTint="34"/>
      </w:tcPr>
    </w:tblStylePr>
  </w:style>
  <w:style w:type="table" w:customStyle="1" w:styleId="GridTable3-Accent6">
    <w:name w:val="Grid Table 3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GridTable4">
    <w:name w:val="Grid Table 4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auto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4-Accent1">
    <w:name w:val="Grid Table 4 - Accent 1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auto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EEBF6" w:themeFill="accent1" w:themeFillTint="32"/>
      </w:tcPr>
    </w:tblStylePr>
  </w:style>
  <w:style w:type="table" w:customStyle="1" w:styleId="GridTable4-Accent2">
    <w:name w:val="Grid Table 4 - Accent 2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auto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4-Accent3">
    <w:name w:val="Grid Table 4 - Accent 3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uto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4-Accent4">
    <w:name w:val="Grid Table 4 - Accent 4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auto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4-Accent5">
    <w:name w:val="Grid Table 4 - Accent 5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auto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5" w:themeFillTint="34"/>
      </w:tcPr>
    </w:tblStylePr>
  </w:style>
  <w:style w:type="table" w:customStyle="1" w:styleId="GridTable4-Accent6">
    <w:name w:val="Grid Table 4 - Accent 6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auto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GridTable5Dark">
    <w:name w:val="Grid Table 5 Dark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band1Vert">
      <w:tblPr/>
      <w:tcPr>
        <w:shd w:val="clear" w:color="auto" w:fill="8A8A8A" w:themeFill="text1" w:themeFillTint="75"/>
      </w:tcPr>
    </w:tblStylePr>
    <w:tblStylePr w:type="band1Horz">
      <w:tblPr/>
      <w:tcPr>
        <w:shd w:val="clear" w:color="auto" w:fill="8A8A8A" w:themeFill="text1" w:themeFillTint="75"/>
      </w:tcPr>
    </w:tblStylePr>
  </w:style>
  <w:style w:type="table" w:customStyle="1" w:styleId="GridTable5Dark-Accent1">
    <w:name w:val="Grid Table 5 Dark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5B9BD5" w:themeFill="accent1"/>
      </w:tcPr>
    </w:tblStylePr>
    <w:tblStylePr w:type="band1Vert">
      <w:tblPr/>
      <w:tcPr>
        <w:shd w:val="clear" w:color="auto" w:fill="B3D0EB" w:themeFill="accent1" w:themeFillTint="75"/>
      </w:tcPr>
    </w:tblStylePr>
    <w:tblStylePr w:type="band1Horz">
      <w:tblPr/>
      <w:tcPr>
        <w:shd w:val="clear" w:color="auto" w:fill="B3D0EB" w:themeFill="accent1" w:themeFillTint="75"/>
      </w:tcPr>
    </w:tblStylePr>
  </w:style>
  <w:style w:type="table" w:customStyle="1" w:styleId="GridTable5Dark-Accent2">
    <w:name w:val="Grid Table 5 Dark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band1Vert">
      <w:tblPr/>
      <w:tcPr>
        <w:shd w:val="clear" w:color="auto" w:fill="F6C3A0" w:themeFill="accent2" w:themeFillTint="75"/>
      </w:tcPr>
    </w:tblStylePr>
    <w:tblStylePr w:type="band1Horz">
      <w:tblPr/>
      <w:tcPr>
        <w:shd w:val="clear" w:color="auto" w:fill="F6C3A0" w:themeFill="accent2" w:themeFillTint="75"/>
      </w:tcPr>
    </w:tblStylePr>
  </w:style>
  <w:style w:type="table" w:customStyle="1" w:styleId="GridTable5Dark-Accent3">
    <w:name w:val="Grid Table 5 Dark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band1Vert">
      <w:tblPr/>
      <w:tcPr>
        <w:shd w:val="clear" w:color="auto" w:fill="D5D5D5" w:themeFill="accent3" w:themeFillTint="75"/>
      </w:tcPr>
    </w:tblStylePr>
    <w:tblStylePr w:type="band1Horz">
      <w:tblPr/>
      <w:tcPr>
        <w:shd w:val="clear" w:color="auto" w:fill="D5D5D5" w:themeFill="accent3" w:themeFillTint="75"/>
      </w:tcPr>
    </w:tblStylePr>
  </w:style>
  <w:style w:type="table" w:customStyle="1" w:styleId="GridTable5Dark-Accent4">
    <w:name w:val="Grid Table 5 Dark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band1Vert">
      <w:tblPr/>
      <w:tcPr>
        <w:shd w:val="clear" w:color="auto" w:fill="FFE28A" w:themeFill="accent4" w:themeFillTint="75"/>
      </w:tcPr>
    </w:tblStylePr>
    <w:tblStylePr w:type="band1Horz">
      <w:tblPr/>
      <w:tcPr>
        <w:shd w:val="clear" w:color="auto" w:fill="FFE28A" w:themeFill="accent4" w:themeFillTint="75"/>
      </w:tcPr>
    </w:tblStylePr>
  </w:style>
  <w:style w:type="table" w:customStyle="1" w:styleId="GridTable5Dark-Accent5">
    <w:name w:val="Grid Table 5 Dark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472C4" w:themeFill="accent5"/>
      </w:tcPr>
    </w:tblStylePr>
    <w:tblStylePr w:type="band1Vert">
      <w:tblPr/>
      <w:tcPr>
        <w:shd w:val="clear" w:color="auto" w:fill="A9BEE4" w:themeFill="accent5" w:themeFillTint="75"/>
      </w:tcPr>
    </w:tblStylePr>
    <w:tblStylePr w:type="band1Horz">
      <w:tblPr/>
      <w:tcPr>
        <w:shd w:val="clear" w:color="auto" w:fill="A9BEE4" w:themeFill="accent5" w:themeFillTint="75"/>
      </w:tcPr>
    </w:tblStylePr>
  </w:style>
  <w:style w:type="table" w:customStyle="1" w:styleId="GridTable5Dark-Accent6">
    <w:name w:val="Grid Table 5 Dark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band1Vert">
      <w:tblPr/>
      <w:tcPr>
        <w:shd w:val="clear" w:color="auto" w:fill="BCDBA8" w:themeFill="accent6" w:themeFillTint="75"/>
      </w:tcPr>
    </w:tblStylePr>
    <w:tblStylePr w:type="band1Horz">
      <w:tblPr/>
      <w:tcPr>
        <w:shd w:val="clear" w:color="auto" w:fill="BCDBA8" w:themeFill="accent6" w:themeFillTint="75"/>
      </w:tcPr>
    </w:tblStylePr>
  </w:style>
  <w:style w:type="table" w:customStyle="1" w:styleId="GridTable6Colorful">
    <w:name w:val="Grid Table 6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auto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auto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auto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auto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auto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auto" w:fill="FFFFFF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auto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tblPr/>
      <w:tcPr>
        <w:shd w:val="clear" w:color="auto" w:fill="BFBFBF" w:themeFill="text1" w:themeFillTint="40"/>
      </w:tcPr>
    </w:tblStylePr>
  </w:style>
  <w:style w:type="table" w:customStyle="1" w:styleId="ListTable1Light-Accent1">
    <w:name w:val="List Table 1 Light - Accent 1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5E5F4" w:themeFill="accent1" w:themeFillTint="40"/>
      </w:tcPr>
    </w:tblStylePr>
    <w:tblStylePr w:type="band1Horz">
      <w:tblPr/>
      <w:tcPr>
        <w:shd w:val="clear" w:color="auto" w:fill="D5E5F4" w:themeFill="accent1" w:themeFillTint="40"/>
      </w:tcPr>
    </w:tblStylePr>
  </w:style>
  <w:style w:type="table" w:customStyle="1" w:styleId="ListTable1Light-Accent2">
    <w:name w:val="List Table 1 Light - Accent 2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tblPr/>
      <w:tcPr>
        <w:shd w:val="clear" w:color="auto" w:fill="FADECB" w:themeFill="accent2" w:themeFillTint="40"/>
      </w:tcPr>
    </w:tblStylePr>
  </w:style>
  <w:style w:type="table" w:customStyle="1" w:styleId="ListTable1Light-Accent3">
    <w:name w:val="List Table 1 Light - Accent 3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tblPr/>
      <w:tcPr>
        <w:shd w:val="clear" w:color="auto" w:fill="E8E8E8" w:themeFill="accent3" w:themeFillTint="40"/>
      </w:tcPr>
    </w:tblStylePr>
  </w:style>
  <w:style w:type="table" w:customStyle="1" w:styleId="ListTable1Light-Accent4">
    <w:name w:val="List Table 1 Light - Accent 4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tblPr/>
      <w:tcPr>
        <w:shd w:val="clear" w:color="auto" w:fill="FFEFBF" w:themeFill="accent4" w:themeFillTint="40"/>
      </w:tcPr>
    </w:tblStylePr>
  </w:style>
  <w:style w:type="table" w:customStyle="1" w:styleId="ListTable1Light-Accent5">
    <w:name w:val="List Table 1 Light - Accent 5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CFDBF0" w:themeFill="accent5" w:themeFillTint="40"/>
      </w:tcPr>
    </w:tblStylePr>
    <w:tblStylePr w:type="band1Horz">
      <w:tblPr/>
      <w:tcPr>
        <w:shd w:val="clear" w:color="auto" w:fill="CFDBF0" w:themeFill="accent5" w:themeFillTint="40"/>
      </w:tcPr>
    </w:tblStylePr>
  </w:style>
  <w:style w:type="table" w:customStyle="1" w:styleId="ListTable1Light-Accent6">
    <w:name w:val="List Table 1 Light - Accent 6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tblPr/>
      <w:tcPr>
        <w:shd w:val="clear" w:color="auto" w:fill="DAEBCF" w:themeFill="accent6" w:themeFillTint="40"/>
      </w:tcPr>
    </w:tblStylePr>
  </w:style>
  <w:style w:type="table" w:customStyle="1" w:styleId="ListTable2">
    <w:name w:val="List Table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2-Accent1">
    <w:name w:val="List Table 2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 w:themeFill="accent1" w:themeFillTint="40"/>
      </w:tcPr>
    </w:tblStylePr>
  </w:style>
  <w:style w:type="table" w:customStyle="1" w:styleId="ListTable2-Accent2">
    <w:name w:val="List Table 2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</w:style>
  <w:style w:type="table" w:customStyle="1" w:styleId="ListTable2-Accent3">
    <w:name w:val="List Table 2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</w:style>
  <w:style w:type="table" w:customStyle="1" w:styleId="ListTable2-Accent4">
    <w:name w:val="List Table 2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</w:style>
  <w:style w:type="table" w:customStyle="1" w:styleId="ListTable2-Accent5">
    <w:name w:val="List Table 2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 w:themeFill="accent5" w:themeFillTint="40"/>
      </w:tcPr>
    </w:tblStylePr>
  </w:style>
  <w:style w:type="table" w:customStyle="1" w:styleId="ListTable2-Accent6">
    <w:name w:val="List Table 2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</w:style>
  <w:style w:type="table" w:customStyle="1" w:styleId="ListTable3">
    <w:name w:val="List Table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4-Accent1">
    <w:name w:val="List Table 4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 w:themeFill="accent1" w:themeFillTint="40"/>
      </w:tcPr>
    </w:tblStylePr>
  </w:style>
  <w:style w:type="table" w:customStyle="1" w:styleId="ListTable4-Accent2">
    <w:name w:val="List Table 4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</w:style>
  <w:style w:type="table" w:customStyle="1" w:styleId="ListTable4-Accent3">
    <w:name w:val="List Table 4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</w:style>
  <w:style w:type="table" w:customStyle="1" w:styleId="ListTable4-Accent4">
    <w:name w:val="List Table 4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</w:style>
  <w:style w:type="table" w:customStyle="1" w:styleId="ListTable4-Accent5">
    <w:name w:val="List Table 4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 w:themeFill="accent5" w:themeFillTint="40"/>
      </w:tcPr>
    </w:tblStylePr>
  </w:style>
  <w:style w:type="table" w:customStyle="1" w:styleId="ListTable4-Accent6">
    <w:name w:val="List Table 4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</w:style>
  <w:style w:type="table" w:customStyle="1" w:styleId="ListTable5Dark">
    <w:name w:val="List Table 5 Dark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auto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auto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</w:style>
  <w:style w:type="table" w:customStyle="1" w:styleId="ListTable5Dark-Accent1">
    <w:name w:val="List Table 5 Dark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auto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auto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5B9BD5" w:themeFill="accent1"/>
      </w:tcPr>
    </w:tblStylePr>
  </w:style>
  <w:style w:type="table" w:customStyle="1" w:styleId="ListTable5Dark-Accent2">
    <w:name w:val="List Table 5 Dark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auto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auto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4B184" w:themeFill="accent2" w:themeFillTint="97"/>
      </w:tcPr>
    </w:tblStylePr>
  </w:style>
  <w:style w:type="table" w:customStyle="1" w:styleId="ListTable5Dark-Accent3">
    <w:name w:val="List Table 5 Dark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auto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auto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9C9C9" w:themeFill="accent3" w:themeFillTint="98"/>
      </w:tcPr>
    </w:tblStylePr>
  </w:style>
  <w:style w:type="table" w:customStyle="1" w:styleId="ListTable5Dark-Accent4">
    <w:name w:val="List Table 5 Dark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auto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auto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D865" w:themeFill="accent4" w:themeFillTint="9A"/>
      </w:tcPr>
    </w:tblStylePr>
  </w:style>
  <w:style w:type="table" w:customStyle="1" w:styleId="ListTable5Dark-Accent5">
    <w:name w:val="List Table 5 Dark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auto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auto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8DA9DB" w:themeFill="accent5" w:themeFillTint="9A"/>
      </w:tcPr>
    </w:tblStylePr>
  </w:style>
  <w:style w:type="table" w:customStyle="1" w:styleId="ListTable5Dark-Accent6">
    <w:name w:val="List Table 5 Dark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uto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uto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A9D08E" w:themeFill="accent6" w:themeFillTint="98"/>
      </w:tcPr>
    </w:tblStylePr>
  </w:style>
  <w:style w:type="table" w:customStyle="1" w:styleId="ListTable6Colorful">
    <w:name w:val="List Table 6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auto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auto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auto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auto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auto" w:fill="FFFFFF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auto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auto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BorderedLined-Accent">
    <w:name w:val="Bordered &amp; Lined - Accent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Heading1Char">
    <w:name w:val="Heading 1 Char"/>
    <w:basedOn w:val="Domylnaczcionkaakapitu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Domylnaczcionkaakapitu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Domylnaczcionkaakapitu"/>
    <w:uiPriority w:val="9"/>
    <w:rPr>
      <w:rFonts w:ascii="Arial" w:eastAsia="Arial" w:hAnsi="Arial" w:cs="Arial"/>
      <w:sz w:val="30"/>
      <w:szCs w:val="30"/>
    </w:rPr>
  </w:style>
  <w:style w:type="character" w:customStyle="1" w:styleId="Nagwek4Znak">
    <w:name w:val="Nagłówek 4 Znak"/>
    <w:basedOn w:val="Domylnaczcionkaakapitu"/>
    <w:link w:val="Nagwek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Domylnaczcionkaakapitu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Domylnaczcionkaakapitu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Domylnaczcionkaakapitu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Domylnaczcionkaakapitu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Domylnaczcionkaakapitu"/>
    <w:uiPriority w:val="9"/>
    <w:rPr>
      <w:rFonts w:ascii="Arial" w:eastAsia="Arial" w:hAnsi="Arial" w:cs="Arial"/>
      <w:i/>
      <w:iCs/>
      <w:sz w:val="21"/>
      <w:szCs w:val="21"/>
    </w:rPr>
  </w:style>
  <w:style w:type="paragraph" w:styleId="Bezodstpw">
    <w:name w:val="No Spacing"/>
    <w:uiPriority w:val="1"/>
    <w:qFormat/>
    <w:pPr>
      <w:spacing w:after="0" w:line="240" w:lineRule="auto"/>
    </w:pPr>
  </w:style>
  <w:style w:type="paragraph" w:styleId="Tytu">
    <w:name w:val="Title"/>
    <w:basedOn w:val="Normalny"/>
    <w:next w:val="Normalny"/>
    <w:link w:val="TytuZnak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TytuZnak">
    <w:name w:val="Tytuł Znak"/>
    <w:basedOn w:val="Domylnaczcionkaakapitu"/>
    <w:link w:val="Tytu"/>
    <w:uiPriority w:val="10"/>
    <w:rPr>
      <w:sz w:val="48"/>
      <w:szCs w:val="48"/>
    </w:rPr>
  </w:style>
  <w:style w:type="paragraph" w:styleId="Podtytu">
    <w:name w:val="Subtitle"/>
    <w:basedOn w:val="Normalny"/>
    <w:next w:val="Normalny"/>
    <w:link w:val="PodtytuZnak"/>
    <w:uiPriority w:val="11"/>
    <w:qFormat/>
    <w:pPr>
      <w:spacing w:before="200"/>
    </w:pPr>
    <w:rPr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Pr>
      <w:sz w:val="24"/>
      <w:szCs w:val="24"/>
    </w:rPr>
  </w:style>
  <w:style w:type="paragraph" w:styleId="Cytat">
    <w:name w:val="Quote"/>
    <w:basedOn w:val="Normalny"/>
    <w:next w:val="Normalny"/>
    <w:link w:val="CytatZnak"/>
    <w:uiPriority w:val="29"/>
    <w:qFormat/>
    <w:pPr>
      <w:ind w:left="720" w:right="720"/>
    </w:pPr>
    <w:rPr>
      <w:i/>
    </w:rPr>
  </w:style>
  <w:style w:type="character" w:customStyle="1" w:styleId="CytatZnak">
    <w:name w:val="Cytat Znak"/>
    <w:link w:val="Cytat"/>
    <w:uiPriority w:val="29"/>
    <w:rPr>
      <w:i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CytatintensywnyZnak">
    <w:name w:val="Cytat intensywny Znak"/>
    <w:link w:val="Cytatintensywny"/>
    <w:uiPriority w:val="30"/>
    <w:rPr>
      <w:i/>
    </w:r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</w:style>
  <w:style w:type="table" w:styleId="Tabela-Siatka">
    <w:name w:val="Table Grid"/>
    <w:basedOn w:val="Standardowy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Lined">
    <w:name w:val="Lined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Lined-Accent1">
    <w:name w:val="Lined - Accent 1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Lined-Accent2">
    <w:name w:val="Lined - Accent 2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Lined-Accent3">
    <w:name w:val="Lined - Accent 3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Lined-Accent4">
    <w:name w:val="Lined - Accent 4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Lined-Accent5">
    <w:name w:val="Lined - Accent 5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Lined-Accent6">
    <w:name w:val="Lined - Accent 6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table" w:customStyle="1" w:styleId="Bordered">
    <w:name w:val="Bordered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7F7F7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4F81BD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8CCE4"/>
          <w:left w:val="single" w:sz="4" w:space="0" w:color="B8CCE4"/>
          <w:bottom w:val="single" w:sz="4" w:space="0" w:color="B8CCE4"/>
          <w:right w:val="single" w:sz="4" w:space="0" w:color="B8CCE4"/>
        </w:tcBorders>
      </w:tcPr>
    </w:tblStylePr>
  </w:style>
  <w:style w:type="table" w:customStyle="1" w:styleId="Bordered-Accent2">
    <w:name w:val="Bordered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8B7"/>
        <w:left w:val="single" w:sz="4" w:space="0" w:color="E5B8B7"/>
        <w:bottom w:val="single" w:sz="4" w:space="0" w:color="E5B8B7"/>
        <w:right w:val="single" w:sz="4" w:space="0" w:color="E5B8B7"/>
        <w:insideH w:val="single" w:sz="4" w:space="0" w:color="E5B8B7"/>
        <w:insideV w:val="single" w:sz="4" w:space="0" w:color="E5B8B7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594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594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D99594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594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8B7"/>
          <w:left w:val="single" w:sz="4" w:space="0" w:color="E5B8B7"/>
          <w:bottom w:val="single" w:sz="4" w:space="0" w:color="E5B8B7"/>
          <w:right w:val="single" w:sz="4" w:space="0" w:color="E5B8B7"/>
        </w:tcBorders>
      </w:tcPr>
    </w:tblStylePr>
  </w:style>
  <w:style w:type="table" w:customStyle="1" w:styleId="Bordered-Accent3">
    <w:name w:val="Bordered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C"/>
        <w:left w:val="single" w:sz="4" w:space="0" w:color="D6E3BC"/>
        <w:bottom w:val="single" w:sz="4" w:space="0" w:color="D6E3BC"/>
        <w:right w:val="single" w:sz="4" w:space="0" w:color="D6E3BC"/>
        <w:insideH w:val="single" w:sz="4" w:space="0" w:color="D6E3BC"/>
        <w:insideV w:val="single" w:sz="4" w:space="0" w:color="D6E3B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2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2D69B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C2D69B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2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C"/>
          <w:left w:val="single" w:sz="4" w:space="0" w:color="D6E3BC"/>
          <w:bottom w:val="single" w:sz="4" w:space="0" w:color="D6E3BC"/>
          <w:right w:val="single" w:sz="4" w:space="0" w:color="D6E3BC"/>
        </w:tcBorders>
      </w:tcPr>
    </w:tblStylePr>
  </w:style>
  <w:style w:type="table" w:customStyle="1" w:styleId="Bordered-Accent4">
    <w:name w:val="Bordered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0D9"/>
        <w:left w:val="single" w:sz="4" w:space="0" w:color="CCC0D9"/>
        <w:bottom w:val="single" w:sz="4" w:space="0" w:color="CCC0D9"/>
        <w:right w:val="single" w:sz="4" w:space="0" w:color="CCC0D9"/>
        <w:insideH w:val="single" w:sz="4" w:space="0" w:color="CCC0D9"/>
        <w:insideV w:val="single" w:sz="4" w:space="0" w:color="CCC0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7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B2A1C7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CC0D9"/>
          <w:left w:val="single" w:sz="4" w:space="0" w:color="CCC0D9"/>
          <w:bottom w:val="single" w:sz="4" w:space="0" w:color="CCC0D9"/>
          <w:right w:val="single" w:sz="4" w:space="0" w:color="CCC0D9"/>
        </w:tcBorders>
      </w:tcPr>
    </w:tblStylePr>
  </w:style>
  <w:style w:type="table" w:customStyle="1" w:styleId="Bordered-Accent5">
    <w:name w:val="Bordered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D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DDC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92CDDC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D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BF8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BF8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FABF8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BF8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BorderedLined">
    <w:name w:val="Bordered &amp; Lined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9D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BorderedLined-Accent1">
    <w:name w:val="Bordered &amp; Lined - Accent 1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Borders>
        <w:top w:val="single" w:sz="4" w:space="0" w:color="1F497D"/>
        <w:left w:val="single" w:sz="4" w:space="0" w:color="1F497D"/>
        <w:bottom w:val="single" w:sz="4" w:space="0" w:color="1F497D"/>
        <w:right w:val="single" w:sz="4" w:space="0" w:color="1F497D"/>
        <w:insideH w:val="single" w:sz="4" w:space="0" w:color="1F497D"/>
        <w:insideV w:val="single" w:sz="4" w:space="0" w:color="1F497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BorderedLined-Accent2">
    <w:name w:val="Bordered &amp; Lined - Accent 2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Borders>
        <w:top w:val="single" w:sz="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C0504D"/>
        <w:insideV w:val="single" w:sz="4" w:space="0" w:color="C0504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BorderedLined-Accent3">
    <w:name w:val="Bordered &amp; Lined - Accent 3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Borders>
        <w:top w:val="single" w:sz="4" w:space="0" w:color="76923C"/>
        <w:left w:val="single" w:sz="4" w:space="0" w:color="76923C"/>
        <w:bottom w:val="single" w:sz="4" w:space="0" w:color="76923C"/>
        <w:right w:val="single" w:sz="4" w:space="0" w:color="76923C"/>
        <w:insideH w:val="single" w:sz="4" w:space="0" w:color="76923C"/>
        <w:insideV w:val="single" w:sz="4" w:space="0" w:color="76923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BorderedLined-Accent4">
    <w:name w:val="Bordered &amp; Lined - Accent 4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Borders>
        <w:top w:val="single" w:sz="4" w:space="0" w:color="8064A2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8064A2"/>
        <w:insideV w:val="single" w:sz="4" w:space="0" w:color="8064A2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BorderedLined-Accent5">
    <w:name w:val="Bordered &amp; Lined - Accent 5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Borders>
        <w:top w:val="single" w:sz="4" w:space="0" w:color="31849B"/>
        <w:left w:val="single" w:sz="4" w:space="0" w:color="31849B"/>
        <w:bottom w:val="single" w:sz="4" w:space="0" w:color="31849B"/>
        <w:right w:val="single" w:sz="4" w:space="0" w:color="31849B"/>
        <w:insideH w:val="single" w:sz="4" w:space="0" w:color="31849B"/>
        <w:insideV w:val="single" w:sz="4" w:space="0" w:color="31849B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BorderedLined-Accent6">
    <w:name w:val="Bordered &amp; Lined - Accent 6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Borders>
        <w:top w:val="single" w:sz="4" w:space="0" w:color="E36C0A"/>
        <w:left w:val="single" w:sz="4" w:space="0" w:color="E36C0A"/>
        <w:bottom w:val="single" w:sz="4" w:space="0" w:color="E36C0A"/>
        <w:right w:val="single" w:sz="4" w:space="0" w:color="E36C0A"/>
        <w:insideH w:val="single" w:sz="4" w:space="0" w:color="E36C0A"/>
        <w:insideV w:val="single" w:sz="4" w:space="0" w:color="E36C0A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character" w:styleId="Hipercze">
    <w:name w:val="Hyperlink"/>
    <w:uiPriority w:val="99"/>
    <w:unhideWhenUsed/>
    <w:rPr>
      <w:color w:val="0563C1" w:themeColor="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TekstprzypisudolnegoZnak">
    <w:name w:val="Tekst przypisu dolnego Znak"/>
    <w:link w:val="Tekstprzypisudolnego"/>
    <w:uiPriority w:val="99"/>
    <w:rPr>
      <w:sz w:val="18"/>
    </w:rPr>
  </w:style>
  <w:style w:type="character" w:styleId="Odwoanieprzypisudolnego">
    <w:name w:val="footnote reference"/>
    <w:basedOn w:val="Domylnaczcionkaakapitu"/>
    <w:uiPriority w:val="99"/>
    <w:unhideWhenUsed/>
    <w:rPr>
      <w:vertAlign w:val="superscript"/>
    </w:rPr>
  </w:style>
  <w:style w:type="paragraph" w:styleId="Spistreci1">
    <w:name w:val="toc 1"/>
    <w:basedOn w:val="Normalny"/>
    <w:next w:val="Normalny"/>
    <w:uiPriority w:val="39"/>
    <w:unhideWhenUsed/>
    <w:pPr>
      <w:spacing w:after="57"/>
    </w:pPr>
  </w:style>
  <w:style w:type="paragraph" w:styleId="Spistreci2">
    <w:name w:val="toc 2"/>
    <w:basedOn w:val="Normalny"/>
    <w:next w:val="Normalny"/>
    <w:uiPriority w:val="39"/>
    <w:unhideWhenUsed/>
    <w:pPr>
      <w:spacing w:after="57"/>
      <w:ind w:left="283"/>
    </w:pPr>
  </w:style>
  <w:style w:type="paragraph" w:styleId="Spistreci3">
    <w:name w:val="toc 3"/>
    <w:basedOn w:val="Normalny"/>
    <w:next w:val="Normalny"/>
    <w:uiPriority w:val="39"/>
    <w:unhideWhenUsed/>
    <w:pPr>
      <w:spacing w:after="57"/>
      <w:ind w:left="567"/>
    </w:pPr>
  </w:style>
  <w:style w:type="paragraph" w:styleId="Spistreci4">
    <w:name w:val="toc 4"/>
    <w:basedOn w:val="Normalny"/>
    <w:next w:val="Normalny"/>
    <w:uiPriority w:val="39"/>
    <w:unhideWhenUsed/>
    <w:pPr>
      <w:spacing w:after="57"/>
      <w:ind w:left="850"/>
    </w:pPr>
  </w:style>
  <w:style w:type="paragraph" w:styleId="Spistreci5">
    <w:name w:val="toc 5"/>
    <w:basedOn w:val="Normalny"/>
    <w:next w:val="Normalny"/>
    <w:uiPriority w:val="39"/>
    <w:unhideWhenUsed/>
    <w:pPr>
      <w:spacing w:after="57"/>
      <w:ind w:left="1134"/>
    </w:pPr>
  </w:style>
  <w:style w:type="paragraph" w:styleId="Spistreci6">
    <w:name w:val="toc 6"/>
    <w:basedOn w:val="Normalny"/>
    <w:next w:val="Normalny"/>
    <w:uiPriority w:val="39"/>
    <w:unhideWhenUsed/>
    <w:pPr>
      <w:spacing w:after="57"/>
      <w:ind w:left="1417"/>
    </w:pPr>
  </w:style>
  <w:style w:type="paragraph" w:styleId="Spistreci7">
    <w:name w:val="toc 7"/>
    <w:basedOn w:val="Normalny"/>
    <w:next w:val="Normalny"/>
    <w:uiPriority w:val="39"/>
    <w:unhideWhenUsed/>
    <w:pPr>
      <w:spacing w:after="57"/>
      <w:ind w:left="1701"/>
    </w:pPr>
  </w:style>
  <w:style w:type="paragraph" w:styleId="Spistreci8">
    <w:name w:val="toc 8"/>
    <w:basedOn w:val="Normalny"/>
    <w:next w:val="Normalny"/>
    <w:uiPriority w:val="39"/>
    <w:unhideWhenUsed/>
    <w:pPr>
      <w:spacing w:after="57"/>
      <w:ind w:left="1984"/>
    </w:pPr>
  </w:style>
  <w:style w:type="paragraph" w:styleId="Spistreci9">
    <w:name w:val="toc 9"/>
    <w:basedOn w:val="Normalny"/>
    <w:next w:val="Normalny"/>
    <w:uiPriority w:val="39"/>
    <w:unhideWhenUsed/>
    <w:pPr>
      <w:spacing w:after="57"/>
      <w:ind w:left="2268"/>
    </w:pPr>
  </w:style>
  <w:style w:type="paragraph" w:styleId="Nagwekspisutreci">
    <w:name w:val="TOC Heading"/>
    <w:uiPriority w:val="39"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semiHidden/>
    <w:qFormat/>
    <w:pPr>
      <w:spacing w:line="240" w:lineRule="auto"/>
    </w:pPr>
    <w:rPr>
      <w:sz w:val="20"/>
      <w:szCs w:val="20"/>
    </w:rPr>
  </w:style>
  <w:style w:type="character" w:styleId="Odwoaniedokomentarza">
    <w:name w:val="annotation reference"/>
    <w:uiPriority w:val="99"/>
    <w:semiHidden/>
    <w:qFormat/>
    <w:rPr>
      <w:rFonts w:cs="Times New Roman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qFormat/>
    <w:rPr>
      <w:rFonts w:ascii="Arial" w:eastAsia="Calibri" w:hAnsi="Arial" w:cs="Times New Roman"/>
      <w:b/>
      <w:bCs/>
      <w:smallCaps/>
      <w:sz w:val="32"/>
      <w:szCs w:val="32"/>
    </w:rPr>
  </w:style>
  <w:style w:type="character" w:customStyle="1" w:styleId="Nagwek2Znak">
    <w:name w:val="Nagłówek 2 Znak"/>
    <w:basedOn w:val="Domylnaczcionkaakapitu"/>
    <w:link w:val="Nagwek2"/>
    <w:qFormat/>
    <w:rPr>
      <w:rFonts w:ascii="Arial" w:eastAsia="Calibri" w:hAnsi="Arial" w:cs="Times New Roman"/>
      <w:b/>
      <w:bCs/>
      <w:sz w:val="28"/>
      <w:szCs w:val="26"/>
    </w:rPr>
  </w:style>
  <w:style w:type="character" w:customStyle="1" w:styleId="Nagwek3Znak">
    <w:name w:val="Nagłówek 3 Znak"/>
    <w:basedOn w:val="Domylnaczcionkaakapitu"/>
    <w:link w:val="Nagwek3"/>
    <w:qFormat/>
    <w:rPr>
      <w:rFonts w:ascii="Arial" w:eastAsia="Calibri" w:hAnsi="Arial" w:cs="Times New Roman"/>
      <w:b/>
      <w:bCs/>
    </w:rPr>
  </w:style>
  <w:style w:type="character" w:customStyle="1" w:styleId="Nagwek5Znak">
    <w:name w:val="Nagłówek 5 Znak"/>
    <w:basedOn w:val="Domylnaczcionkaakapitu"/>
    <w:link w:val="Nagwek5"/>
    <w:qFormat/>
    <w:rPr>
      <w:rFonts w:ascii="Arial" w:eastAsia="Calibri" w:hAnsi="Arial" w:cs="Times New Roman"/>
      <w:szCs w:val="24"/>
      <w:u w:val="single"/>
      <w:lang w:eastAsia="pl-PL"/>
    </w:rPr>
  </w:style>
  <w:style w:type="character" w:customStyle="1" w:styleId="Nagwek6Znak">
    <w:name w:val="Nagłówek 6 Znak"/>
    <w:basedOn w:val="Domylnaczcionkaakapitu"/>
    <w:link w:val="Nagwek6"/>
    <w:qFormat/>
    <w:rPr>
      <w:rFonts w:ascii="Arial" w:eastAsia="Calibri" w:hAnsi="Arial" w:cs="Times New Roman"/>
      <w:i/>
      <w:iCs/>
    </w:rPr>
  </w:style>
  <w:style w:type="character" w:customStyle="1" w:styleId="Nagwek7Znak">
    <w:name w:val="Nagłówek 7 Znak"/>
    <w:basedOn w:val="Domylnaczcionkaakapitu"/>
    <w:link w:val="Nagwek7"/>
    <w:qFormat/>
    <w:rPr>
      <w:rFonts w:ascii="Arial" w:eastAsia="Calibri" w:hAnsi="Arial" w:cs="Times New Roman"/>
      <w:i/>
      <w:iCs/>
      <w:color w:val="404040"/>
    </w:rPr>
  </w:style>
  <w:style w:type="character" w:customStyle="1" w:styleId="Nagwek8Znak">
    <w:name w:val="Nagłówek 8 Znak"/>
    <w:basedOn w:val="Domylnaczcionkaakapitu"/>
    <w:link w:val="Nagwek8"/>
    <w:qFormat/>
    <w:rPr>
      <w:rFonts w:ascii="Arial" w:eastAsia="Calibri" w:hAnsi="Arial" w:cs="Times New Roman"/>
      <w:color w:val="404040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qFormat/>
    <w:rPr>
      <w:rFonts w:ascii="Arial" w:eastAsia="Calibri" w:hAnsi="Arial" w:cs="Times New Roman"/>
      <w:i/>
      <w:iCs/>
      <w:color w:val="404040"/>
      <w:sz w:val="20"/>
      <w:szCs w:val="20"/>
    </w:rPr>
  </w:style>
  <w:style w:type="paragraph" w:styleId="Akapitzlist">
    <w:name w:val="List Paragraph"/>
    <w:basedOn w:val="Normalny"/>
    <w:link w:val="AkapitzlistZnak"/>
    <w:uiPriority w:val="34"/>
    <w:qFormat/>
    <w:pPr>
      <w:ind w:left="720"/>
      <w:contextualSpacing/>
    </w:pPr>
  </w:style>
  <w:style w:type="character" w:customStyle="1" w:styleId="AkapitzlistZnak">
    <w:name w:val="Akapit z listą Znak"/>
    <w:link w:val="Akapitzlist"/>
    <w:uiPriority w:val="34"/>
    <w:qFormat/>
    <w:rPr>
      <w:rFonts w:ascii="Arial" w:eastAsia="Times New Roman" w:hAnsi="Arial" w:cs="Times New Roman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Pr>
      <w:rFonts w:ascii="Arial" w:eastAsia="Times New Roman" w:hAnsi="Arial" w:cs="Times New Roman"/>
      <w:sz w:val="20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Pr>
      <w:rFonts w:ascii="Segoe UI" w:eastAsia="Times New Roman" w:hAnsi="Segoe UI" w:cs="Segoe UI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Pr>
      <w:rFonts w:ascii="Arial" w:eastAsia="Times New Roman" w:hAnsi="Arial" w:cs="Times New Roman"/>
      <w:b/>
      <w:bCs/>
      <w:sz w:val="20"/>
      <w:szCs w:val="20"/>
      <w:lang w:eastAsia="en-US"/>
    </w:rPr>
  </w:style>
  <w:style w:type="paragraph" w:styleId="Poprawka">
    <w:name w:val="Revision"/>
    <w:hidden/>
    <w:uiPriority w:val="99"/>
    <w:semiHidden/>
    <w:rsid w:val="009462E4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after="0" w:line="240" w:lineRule="auto"/>
    </w:pPr>
    <w:rPr>
      <w:rFonts w:ascii="Arial" w:eastAsia="Times New Roman" w:hAnsi="Arial" w:cs="Times New Roman"/>
      <w:sz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Cs w:val="22"/>
        <w:lang w:val="pl-PL" w:eastAsia="pl-PL" w:bidi="ar-SA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200" w:line="276" w:lineRule="auto"/>
      <w:jc w:val="both"/>
    </w:pPr>
    <w:rPr>
      <w:rFonts w:ascii="Arial" w:eastAsia="Times New Roman" w:hAnsi="Arial" w:cs="Times New Roman"/>
      <w:sz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pPr>
      <w:keepNext/>
      <w:keepLines/>
      <w:pageBreakBefore/>
      <w:numPr>
        <w:numId w:val="1"/>
      </w:numPr>
      <w:spacing w:before="480" w:after="0"/>
      <w:outlineLvl w:val="0"/>
    </w:pPr>
    <w:rPr>
      <w:rFonts w:eastAsia="Calibri"/>
      <w:b/>
      <w:bCs/>
      <w:smallCaps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pPr>
      <w:keepNext/>
      <w:keepLines/>
      <w:numPr>
        <w:ilvl w:val="1"/>
        <w:numId w:val="1"/>
      </w:numPr>
      <w:spacing w:before="200" w:after="0"/>
      <w:ind w:left="576"/>
      <w:outlineLvl w:val="1"/>
    </w:pPr>
    <w:rPr>
      <w:rFonts w:eastAsia="Calibri"/>
      <w:b/>
      <w:bCs/>
      <w:sz w:val="28"/>
      <w:szCs w:val="26"/>
    </w:rPr>
  </w:style>
  <w:style w:type="paragraph" w:styleId="Nagwek3">
    <w:name w:val="heading 3"/>
    <w:basedOn w:val="Normalny"/>
    <w:next w:val="Normalny"/>
    <w:link w:val="Nagwek3Znak"/>
    <w:qFormat/>
    <w:pPr>
      <w:keepNext/>
      <w:keepLines/>
      <w:numPr>
        <w:ilvl w:val="2"/>
        <w:numId w:val="1"/>
      </w:numPr>
      <w:spacing w:before="200" w:after="0"/>
      <w:outlineLvl w:val="2"/>
    </w:pPr>
    <w:rPr>
      <w:rFonts w:eastAsia="Calibri"/>
      <w:b/>
      <w:bCs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pPr>
      <w:keepNext/>
      <w:keepLines/>
      <w:spacing w:before="320"/>
      <w:outlineLvl w:val="3"/>
    </w:pPr>
    <w:rPr>
      <w:rFonts w:eastAsia="Arial" w:cs="Arial"/>
      <w:b/>
      <w:bCs/>
      <w:sz w:val="26"/>
      <w:szCs w:val="26"/>
    </w:rPr>
  </w:style>
  <w:style w:type="paragraph" w:styleId="Nagwek5">
    <w:name w:val="heading 5"/>
    <w:basedOn w:val="Normalny"/>
    <w:next w:val="Normalny"/>
    <w:link w:val="Nagwek5Znak"/>
    <w:qFormat/>
    <w:pPr>
      <w:keepNext/>
      <w:keepLines/>
      <w:numPr>
        <w:ilvl w:val="4"/>
        <w:numId w:val="1"/>
      </w:numPr>
      <w:spacing w:before="200" w:after="0" w:line="240" w:lineRule="auto"/>
      <w:outlineLvl w:val="4"/>
    </w:pPr>
    <w:rPr>
      <w:rFonts w:eastAsia="Calibri"/>
      <w:szCs w:val="24"/>
      <w:u w:val="single"/>
      <w:lang w:eastAsia="pl-PL"/>
    </w:rPr>
  </w:style>
  <w:style w:type="paragraph" w:styleId="Nagwek6">
    <w:name w:val="heading 6"/>
    <w:basedOn w:val="Normalny"/>
    <w:next w:val="Normalny"/>
    <w:link w:val="Nagwek6Znak"/>
    <w:qFormat/>
    <w:pPr>
      <w:keepNext/>
      <w:keepLines/>
      <w:numPr>
        <w:ilvl w:val="5"/>
        <w:numId w:val="1"/>
      </w:numPr>
      <w:spacing w:before="200" w:after="0"/>
      <w:outlineLvl w:val="5"/>
    </w:pPr>
    <w:rPr>
      <w:rFonts w:eastAsia="Calibri"/>
      <w:i/>
      <w:iCs/>
    </w:rPr>
  </w:style>
  <w:style w:type="paragraph" w:styleId="Nagwek7">
    <w:name w:val="heading 7"/>
    <w:basedOn w:val="Normalny"/>
    <w:next w:val="Normalny"/>
    <w:link w:val="Nagwek7Znak"/>
    <w:qFormat/>
    <w:pPr>
      <w:keepNext/>
      <w:keepLines/>
      <w:numPr>
        <w:ilvl w:val="6"/>
        <w:numId w:val="1"/>
      </w:numPr>
      <w:spacing w:before="200" w:after="0"/>
      <w:outlineLvl w:val="6"/>
    </w:pPr>
    <w:rPr>
      <w:rFonts w:eastAsia="Calibri"/>
      <w:i/>
      <w:iCs/>
      <w:color w:val="404040"/>
    </w:rPr>
  </w:style>
  <w:style w:type="paragraph" w:styleId="Nagwek8">
    <w:name w:val="heading 8"/>
    <w:basedOn w:val="Normalny"/>
    <w:next w:val="Normalny"/>
    <w:link w:val="Nagwek8Znak"/>
    <w:qFormat/>
    <w:pPr>
      <w:keepNext/>
      <w:keepLines/>
      <w:numPr>
        <w:ilvl w:val="7"/>
        <w:numId w:val="1"/>
      </w:numPr>
      <w:spacing w:before="200" w:after="0"/>
      <w:outlineLvl w:val="7"/>
    </w:pPr>
    <w:rPr>
      <w:rFonts w:eastAsia="Calibri"/>
      <w:color w:val="404040"/>
      <w:sz w:val="20"/>
      <w:szCs w:val="20"/>
    </w:rPr>
  </w:style>
  <w:style w:type="paragraph" w:styleId="Nagwek9">
    <w:name w:val="heading 9"/>
    <w:basedOn w:val="Normalny"/>
    <w:next w:val="Normalny"/>
    <w:link w:val="Nagwek9Znak"/>
    <w:qFormat/>
    <w:pPr>
      <w:keepNext/>
      <w:keepLines/>
      <w:numPr>
        <w:ilvl w:val="8"/>
        <w:numId w:val="1"/>
      </w:numPr>
      <w:spacing w:before="200" w:after="0"/>
      <w:outlineLvl w:val="8"/>
    </w:pPr>
    <w:rPr>
      <w:rFonts w:eastAsia="Calibri"/>
      <w:i/>
      <w:iCs/>
      <w:color w:val="40404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Heading4Char">
    <w:name w:val="Heading 4 Char"/>
    <w:basedOn w:val="Domylnaczcionkaakapitu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TitleChar">
    <w:name w:val="Title Char"/>
    <w:basedOn w:val="Domylnaczcionkaakapitu"/>
    <w:uiPriority w:val="10"/>
    <w:rPr>
      <w:sz w:val="48"/>
      <w:szCs w:val="48"/>
    </w:rPr>
  </w:style>
  <w:style w:type="character" w:customStyle="1" w:styleId="SubtitleChar">
    <w:name w:val="Subtitle Char"/>
    <w:basedOn w:val="Domylnaczcionkaakapitu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Domylnaczcionkaakapitu"/>
    <w:uiPriority w:val="99"/>
  </w:style>
  <w:style w:type="character" w:customStyle="1" w:styleId="FooterChar">
    <w:name w:val="Footer Char"/>
    <w:basedOn w:val="Domylnaczcionkaakapitu"/>
    <w:uiPriority w:val="99"/>
  </w:style>
  <w:style w:type="table" w:customStyle="1" w:styleId="TableGridLight">
    <w:name w:val="Table Grid Light"/>
    <w:basedOn w:val="Standardowy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Standardowy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tblPr/>
      <w:tcPr>
        <w:shd w:val="clear" w:color="auto" w:fill="F2F2F2" w:themeFill="text1" w:themeFillTint="0D"/>
      </w:tcPr>
    </w:tblStylePr>
  </w:style>
  <w:style w:type="table" w:customStyle="1" w:styleId="PlainTable2">
    <w:name w:val="Plain Table 2"/>
    <w:basedOn w:val="Standardowy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PlainTable4">
    <w:name w:val="Plain Table 4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PlainTable5">
    <w:name w:val="Plain Table 5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auto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GridTable1Light">
    <w:name w:val="Grid Table 1 Light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2-Accent1">
    <w:name w:val="Grid Table 2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1" w:themeFillTint="34"/>
      </w:tcPr>
    </w:tblStylePr>
  </w:style>
  <w:style w:type="table" w:customStyle="1" w:styleId="GridTable2-Accent2">
    <w:name w:val="Grid Table 2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2-Accent3">
    <w:name w:val="Grid Table 2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2-Accent4">
    <w:name w:val="Grid Table 2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2-Accent5">
    <w:name w:val="Grid Table 2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5" w:themeFillTint="34"/>
      </w:tcPr>
    </w:tblStylePr>
  </w:style>
  <w:style w:type="table" w:customStyle="1" w:styleId="GridTable2-Accent6">
    <w:name w:val="Grid Table 2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GridTable3">
    <w:name w:val="Grid Table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3-Accent1">
    <w:name w:val="Grid Table 3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1" w:themeFillTint="34"/>
      </w:tcPr>
    </w:tblStylePr>
  </w:style>
  <w:style w:type="table" w:customStyle="1" w:styleId="GridTable3-Accent2">
    <w:name w:val="Grid Table 3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3-Accent3">
    <w:name w:val="Grid Table 3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3-Accent4">
    <w:name w:val="Grid Table 3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3-Accent5">
    <w:name w:val="Grid Table 3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5" w:themeFillTint="34"/>
      </w:tcPr>
    </w:tblStylePr>
  </w:style>
  <w:style w:type="table" w:customStyle="1" w:styleId="GridTable3-Accent6">
    <w:name w:val="Grid Table 3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GridTable4">
    <w:name w:val="Grid Table 4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auto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4-Accent1">
    <w:name w:val="Grid Table 4 - Accent 1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auto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EEBF6" w:themeFill="accent1" w:themeFillTint="32"/>
      </w:tcPr>
    </w:tblStylePr>
  </w:style>
  <w:style w:type="table" w:customStyle="1" w:styleId="GridTable4-Accent2">
    <w:name w:val="Grid Table 4 - Accent 2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auto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4-Accent3">
    <w:name w:val="Grid Table 4 - Accent 3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uto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4-Accent4">
    <w:name w:val="Grid Table 4 - Accent 4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auto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4-Accent5">
    <w:name w:val="Grid Table 4 - Accent 5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auto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5" w:themeFillTint="34"/>
      </w:tcPr>
    </w:tblStylePr>
  </w:style>
  <w:style w:type="table" w:customStyle="1" w:styleId="GridTable4-Accent6">
    <w:name w:val="Grid Table 4 - Accent 6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auto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GridTable5Dark">
    <w:name w:val="Grid Table 5 Dark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band1Vert">
      <w:tblPr/>
      <w:tcPr>
        <w:shd w:val="clear" w:color="auto" w:fill="8A8A8A" w:themeFill="text1" w:themeFillTint="75"/>
      </w:tcPr>
    </w:tblStylePr>
    <w:tblStylePr w:type="band1Horz">
      <w:tblPr/>
      <w:tcPr>
        <w:shd w:val="clear" w:color="auto" w:fill="8A8A8A" w:themeFill="text1" w:themeFillTint="75"/>
      </w:tcPr>
    </w:tblStylePr>
  </w:style>
  <w:style w:type="table" w:customStyle="1" w:styleId="GridTable5Dark-Accent1">
    <w:name w:val="Grid Table 5 Dark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5B9BD5" w:themeFill="accent1"/>
      </w:tcPr>
    </w:tblStylePr>
    <w:tblStylePr w:type="band1Vert">
      <w:tblPr/>
      <w:tcPr>
        <w:shd w:val="clear" w:color="auto" w:fill="B3D0EB" w:themeFill="accent1" w:themeFillTint="75"/>
      </w:tcPr>
    </w:tblStylePr>
    <w:tblStylePr w:type="band1Horz">
      <w:tblPr/>
      <w:tcPr>
        <w:shd w:val="clear" w:color="auto" w:fill="B3D0EB" w:themeFill="accent1" w:themeFillTint="75"/>
      </w:tcPr>
    </w:tblStylePr>
  </w:style>
  <w:style w:type="table" w:customStyle="1" w:styleId="GridTable5Dark-Accent2">
    <w:name w:val="Grid Table 5 Dark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band1Vert">
      <w:tblPr/>
      <w:tcPr>
        <w:shd w:val="clear" w:color="auto" w:fill="F6C3A0" w:themeFill="accent2" w:themeFillTint="75"/>
      </w:tcPr>
    </w:tblStylePr>
    <w:tblStylePr w:type="band1Horz">
      <w:tblPr/>
      <w:tcPr>
        <w:shd w:val="clear" w:color="auto" w:fill="F6C3A0" w:themeFill="accent2" w:themeFillTint="75"/>
      </w:tcPr>
    </w:tblStylePr>
  </w:style>
  <w:style w:type="table" w:customStyle="1" w:styleId="GridTable5Dark-Accent3">
    <w:name w:val="Grid Table 5 Dark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band1Vert">
      <w:tblPr/>
      <w:tcPr>
        <w:shd w:val="clear" w:color="auto" w:fill="D5D5D5" w:themeFill="accent3" w:themeFillTint="75"/>
      </w:tcPr>
    </w:tblStylePr>
    <w:tblStylePr w:type="band1Horz">
      <w:tblPr/>
      <w:tcPr>
        <w:shd w:val="clear" w:color="auto" w:fill="D5D5D5" w:themeFill="accent3" w:themeFillTint="75"/>
      </w:tcPr>
    </w:tblStylePr>
  </w:style>
  <w:style w:type="table" w:customStyle="1" w:styleId="GridTable5Dark-Accent4">
    <w:name w:val="Grid Table 5 Dark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band1Vert">
      <w:tblPr/>
      <w:tcPr>
        <w:shd w:val="clear" w:color="auto" w:fill="FFE28A" w:themeFill="accent4" w:themeFillTint="75"/>
      </w:tcPr>
    </w:tblStylePr>
    <w:tblStylePr w:type="band1Horz">
      <w:tblPr/>
      <w:tcPr>
        <w:shd w:val="clear" w:color="auto" w:fill="FFE28A" w:themeFill="accent4" w:themeFillTint="75"/>
      </w:tcPr>
    </w:tblStylePr>
  </w:style>
  <w:style w:type="table" w:customStyle="1" w:styleId="GridTable5Dark-Accent5">
    <w:name w:val="Grid Table 5 Dark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472C4" w:themeFill="accent5"/>
      </w:tcPr>
    </w:tblStylePr>
    <w:tblStylePr w:type="band1Vert">
      <w:tblPr/>
      <w:tcPr>
        <w:shd w:val="clear" w:color="auto" w:fill="A9BEE4" w:themeFill="accent5" w:themeFillTint="75"/>
      </w:tcPr>
    </w:tblStylePr>
    <w:tblStylePr w:type="band1Horz">
      <w:tblPr/>
      <w:tcPr>
        <w:shd w:val="clear" w:color="auto" w:fill="A9BEE4" w:themeFill="accent5" w:themeFillTint="75"/>
      </w:tcPr>
    </w:tblStylePr>
  </w:style>
  <w:style w:type="table" w:customStyle="1" w:styleId="GridTable5Dark-Accent6">
    <w:name w:val="Grid Table 5 Dark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band1Vert">
      <w:tblPr/>
      <w:tcPr>
        <w:shd w:val="clear" w:color="auto" w:fill="BCDBA8" w:themeFill="accent6" w:themeFillTint="75"/>
      </w:tcPr>
    </w:tblStylePr>
    <w:tblStylePr w:type="band1Horz">
      <w:tblPr/>
      <w:tcPr>
        <w:shd w:val="clear" w:color="auto" w:fill="BCDBA8" w:themeFill="accent6" w:themeFillTint="75"/>
      </w:tcPr>
    </w:tblStylePr>
  </w:style>
  <w:style w:type="table" w:customStyle="1" w:styleId="GridTable6Colorful">
    <w:name w:val="Grid Table 6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auto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auto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auto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auto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auto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auto" w:fill="FFFFFF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auto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tblPr/>
      <w:tcPr>
        <w:shd w:val="clear" w:color="auto" w:fill="BFBFBF" w:themeFill="text1" w:themeFillTint="40"/>
      </w:tcPr>
    </w:tblStylePr>
  </w:style>
  <w:style w:type="table" w:customStyle="1" w:styleId="ListTable1Light-Accent1">
    <w:name w:val="List Table 1 Light - Accent 1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5E5F4" w:themeFill="accent1" w:themeFillTint="40"/>
      </w:tcPr>
    </w:tblStylePr>
    <w:tblStylePr w:type="band1Horz">
      <w:tblPr/>
      <w:tcPr>
        <w:shd w:val="clear" w:color="auto" w:fill="D5E5F4" w:themeFill="accent1" w:themeFillTint="40"/>
      </w:tcPr>
    </w:tblStylePr>
  </w:style>
  <w:style w:type="table" w:customStyle="1" w:styleId="ListTable1Light-Accent2">
    <w:name w:val="List Table 1 Light - Accent 2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tblPr/>
      <w:tcPr>
        <w:shd w:val="clear" w:color="auto" w:fill="FADECB" w:themeFill="accent2" w:themeFillTint="40"/>
      </w:tcPr>
    </w:tblStylePr>
  </w:style>
  <w:style w:type="table" w:customStyle="1" w:styleId="ListTable1Light-Accent3">
    <w:name w:val="List Table 1 Light - Accent 3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tblPr/>
      <w:tcPr>
        <w:shd w:val="clear" w:color="auto" w:fill="E8E8E8" w:themeFill="accent3" w:themeFillTint="40"/>
      </w:tcPr>
    </w:tblStylePr>
  </w:style>
  <w:style w:type="table" w:customStyle="1" w:styleId="ListTable1Light-Accent4">
    <w:name w:val="List Table 1 Light - Accent 4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tblPr/>
      <w:tcPr>
        <w:shd w:val="clear" w:color="auto" w:fill="FFEFBF" w:themeFill="accent4" w:themeFillTint="40"/>
      </w:tcPr>
    </w:tblStylePr>
  </w:style>
  <w:style w:type="table" w:customStyle="1" w:styleId="ListTable1Light-Accent5">
    <w:name w:val="List Table 1 Light - Accent 5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CFDBF0" w:themeFill="accent5" w:themeFillTint="40"/>
      </w:tcPr>
    </w:tblStylePr>
    <w:tblStylePr w:type="band1Horz">
      <w:tblPr/>
      <w:tcPr>
        <w:shd w:val="clear" w:color="auto" w:fill="CFDBF0" w:themeFill="accent5" w:themeFillTint="40"/>
      </w:tcPr>
    </w:tblStylePr>
  </w:style>
  <w:style w:type="table" w:customStyle="1" w:styleId="ListTable1Light-Accent6">
    <w:name w:val="List Table 1 Light - Accent 6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tblPr/>
      <w:tcPr>
        <w:shd w:val="clear" w:color="auto" w:fill="DAEBCF" w:themeFill="accent6" w:themeFillTint="40"/>
      </w:tcPr>
    </w:tblStylePr>
  </w:style>
  <w:style w:type="table" w:customStyle="1" w:styleId="ListTable2">
    <w:name w:val="List Table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2-Accent1">
    <w:name w:val="List Table 2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 w:themeFill="accent1" w:themeFillTint="40"/>
      </w:tcPr>
    </w:tblStylePr>
  </w:style>
  <w:style w:type="table" w:customStyle="1" w:styleId="ListTable2-Accent2">
    <w:name w:val="List Table 2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</w:style>
  <w:style w:type="table" w:customStyle="1" w:styleId="ListTable2-Accent3">
    <w:name w:val="List Table 2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</w:style>
  <w:style w:type="table" w:customStyle="1" w:styleId="ListTable2-Accent4">
    <w:name w:val="List Table 2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</w:style>
  <w:style w:type="table" w:customStyle="1" w:styleId="ListTable2-Accent5">
    <w:name w:val="List Table 2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 w:themeFill="accent5" w:themeFillTint="40"/>
      </w:tcPr>
    </w:tblStylePr>
  </w:style>
  <w:style w:type="table" w:customStyle="1" w:styleId="ListTable2-Accent6">
    <w:name w:val="List Table 2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</w:style>
  <w:style w:type="table" w:customStyle="1" w:styleId="ListTable3">
    <w:name w:val="List Table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4-Accent1">
    <w:name w:val="List Table 4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 w:themeFill="accent1" w:themeFillTint="40"/>
      </w:tcPr>
    </w:tblStylePr>
  </w:style>
  <w:style w:type="table" w:customStyle="1" w:styleId="ListTable4-Accent2">
    <w:name w:val="List Table 4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</w:style>
  <w:style w:type="table" w:customStyle="1" w:styleId="ListTable4-Accent3">
    <w:name w:val="List Table 4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</w:style>
  <w:style w:type="table" w:customStyle="1" w:styleId="ListTable4-Accent4">
    <w:name w:val="List Table 4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</w:style>
  <w:style w:type="table" w:customStyle="1" w:styleId="ListTable4-Accent5">
    <w:name w:val="List Table 4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 w:themeFill="accent5" w:themeFillTint="40"/>
      </w:tcPr>
    </w:tblStylePr>
  </w:style>
  <w:style w:type="table" w:customStyle="1" w:styleId="ListTable4-Accent6">
    <w:name w:val="List Table 4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</w:style>
  <w:style w:type="table" w:customStyle="1" w:styleId="ListTable5Dark">
    <w:name w:val="List Table 5 Dark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auto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auto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</w:style>
  <w:style w:type="table" w:customStyle="1" w:styleId="ListTable5Dark-Accent1">
    <w:name w:val="List Table 5 Dark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auto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auto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5B9BD5" w:themeFill="accent1"/>
      </w:tcPr>
    </w:tblStylePr>
  </w:style>
  <w:style w:type="table" w:customStyle="1" w:styleId="ListTable5Dark-Accent2">
    <w:name w:val="List Table 5 Dark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auto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auto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4B184" w:themeFill="accent2" w:themeFillTint="97"/>
      </w:tcPr>
    </w:tblStylePr>
  </w:style>
  <w:style w:type="table" w:customStyle="1" w:styleId="ListTable5Dark-Accent3">
    <w:name w:val="List Table 5 Dark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auto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auto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9C9C9" w:themeFill="accent3" w:themeFillTint="98"/>
      </w:tcPr>
    </w:tblStylePr>
  </w:style>
  <w:style w:type="table" w:customStyle="1" w:styleId="ListTable5Dark-Accent4">
    <w:name w:val="List Table 5 Dark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auto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auto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D865" w:themeFill="accent4" w:themeFillTint="9A"/>
      </w:tcPr>
    </w:tblStylePr>
  </w:style>
  <w:style w:type="table" w:customStyle="1" w:styleId="ListTable5Dark-Accent5">
    <w:name w:val="List Table 5 Dark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auto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auto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8DA9DB" w:themeFill="accent5" w:themeFillTint="9A"/>
      </w:tcPr>
    </w:tblStylePr>
  </w:style>
  <w:style w:type="table" w:customStyle="1" w:styleId="ListTable5Dark-Accent6">
    <w:name w:val="List Table 5 Dark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uto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uto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A9D08E" w:themeFill="accent6" w:themeFillTint="98"/>
      </w:tcPr>
    </w:tblStylePr>
  </w:style>
  <w:style w:type="table" w:customStyle="1" w:styleId="ListTable6Colorful">
    <w:name w:val="List Table 6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auto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auto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auto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auto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auto" w:fill="FFFFFF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auto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auto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BorderedLined-Accent">
    <w:name w:val="Bordered &amp; Lined - Accent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Heading1Char">
    <w:name w:val="Heading 1 Char"/>
    <w:basedOn w:val="Domylnaczcionkaakapitu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Domylnaczcionkaakapitu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Domylnaczcionkaakapitu"/>
    <w:uiPriority w:val="9"/>
    <w:rPr>
      <w:rFonts w:ascii="Arial" w:eastAsia="Arial" w:hAnsi="Arial" w:cs="Arial"/>
      <w:sz w:val="30"/>
      <w:szCs w:val="30"/>
    </w:rPr>
  </w:style>
  <w:style w:type="character" w:customStyle="1" w:styleId="Nagwek4Znak">
    <w:name w:val="Nagłówek 4 Znak"/>
    <w:basedOn w:val="Domylnaczcionkaakapitu"/>
    <w:link w:val="Nagwek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Domylnaczcionkaakapitu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Domylnaczcionkaakapitu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Domylnaczcionkaakapitu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Domylnaczcionkaakapitu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Domylnaczcionkaakapitu"/>
    <w:uiPriority w:val="9"/>
    <w:rPr>
      <w:rFonts w:ascii="Arial" w:eastAsia="Arial" w:hAnsi="Arial" w:cs="Arial"/>
      <w:i/>
      <w:iCs/>
      <w:sz w:val="21"/>
      <w:szCs w:val="21"/>
    </w:rPr>
  </w:style>
  <w:style w:type="paragraph" w:styleId="Bezodstpw">
    <w:name w:val="No Spacing"/>
    <w:uiPriority w:val="1"/>
    <w:qFormat/>
    <w:pPr>
      <w:spacing w:after="0" w:line="240" w:lineRule="auto"/>
    </w:pPr>
  </w:style>
  <w:style w:type="paragraph" w:styleId="Tytu">
    <w:name w:val="Title"/>
    <w:basedOn w:val="Normalny"/>
    <w:next w:val="Normalny"/>
    <w:link w:val="TytuZnak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TytuZnak">
    <w:name w:val="Tytuł Znak"/>
    <w:basedOn w:val="Domylnaczcionkaakapitu"/>
    <w:link w:val="Tytu"/>
    <w:uiPriority w:val="10"/>
    <w:rPr>
      <w:sz w:val="48"/>
      <w:szCs w:val="48"/>
    </w:rPr>
  </w:style>
  <w:style w:type="paragraph" w:styleId="Podtytu">
    <w:name w:val="Subtitle"/>
    <w:basedOn w:val="Normalny"/>
    <w:next w:val="Normalny"/>
    <w:link w:val="PodtytuZnak"/>
    <w:uiPriority w:val="11"/>
    <w:qFormat/>
    <w:pPr>
      <w:spacing w:before="200"/>
    </w:pPr>
    <w:rPr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Pr>
      <w:sz w:val="24"/>
      <w:szCs w:val="24"/>
    </w:rPr>
  </w:style>
  <w:style w:type="paragraph" w:styleId="Cytat">
    <w:name w:val="Quote"/>
    <w:basedOn w:val="Normalny"/>
    <w:next w:val="Normalny"/>
    <w:link w:val="CytatZnak"/>
    <w:uiPriority w:val="29"/>
    <w:qFormat/>
    <w:pPr>
      <w:ind w:left="720" w:right="720"/>
    </w:pPr>
    <w:rPr>
      <w:i/>
    </w:rPr>
  </w:style>
  <w:style w:type="character" w:customStyle="1" w:styleId="CytatZnak">
    <w:name w:val="Cytat Znak"/>
    <w:link w:val="Cytat"/>
    <w:uiPriority w:val="29"/>
    <w:rPr>
      <w:i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CytatintensywnyZnak">
    <w:name w:val="Cytat intensywny Znak"/>
    <w:link w:val="Cytatintensywny"/>
    <w:uiPriority w:val="30"/>
    <w:rPr>
      <w:i/>
    </w:r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</w:style>
  <w:style w:type="table" w:styleId="Tabela-Siatka">
    <w:name w:val="Table Grid"/>
    <w:basedOn w:val="Standardowy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Lined">
    <w:name w:val="Lined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Lined-Accent1">
    <w:name w:val="Lined - Accent 1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Lined-Accent2">
    <w:name w:val="Lined - Accent 2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Lined-Accent3">
    <w:name w:val="Lined - Accent 3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Lined-Accent4">
    <w:name w:val="Lined - Accent 4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Lined-Accent5">
    <w:name w:val="Lined - Accent 5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Lined-Accent6">
    <w:name w:val="Lined - Accent 6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table" w:customStyle="1" w:styleId="Bordered">
    <w:name w:val="Bordered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7F7F7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4F81BD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8CCE4"/>
          <w:left w:val="single" w:sz="4" w:space="0" w:color="B8CCE4"/>
          <w:bottom w:val="single" w:sz="4" w:space="0" w:color="B8CCE4"/>
          <w:right w:val="single" w:sz="4" w:space="0" w:color="B8CCE4"/>
        </w:tcBorders>
      </w:tcPr>
    </w:tblStylePr>
  </w:style>
  <w:style w:type="table" w:customStyle="1" w:styleId="Bordered-Accent2">
    <w:name w:val="Bordered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8B7"/>
        <w:left w:val="single" w:sz="4" w:space="0" w:color="E5B8B7"/>
        <w:bottom w:val="single" w:sz="4" w:space="0" w:color="E5B8B7"/>
        <w:right w:val="single" w:sz="4" w:space="0" w:color="E5B8B7"/>
        <w:insideH w:val="single" w:sz="4" w:space="0" w:color="E5B8B7"/>
        <w:insideV w:val="single" w:sz="4" w:space="0" w:color="E5B8B7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594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594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D99594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594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8B7"/>
          <w:left w:val="single" w:sz="4" w:space="0" w:color="E5B8B7"/>
          <w:bottom w:val="single" w:sz="4" w:space="0" w:color="E5B8B7"/>
          <w:right w:val="single" w:sz="4" w:space="0" w:color="E5B8B7"/>
        </w:tcBorders>
      </w:tcPr>
    </w:tblStylePr>
  </w:style>
  <w:style w:type="table" w:customStyle="1" w:styleId="Bordered-Accent3">
    <w:name w:val="Bordered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C"/>
        <w:left w:val="single" w:sz="4" w:space="0" w:color="D6E3BC"/>
        <w:bottom w:val="single" w:sz="4" w:space="0" w:color="D6E3BC"/>
        <w:right w:val="single" w:sz="4" w:space="0" w:color="D6E3BC"/>
        <w:insideH w:val="single" w:sz="4" w:space="0" w:color="D6E3BC"/>
        <w:insideV w:val="single" w:sz="4" w:space="0" w:color="D6E3B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2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2D69B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C2D69B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2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C"/>
          <w:left w:val="single" w:sz="4" w:space="0" w:color="D6E3BC"/>
          <w:bottom w:val="single" w:sz="4" w:space="0" w:color="D6E3BC"/>
          <w:right w:val="single" w:sz="4" w:space="0" w:color="D6E3BC"/>
        </w:tcBorders>
      </w:tcPr>
    </w:tblStylePr>
  </w:style>
  <w:style w:type="table" w:customStyle="1" w:styleId="Bordered-Accent4">
    <w:name w:val="Bordered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0D9"/>
        <w:left w:val="single" w:sz="4" w:space="0" w:color="CCC0D9"/>
        <w:bottom w:val="single" w:sz="4" w:space="0" w:color="CCC0D9"/>
        <w:right w:val="single" w:sz="4" w:space="0" w:color="CCC0D9"/>
        <w:insideH w:val="single" w:sz="4" w:space="0" w:color="CCC0D9"/>
        <w:insideV w:val="single" w:sz="4" w:space="0" w:color="CCC0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7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B2A1C7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CC0D9"/>
          <w:left w:val="single" w:sz="4" w:space="0" w:color="CCC0D9"/>
          <w:bottom w:val="single" w:sz="4" w:space="0" w:color="CCC0D9"/>
          <w:right w:val="single" w:sz="4" w:space="0" w:color="CCC0D9"/>
        </w:tcBorders>
      </w:tcPr>
    </w:tblStylePr>
  </w:style>
  <w:style w:type="table" w:customStyle="1" w:styleId="Bordered-Accent5">
    <w:name w:val="Bordered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D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DDC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92CDDC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D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BF8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BF8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FABF8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BF8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BorderedLined">
    <w:name w:val="Bordered &amp; Lined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9D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BorderedLined-Accent1">
    <w:name w:val="Bordered &amp; Lined - Accent 1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Borders>
        <w:top w:val="single" w:sz="4" w:space="0" w:color="1F497D"/>
        <w:left w:val="single" w:sz="4" w:space="0" w:color="1F497D"/>
        <w:bottom w:val="single" w:sz="4" w:space="0" w:color="1F497D"/>
        <w:right w:val="single" w:sz="4" w:space="0" w:color="1F497D"/>
        <w:insideH w:val="single" w:sz="4" w:space="0" w:color="1F497D"/>
        <w:insideV w:val="single" w:sz="4" w:space="0" w:color="1F497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BorderedLined-Accent2">
    <w:name w:val="Bordered &amp; Lined - Accent 2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Borders>
        <w:top w:val="single" w:sz="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C0504D"/>
        <w:insideV w:val="single" w:sz="4" w:space="0" w:color="C0504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BorderedLined-Accent3">
    <w:name w:val="Bordered &amp; Lined - Accent 3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Borders>
        <w:top w:val="single" w:sz="4" w:space="0" w:color="76923C"/>
        <w:left w:val="single" w:sz="4" w:space="0" w:color="76923C"/>
        <w:bottom w:val="single" w:sz="4" w:space="0" w:color="76923C"/>
        <w:right w:val="single" w:sz="4" w:space="0" w:color="76923C"/>
        <w:insideH w:val="single" w:sz="4" w:space="0" w:color="76923C"/>
        <w:insideV w:val="single" w:sz="4" w:space="0" w:color="76923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BorderedLined-Accent4">
    <w:name w:val="Bordered &amp; Lined - Accent 4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Borders>
        <w:top w:val="single" w:sz="4" w:space="0" w:color="8064A2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8064A2"/>
        <w:insideV w:val="single" w:sz="4" w:space="0" w:color="8064A2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BorderedLined-Accent5">
    <w:name w:val="Bordered &amp; Lined - Accent 5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Borders>
        <w:top w:val="single" w:sz="4" w:space="0" w:color="31849B"/>
        <w:left w:val="single" w:sz="4" w:space="0" w:color="31849B"/>
        <w:bottom w:val="single" w:sz="4" w:space="0" w:color="31849B"/>
        <w:right w:val="single" w:sz="4" w:space="0" w:color="31849B"/>
        <w:insideH w:val="single" w:sz="4" w:space="0" w:color="31849B"/>
        <w:insideV w:val="single" w:sz="4" w:space="0" w:color="31849B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BorderedLined-Accent6">
    <w:name w:val="Bordered &amp; Lined - Accent 6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Borders>
        <w:top w:val="single" w:sz="4" w:space="0" w:color="E36C0A"/>
        <w:left w:val="single" w:sz="4" w:space="0" w:color="E36C0A"/>
        <w:bottom w:val="single" w:sz="4" w:space="0" w:color="E36C0A"/>
        <w:right w:val="single" w:sz="4" w:space="0" w:color="E36C0A"/>
        <w:insideH w:val="single" w:sz="4" w:space="0" w:color="E36C0A"/>
        <w:insideV w:val="single" w:sz="4" w:space="0" w:color="E36C0A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character" w:styleId="Hipercze">
    <w:name w:val="Hyperlink"/>
    <w:uiPriority w:val="99"/>
    <w:unhideWhenUsed/>
    <w:rPr>
      <w:color w:val="0563C1" w:themeColor="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TekstprzypisudolnegoZnak">
    <w:name w:val="Tekst przypisu dolnego Znak"/>
    <w:link w:val="Tekstprzypisudolnego"/>
    <w:uiPriority w:val="99"/>
    <w:rPr>
      <w:sz w:val="18"/>
    </w:rPr>
  </w:style>
  <w:style w:type="character" w:styleId="Odwoanieprzypisudolnego">
    <w:name w:val="footnote reference"/>
    <w:basedOn w:val="Domylnaczcionkaakapitu"/>
    <w:uiPriority w:val="99"/>
    <w:unhideWhenUsed/>
    <w:rPr>
      <w:vertAlign w:val="superscript"/>
    </w:rPr>
  </w:style>
  <w:style w:type="paragraph" w:styleId="Spistreci1">
    <w:name w:val="toc 1"/>
    <w:basedOn w:val="Normalny"/>
    <w:next w:val="Normalny"/>
    <w:uiPriority w:val="39"/>
    <w:unhideWhenUsed/>
    <w:pPr>
      <w:spacing w:after="57"/>
    </w:pPr>
  </w:style>
  <w:style w:type="paragraph" w:styleId="Spistreci2">
    <w:name w:val="toc 2"/>
    <w:basedOn w:val="Normalny"/>
    <w:next w:val="Normalny"/>
    <w:uiPriority w:val="39"/>
    <w:unhideWhenUsed/>
    <w:pPr>
      <w:spacing w:after="57"/>
      <w:ind w:left="283"/>
    </w:pPr>
  </w:style>
  <w:style w:type="paragraph" w:styleId="Spistreci3">
    <w:name w:val="toc 3"/>
    <w:basedOn w:val="Normalny"/>
    <w:next w:val="Normalny"/>
    <w:uiPriority w:val="39"/>
    <w:unhideWhenUsed/>
    <w:pPr>
      <w:spacing w:after="57"/>
      <w:ind w:left="567"/>
    </w:pPr>
  </w:style>
  <w:style w:type="paragraph" w:styleId="Spistreci4">
    <w:name w:val="toc 4"/>
    <w:basedOn w:val="Normalny"/>
    <w:next w:val="Normalny"/>
    <w:uiPriority w:val="39"/>
    <w:unhideWhenUsed/>
    <w:pPr>
      <w:spacing w:after="57"/>
      <w:ind w:left="850"/>
    </w:pPr>
  </w:style>
  <w:style w:type="paragraph" w:styleId="Spistreci5">
    <w:name w:val="toc 5"/>
    <w:basedOn w:val="Normalny"/>
    <w:next w:val="Normalny"/>
    <w:uiPriority w:val="39"/>
    <w:unhideWhenUsed/>
    <w:pPr>
      <w:spacing w:after="57"/>
      <w:ind w:left="1134"/>
    </w:pPr>
  </w:style>
  <w:style w:type="paragraph" w:styleId="Spistreci6">
    <w:name w:val="toc 6"/>
    <w:basedOn w:val="Normalny"/>
    <w:next w:val="Normalny"/>
    <w:uiPriority w:val="39"/>
    <w:unhideWhenUsed/>
    <w:pPr>
      <w:spacing w:after="57"/>
      <w:ind w:left="1417"/>
    </w:pPr>
  </w:style>
  <w:style w:type="paragraph" w:styleId="Spistreci7">
    <w:name w:val="toc 7"/>
    <w:basedOn w:val="Normalny"/>
    <w:next w:val="Normalny"/>
    <w:uiPriority w:val="39"/>
    <w:unhideWhenUsed/>
    <w:pPr>
      <w:spacing w:after="57"/>
      <w:ind w:left="1701"/>
    </w:pPr>
  </w:style>
  <w:style w:type="paragraph" w:styleId="Spistreci8">
    <w:name w:val="toc 8"/>
    <w:basedOn w:val="Normalny"/>
    <w:next w:val="Normalny"/>
    <w:uiPriority w:val="39"/>
    <w:unhideWhenUsed/>
    <w:pPr>
      <w:spacing w:after="57"/>
      <w:ind w:left="1984"/>
    </w:pPr>
  </w:style>
  <w:style w:type="paragraph" w:styleId="Spistreci9">
    <w:name w:val="toc 9"/>
    <w:basedOn w:val="Normalny"/>
    <w:next w:val="Normalny"/>
    <w:uiPriority w:val="39"/>
    <w:unhideWhenUsed/>
    <w:pPr>
      <w:spacing w:after="57"/>
      <w:ind w:left="2268"/>
    </w:pPr>
  </w:style>
  <w:style w:type="paragraph" w:styleId="Nagwekspisutreci">
    <w:name w:val="TOC Heading"/>
    <w:uiPriority w:val="39"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semiHidden/>
    <w:qFormat/>
    <w:pPr>
      <w:spacing w:line="240" w:lineRule="auto"/>
    </w:pPr>
    <w:rPr>
      <w:sz w:val="20"/>
      <w:szCs w:val="20"/>
    </w:rPr>
  </w:style>
  <w:style w:type="character" w:styleId="Odwoaniedokomentarza">
    <w:name w:val="annotation reference"/>
    <w:uiPriority w:val="99"/>
    <w:semiHidden/>
    <w:qFormat/>
    <w:rPr>
      <w:rFonts w:cs="Times New Roman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qFormat/>
    <w:rPr>
      <w:rFonts w:ascii="Arial" w:eastAsia="Calibri" w:hAnsi="Arial" w:cs="Times New Roman"/>
      <w:b/>
      <w:bCs/>
      <w:smallCaps/>
      <w:sz w:val="32"/>
      <w:szCs w:val="32"/>
    </w:rPr>
  </w:style>
  <w:style w:type="character" w:customStyle="1" w:styleId="Nagwek2Znak">
    <w:name w:val="Nagłówek 2 Znak"/>
    <w:basedOn w:val="Domylnaczcionkaakapitu"/>
    <w:link w:val="Nagwek2"/>
    <w:qFormat/>
    <w:rPr>
      <w:rFonts w:ascii="Arial" w:eastAsia="Calibri" w:hAnsi="Arial" w:cs="Times New Roman"/>
      <w:b/>
      <w:bCs/>
      <w:sz w:val="28"/>
      <w:szCs w:val="26"/>
    </w:rPr>
  </w:style>
  <w:style w:type="character" w:customStyle="1" w:styleId="Nagwek3Znak">
    <w:name w:val="Nagłówek 3 Znak"/>
    <w:basedOn w:val="Domylnaczcionkaakapitu"/>
    <w:link w:val="Nagwek3"/>
    <w:qFormat/>
    <w:rPr>
      <w:rFonts w:ascii="Arial" w:eastAsia="Calibri" w:hAnsi="Arial" w:cs="Times New Roman"/>
      <w:b/>
      <w:bCs/>
    </w:rPr>
  </w:style>
  <w:style w:type="character" w:customStyle="1" w:styleId="Nagwek5Znak">
    <w:name w:val="Nagłówek 5 Znak"/>
    <w:basedOn w:val="Domylnaczcionkaakapitu"/>
    <w:link w:val="Nagwek5"/>
    <w:qFormat/>
    <w:rPr>
      <w:rFonts w:ascii="Arial" w:eastAsia="Calibri" w:hAnsi="Arial" w:cs="Times New Roman"/>
      <w:szCs w:val="24"/>
      <w:u w:val="single"/>
      <w:lang w:eastAsia="pl-PL"/>
    </w:rPr>
  </w:style>
  <w:style w:type="character" w:customStyle="1" w:styleId="Nagwek6Znak">
    <w:name w:val="Nagłówek 6 Znak"/>
    <w:basedOn w:val="Domylnaczcionkaakapitu"/>
    <w:link w:val="Nagwek6"/>
    <w:qFormat/>
    <w:rPr>
      <w:rFonts w:ascii="Arial" w:eastAsia="Calibri" w:hAnsi="Arial" w:cs="Times New Roman"/>
      <w:i/>
      <w:iCs/>
    </w:rPr>
  </w:style>
  <w:style w:type="character" w:customStyle="1" w:styleId="Nagwek7Znak">
    <w:name w:val="Nagłówek 7 Znak"/>
    <w:basedOn w:val="Domylnaczcionkaakapitu"/>
    <w:link w:val="Nagwek7"/>
    <w:qFormat/>
    <w:rPr>
      <w:rFonts w:ascii="Arial" w:eastAsia="Calibri" w:hAnsi="Arial" w:cs="Times New Roman"/>
      <w:i/>
      <w:iCs/>
      <w:color w:val="404040"/>
    </w:rPr>
  </w:style>
  <w:style w:type="character" w:customStyle="1" w:styleId="Nagwek8Znak">
    <w:name w:val="Nagłówek 8 Znak"/>
    <w:basedOn w:val="Domylnaczcionkaakapitu"/>
    <w:link w:val="Nagwek8"/>
    <w:qFormat/>
    <w:rPr>
      <w:rFonts w:ascii="Arial" w:eastAsia="Calibri" w:hAnsi="Arial" w:cs="Times New Roman"/>
      <w:color w:val="404040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qFormat/>
    <w:rPr>
      <w:rFonts w:ascii="Arial" w:eastAsia="Calibri" w:hAnsi="Arial" w:cs="Times New Roman"/>
      <w:i/>
      <w:iCs/>
      <w:color w:val="404040"/>
      <w:sz w:val="20"/>
      <w:szCs w:val="20"/>
    </w:rPr>
  </w:style>
  <w:style w:type="paragraph" w:styleId="Akapitzlist">
    <w:name w:val="List Paragraph"/>
    <w:basedOn w:val="Normalny"/>
    <w:link w:val="AkapitzlistZnak"/>
    <w:uiPriority w:val="34"/>
    <w:qFormat/>
    <w:pPr>
      <w:ind w:left="720"/>
      <w:contextualSpacing/>
    </w:pPr>
  </w:style>
  <w:style w:type="character" w:customStyle="1" w:styleId="AkapitzlistZnak">
    <w:name w:val="Akapit z listą Znak"/>
    <w:link w:val="Akapitzlist"/>
    <w:uiPriority w:val="34"/>
    <w:qFormat/>
    <w:rPr>
      <w:rFonts w:ascii="Arial" w:eastAsia="Times New Roman" w:hAnsi="Arial" w:cs="Times New Roman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Pr>
      <w:rFonts w:ascii="Arial" w:eastAsia="Times New Roman" w:hAnsi="Arial" w:cs="Times New Roman"/>
      <w:sz w:val="20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Pr>
      <w:rFonts w:ascii="Segoe UI" w:eastAsia="Times New Roman" w:hAnsi="Segoe UI" w:cs="Segoe UI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Pr>
      <w:rFonts w:ascii="Arial" w:eastAsia="Times New Roman" w:hAnsi="Arial" w:cs="Times New Roman"/>
      <w:b/>
      <w:bCs/>
      <w:sz w:val="20"/>
      <w:szCs w:val="20"/>
      <w:lang w:eastAsia="en-US"/>
    </w:rPr>
  </w:style>
  <w:style w:type="paragraph" w:styleId="Poprawka">
    <w:name w:val="Revision"/>
    <w:hidden/>
    <w:uiPriority w:val="99"/>
    <w:semiHidden/>
    <w:rsid w:val="009462E4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after="0" w:line="240" w:lineRule="auto"/>
    </w:pPr>
    <w:rPr>
      <w:rFonts w:ascii="Arial" w:eastAsia="Times New Roman" w:hAnsi="Arial" w:cs="Times New Roman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microsoft.com/office/2011/relationships/commentsExtended" Target="commentsExtended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Pakiet 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847</Words>
  <Characters>5086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AZiolkowski</dc:creator>
  <cp:lastModifiedBy>Michał Czaja</cp:lastModifiedBy>
  <cp:revision>29</cp:revision>
  <dcterms:created xsi:type="dcterms:W3CDTF">2019-06-19T09:47:00Z</dcterms:created>
  <dcterms:modified xsi:type="dcterms:W3CDTF">2019-11-20T21:10:00Z</dcterms:modified>
</cp:coreProperties>
</file>