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3F" w:rsidRDefault="00947C3F" w:rsidP="00947C3F">
      <w:pPr>
        <w:pStyle w:val="Nagwek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 w:rsidRPr="00947C3F">
        <w:t>System elektronicznego dziennika</w:t>
      </w:r>
      <w:r>
        <w:t xml:space="preserve"> (SZK-4)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Wymaga się, aby System Elektronicznego Dziennika spełniał poniższe wymagania.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wprowadzanie 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modyfikowanie planu lekcji.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zawierać dzienniki innych zajęć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prowadzonych w szkole</w:t>
            </w:r>
            <w:r w:rsidRPr="00947C3F">
              <w:rPr>
                <w:rFonts w:cs="Arial"/>
                <w:lang w:eastAsia="pl"/>
              </w:rPr>
              <w:t>, w tym następujące:</w:t>
            </w:r>
          </w:p>
          <w:p w:rsidR="00947C3F" w:rsidRDefault="00947C3F" w:rsidP="00947C3F">
            <w:pPr>
              <w:numPr>
                <w:ilvl w:val="0"/>
                <w:numId w:val="2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oddziału przedszkolnego</w:t>
            </w:r>
            <w:r>
              <w:rPr>
                <w:rFonts w:cs="Arial"/>
                <w:lang w:val="en-US" w:eastAsia="pl"/>
              </w:rPr>
              <w:t>;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świetlicy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pedagoga</w:t>
            </w:r>
            <w:r w:rsidR="0027292C">
              <w:rPr>
                <w:rFonts w:cs="Arial"/>
                <w:lang w:eastAsia="pl"/>
              </w:rPr>
              <w:t xml:space="preserve">, </w:t>
            </w:r>
            <w:bookmarkStart w:id="0" w:name="_GoBack"/>
            <w:bookmarkEnd w:id="0"/>
            <w:r>
              <w:rPr>
                <w:rFonts w:cs="Arial"/>
                <w:lang w:eastAsia="pl"/>
              </w:rPr>
              <w:t>logopedy i psychologa szkolneg</w:t>
            </w:r>
            <w:r w:rsidRPr="00947C3F">
              <w:rPr>
                <w:rFonts w:cs="Arial"/>
                <w:lang w:eastAsia="pl"/>
              </w:rPr>
              <w:t>o;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biblioteki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zajęć</w:t>
            </w:r>
            <w:r>
              <w:rPr>
                <w:rFonts w:cs="Arial"/>
                <w:lang w:val="en-US" w:eastAsia="pl"/>
              </w:rPr>
              <w:t xml:space="preserve"> </w:t>
            </w:r>
            <w:r>
              <w:rPr>
                <w:rFonts w:cs="Arial"/>
                <w:lang w:eastAsia="pl"/>
              </w:rPr>
              <w:t>pozalekcyjnych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zajęć z pomocy psychologiczno-pedagogicznej</w:t>
            </w:r>
            <w:r w:rsidRPr="00947C3F">
              <w:rPr>
                <w:rFonts w:cs="Arial"/>
                <w:lang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nauczania indywidualnego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zindywidualizowanej ścieżki kształcenia</w:t>
            </w:r>
            <w:r>
              <w:rPr>
                <w:rFonts w:cs="Arial"/>
                <w:lang w:val="en-US" w:eastAsia="pl"/>
              </w:rPr>
              <w:t>;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zajęć wychowawczych</w:t>
            </w:r>
            <w:r>
              <w:rPr>
                <w:rFonts w:cs="Arial"/>
                <w:lang w:val="en-US" w:eastAsia="pl"/>
              </w:rPr>
              <w:t>;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doradcy zawodowego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zajęć pozalekcyjnych finansowanych z środków </w:t>
            </w:r>
            <w:r w:rsidRPr="00947C3F">
              <w:rPr>
                <w:rFonts w:cs="Arial"/>
                <w:lang w:eastAsia="pl"/>
              </w:rPr>
              <w:t xml:space="preserve">UE </w:t>
            </w:r>
            <w:r>
              <w:rPr>
                <w:rFonts w:cs="Arial"/>
                <w:lang w:eastAsia="pl"/>
              </w:rPr>
              <w:t>z uszczegółowieniem do danego projektu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musi umożliwiać wydruk, sortowanie i filtrowanie dziennika, </w:t>
            </w:r>
            <w:r w:rsidRPr="00947C3F">
              <w:rPr>
                <w:rFonts w:cs="Arial"/>
                <w:lang w:eastAsia="pl"/>
              </w:rPr>
              <w:t>w tym: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uczestników zajęć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prowadzących zajęcia</w:t>
            </w:r>
            <w:r>
              <w:rPr>
                <w:rFonts w:cs="Arial"/>
                <w:lang w:val="en-US" w:eastAsia="pl"/>
              </w:rPr>
              <w:t>;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zrealizowanych godzin w danym okresie</w:t>
            </w:r>
            <w:r w:rsidRPr="00947C3F">
              <w:rPr>
                <w:rFonts w:cs="Arial"/>
                <w:lang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obecności na zajęciach.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rozliczanie czasu pracy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nauczycieli</w:t>
            </w:r>
            <w:r w:rsidRPr="00947C3F">
              <w:rPr>
                <w:rFonts w:cs="Arial"/>
                <w:lang w:eastAsia="pl"/>
              </w:rPr>
              <w:t>, w tym: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ewidencjonowanie prowadzonych zajęć dydaktycznych</w:t>
            </w:r>
            <w:r>
              <w:rPr>
                <w:rFonts w:cs="Arial"/>
                <w:lang w:val="en-US" w:eastAsia="pl"/>
              </w:rPr>
              <w:t>;</w:t>
            </w:r>
            <w:r>
              <w:rPr>
                <w:rFonts w:cs="Arial"/>
                <w:lang w:eastAsia="pl"/>
              </w:rPr>
              <w:t xml:space="preserve"> 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opiekuńczych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wychowawczych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 xml:space="preserve">Ponad to system musi </w:t>
            </w:r>
            <w:r>
              <w:rPr>
                <w:rFonts w:cs="Arial"/>
                <w:lang w:eastAsia="pl"/>
              </w:rPr>
              <w:t>zawierać inne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dzienniki definiowane w</w:t>
            </w:r>
            <w:r w:rsidRPr="00947C3F">
              <w:rPr>
                <w:rFonts w:cs="Arial"/>
                <w:lang w:eastAsia="pl"/>
              </w:rPr>
              <w:t>edług</w:t>
            </w:r>
            <w:r>
              <w:rPr>
                <w:rFonts w:cs="Arial"/>
                <w:lang w:eastAsia="pl"/>
              </w:rPr>
              <w:t xml:space="preserve"> założeń szkół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rejestrowanie obserwacji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zajęć.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rejestrowanie ocen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uczniów.</w:t>
            </w:r>
          </w:p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Ponad to s</w:t>
            </w:r>
            <w:r>
              <w:rPr>
                <w:rFonts w:cs="Arial"/>
                <w:lang w:eastAsia="pl"/>
              </w:rPr>
              <w:t xml:space="preserve">ystem </w:t>
            </w:r>
            <w:r w:rsidRPr="00947C3F">
              <w:rPr>
                <w:rFonts w:cs="Arial"/>
                <w:lang w:eastAsia="pl"/>
              </w:rPr>
              <w:t>musi umożliwiać</w:t>
            </w:r>
            <w:r>
              <w:rPr>
                <w:rFonts w:cs="Arial"/>
                <w:lang w:eastAsia="pl"/>
              </w:rPr>
              <w:t xml:space="preserve"> wpisywanie wszelkich znaków, symboli z możliwością</w:t>
            </w:r>
          </w:p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automatycznego rozpoznawania ocen, z których następnie można wyznaczyć średnią z uwzględnieniem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odpowiednich wag definiowanych dla kolumn w dzienniku.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wystawianie oceny za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konkretne zadania określane dla całej grupy</w:t>
            </w:r>
          </w:p>
          <w:p w:rsidR="00947C3F" w:rsidRDefault="00947C3F" w:rsidP="00950C08">
            <w:pP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Uczniów</w:t>
            </w:r>
            <w:r>
              <w:rPr>
                <w:rFonts w:cs="Arial"/>
                <w:lang w:val="en-US" w:eastAsia="pl"/>
              </w:rPr>
              <w:t>, takie jak: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praca domowa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val="en-US" w:eastAsia="pl"/>
              </w:rPr>
              <w:t>s</w:t>
            </w:r>
            <w:r>
              <w:rPr>
                <w:rFonts w:cs="Arial"/>
                <w:lang w:eastAsia="pl"/>
              </w:rPr>
              <w:t>prawdzian</w:t>
            </w:r>
            <w:r>
              <w:rPr>
                <w:rFonts w:cs="Arial"/>
                <w:lang w:val="en-US" w:eastAsia="pl"/>
              </w:rPr>
              <w:t>.</w:t>
            </w:r>
          </w:p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Ponad to w</w:t>
            </w:r>
            <w:r>
              <w:rPr>
                <w:rFonts w:cs="Arial"/>
                <w:lang w:eastAsia="pl"/>
              </w:rPr>
              <w:t xml:space="preserve"> tabeli ocen </w:t>
            </w:r>
            <w:r w:rsidRPr="00947C3F">
              <w:rPr>
                <w:rFonts w:cs="Arial"/>
                <w:lang w:eastAsia="pl"/>
              </w:rPr>
              <w:t xml:space="preserve">musi </w:t>
            </w:r>
            <w:r>
              <w:rPr>
                <w:rFonts w:cs="Arial"/>
                <w:lang w:eastAsia="pl"/>
              </w:rPr>
              <w:t>być możliwe wpisywanie oznaczeń, symboli i wartości.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rejestrowanie frekwencji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uczniów/wychowanków, w tym na zajęciach</w:t>
            </w:r>
            <w:r w:rsidRPr="00947C3F">
              <w:rPr>
                <w:rFonts w:cs="Arial"/>
                <w:lang w:eastAsia="pl"/>
              </w:rPr>
              <w:t xml:space="preserve"> m</w:t>
            </w:r>
            <w:r>
              <w:rPr>
                <w:rFonts w:cs="Arial"/>
                <w:lang w:eastAsia="pl"/>
              </w:rPr>
              <w:t>iędzyoddziałowych</w:t>
            </w:r>
            <w:r w:rsidRPr="00947C3F">
              <w:rPr>
                <w:rFonts w:cs="Arial"/>
                <w:lang w:eastAsia="pl"/>
              </w:rPr>
              <w:t xml:space="preserve"> oraz umożliwiać</w:t>
            </w:r>
            <w:r>
              <w:rPr>
                <w:rFonts w:cs="Arial"/>
                <w:lang w:eastAsia="pl"/>
              </w:rPr>
              <w:t xml:space="preserve"> weryfikację frekwencji uczniów</w:t>
            </w:r>
            <w:r w:rsidRPr="00947C3F">
              <w:rPr>
                <w:rFonts w:cs="Arial"/>
                <w:lang w:eastAsia="pl"/>
              </w:rPr>
              <w:t xml:space="preserve"> na zajęciach pozalekcyjnych ze środków UE z uszczegółowieniem do danego projektu,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rejestrowanie frekwencji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uczniów z możliwością rozróżnienia wpisu</w:t>
            </w:r>
          </w:p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obecności od stanu niesprawdzonej obecności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(braku wpisu)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wprowadzanie tematów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lekcji, z możliwością pobrania tematu z zasobów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biblioteki nauczania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redagowanie planów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dydaktyczno-wychowawczych oraz udostępniania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ich innym użytkownikom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rejestrowanie uwag z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możliwością ich kategoryzacji</w:t>
            </w:r>
            <w:r w:rsidRPr="00947C3F">
              <w:rPr>
                <w:rFonts w:cs="Arial"/>
                <w:lang w:eastAsia="pl"/>
              </w:rPr>
              <w:t>, a t</w:t>
            </w:r>
            <w:r>
              <w:rPr>
                <w:rFonts w:cs="Arial"/>
                <w:lang w:eastAsia="pl"/>
              </w:rPr>
              <w:t>akże</w:t>
            </w:r>
            <w:r w:rsidRPr="00947C3F">
              <w:rPr>
                <w:rFonts w:cs="Arial"/>
                <w:lang w:eastAsia="pl"/>
              </w:rPr>
              <w:t xml:space="preserve"> rejestrowanie</w:t>
            </w:r>
            <w:r>
              <w:rPr>
                <w:rFonts w:cs="Arial"/>
                <w:lang w:eastAsia="pl"/>
              </w:rPr>
              <w:t xml:space="preserve"> uwag przez nauczyciela nieuczącego danego ucznia.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dostęp do wszystkich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danych o uczniach zgodnie z uprawnieniami (np.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wychowawcy do danych swoich uczniów)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zarządzanie przez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wychowawcę uprawnieniami opiekunów i uczniów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z własnego oddziału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zakładanie kont</w:t>
            </w:r>
            <w:r w:rsidRPr="00947C3F">
              <w:rPr>
                <w:rFonts w:cs="Arial"/>
                <w:lang w:eastAsia="pl"/>
              </w:rPr>
              <w:t>,</w:t>
            </w:r>
            <w:r>
              <w:rPr>
                <w:rFonts w:cs="Arial"/>
                <w:lang w:eastAsia="pl"/>
              </w:rPr>
              <w:t xml:space="preserve"> aby </w:t>
            </w:r>
            <w:r w:rsidRPr="00947C3F">
              <w:rPr>
                <w:rFonts w:cs="Arial"/>
                <w:lang w:eastAsia="pl"/>
              </w:rPr>
              <w:t xml:space="preserve">istniała </w:t>
            </w:r>
            <w:r>
              <w:rPr>
                <w:rFonts w:cs="Arial"/>
                <w:lang w:eastAsia="pl"/>
              </w:rPr>
              <w:t>możliwość samodzielnego nadawania i zmiany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hasła z użyciem poczty przez użytkowników</w:t>
            </w:r>
            <w:r w:rsidRPr="00947C3F">
              <w:rPr>
                <w:rFonts w:cs="Arial"/>
                <w:lang w:eastAsia="pl"/>
              </w:rPr>
              <w:t xml:space="preserve"> s</w:t>
            </w:r>
            <w:r>
              <w:rPr>
                <w:rFonts w:cs="Arial"/>
                <w:lang w:eastAsia="pl"/>
              </w:rPr>
              <w:t>ystemu</w:t>
            </w:r>
            <w:r w:rsidRPr="00947C3F">
              <w:rPr>
                <w:rFonts w:cs="Arial"/>
                <w:lang w:eastAsia="pl"/>
              </w:rPr>
              <w:t>.</w:t>
            </w:r>
          </w:p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Ponad to system musi umożliwiać z</w:t>
            </w:r>
            <w:r>
              <w:rPr>
                <w:rFonts w:cs="Arial"/>
                <w:lang w:eastAsia="pl"/>
              </w:rPr>
              <w:t>akładanie kont opiekunom przez wychowawcę.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prowadzenie arkuszy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ocen uczniów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wypełniane świadectw 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ich duplikatów oraz arkuszy na podstawie</w:t>
            </w:r>
          </w:p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szablonów opracowanych zgodnie z wzorami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opublikowanymi w załącznikach do </w:t>
            </w:r>
            <w:r>
              <w:rPr>
                <w:rFonts w:cs="Arial"/>
                <w:lang w:eastAsia="pl"/>
              </w:rPr>
              <w:lastRenderedPageBreak/>
              <w:t>rozporządzeń</w:t>
            </w:r>
            <w:r w:rsidRPr="00947C3F">
              <w:rPr>
                <w:rFonts w:cs="Arial"/>
                <w:lang w:eastAsia="pl"/>
              </w:rPr>
              <w:t xml:space="preserve"> M</w:t>
            </w:r>
            <w:r>
              <w:rPr>
                <w:rFonts w:cs="Arial"/>
                <w:lang w:eastAsia="pl"/>
              </w:rPr>
              <w:t xml:space="preserve">inistra do spraw </w:t>
            </w:r>
            <w:r w:rsidRPr="00947C3F">
              <w:rPr>
                <w:rFonts w:cs="Arial"/>
                <w:lang w:eastAsia="pl"/>
              </w:rPr>
              <w:t>o</w:t>
            </w:r>
            <w:r>
              <w:rPr>
                <w:rFonts w:cs="Arial"/>
                <w:lang w:eastAsia="pl"/>
              </w:rPr>
              <w:t>światy oraz podgląd wydruku 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drukowanie wypełnionych formularzy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(świadectw - na giloszach)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wydruk informacji o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ocenach i frekwencji na zebranie z rodzicami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drukowanie danych z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dzienników w celu ich archiwizacji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System m</w:t>
            </w:r>
            <w:r>
              <w:rPr>
                <w:rFonts w:cs="Arial"/>
                <w:lang w:eastAsia="pl"/>
              </w:rPr>
              <w:t>usi umożliwiać archiwizację danych elektronicznych zgodnie z obowiązującymi przepisami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wynikającymi z przepisów prawa tworzenia certyfikowanej kopii elektronicznej dziennika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wykonywanie zestawień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statystycznych dotyczących wyników nauczania,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frekwencji i zachowania</w:t>
            </w:r>
            <w:r w:rsidRPr="00947C3F">
              <w:rPr>
                <w:rFonts w:cs="Arial"/>
                <w:lang w:eastAsia="pl"/>
              </w:rPr>
              <w:t>.</w:t>
            </w:r>
          </w:p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szczególności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system musi umożliwiać wykonywanie zestawień statystycznych dotyczących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frekwencji na zajęciach pozalekcyjnych ze środków UE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z uszczegółowieniem do danego projektu,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zestawień dotyczących liczby godzin zrealizowanych na dana grupę w ramach zajęć.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przypisywanie ucznia do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grup w ramach oddziałów poprzez wybór kryteriów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przynależności zdefiniowanych dla całej jednostki,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a nie dla pojedynczych oddziałów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prowadzenie księgi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zastępstw w oparciu o elektroniczny plan lekcji</w:t>
            </w:r>
          </w:p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oraz musi umożliwiać rozliczanie zastępstw i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stałych godzin ponadwymiarowych</w:t>
            </w:r>
            <w:r w:rsidRPr="00947C3F">
              <w:rPr>
                <w:rFonts w:cs="Arial"/>
                <w:lang w:eastAsia="pl"/>
              </w:rPr>
              <w:t>, spełniając poniższe wymagania: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wyszukiwanie nauczycieli zastępujących, którzy z jednej strony będą w stanie najlepiej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zrealizować zastępstwo (uczący tych samych przedmiotów, uczący w tym samym oddziale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itp.), a z drugiej zastępstwo będzie skorelowane z ich stałym planem lekcji (zastępstwa w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 xml:space="preserve">okienkach, bezpośrednio przed lub po lekcjach). </w:t>
            </w:r>
            <w:r>
              <w:rPr>
                <w:rFonts w:cs="Arial"/>
                <w:lang w:val="en-US" w:eastAsia="pl"/>
              </w:rPr>
              <w:t xml:space="preserve">Musi </w:t>
            </w:r>
            <w:r>
              <w:rPr>
                <w:rFonts w:cs="Arial"/>
                <w:lang w:eastAsia="pl"/>
              </w:rPr>
              <w:t>być możliwe wyszukiwanie</w:t>
            </w:r>
            <w:r>
              <w:rPr>
                <w:rFonts w:cs="Arial"/>
                <w:lang w:val="en-US" w:eastAsia="pl"/>
              </w:rPr>
              <w:t xml:space="preserve"> </w:t>
            </w:r>
            <w:r>
              <w:rPr>
                <w:rFonts w:cs="Arial"/>
                <w:lang w:eastAsia="pl"/>
              </w:rPr>
              <w:t>zastępców mogących realizować zastępstwa bezpłatnie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prowadzenie ewidencji wszelkich dodatkowo płatnych zajęć dydaktycznych nauczycieli (np. </w:t>
            </w:r>
            <w:r w:rsidRPr="00947C3F">
              <w:rPr>
                <w:rFonts w:cs="Arial"/>
                <w:lang w:eastAsia="pl"/>
              </w:rPr>
              <w:t>k</w:t>
            </w:r>
            <w:r>
              <w:rPr>
                <w:rFonts w:cs="Arial"/>
                <w:lang w:eastAsia="pl"/>
              </w:rPr>
              <w:t>ół</w:t>
            </w:r>
            <w:r w:rsidRPr="00947C3F">
              <w:rPr>
                <w:rFonts w:cs="Arial"/>
                <w:lang w:eastAsia="pl"/>
              </w:rPr>
              <w:t xml:space="preserve"> zainteresowań), pomocy psychologiczno-pedagogicznej;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szczegółową ewidencję nieobecności, umożliwiającej, w połączeniu z planem lekcji, rozliczenie stałych godzin ponadwymiarowych nauczycieli;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przygotowanie danych do celów naliczenia należnego wynagrodzenia za zastępstwa, dodatkowo płatne godziny dydaktyczne oraz stałe godziny ponadwymiarowe.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System musi umożliwiać </w:t>
            </w:r>
            <w:r w:rsidRPr="00947C3F">
              <w:rPr>
                <w:rFonts w:cs="Arial"/>
                <w:lang w:eastAsia="pl"/>
              </w:rPr>
              <w:t>realizację zadania - organizowanie wycieczek, w tym: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rejestrację wycieczki zgodnie z przepisami prawa</w:t>
            </w:r>
            <w:r w:rsidRPr="00947C3F">
              <w:rPr>
                <w:rFonts w:cs="Arial"/>
                <w:lang w:eastAsia="pl"/>
              </w:rPr>
              <w:t>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korelację czynności związanych z wycieczkami z księgą zastępstw i dziennikiem </w:t>
            </w:r>
            <w:r>
              <w:rPr>
                <w:rFonts w:cs="Arial"/>
                <w:lang w:eastAsia="pl"/>
              </w:rPr>
              <w:lastRenderedPageBreak/>
              <w:t>lekcyjnym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System musi pozwalać na d</w:t>
            </w:r>
            <w:r>
              <w:rPr>
                <w:rFonts w:cs="Arial"/>
                <w:lang w:eastAsia="pl"/>
              </w:rPr>
              <w:t>ostęp do dziennika za pomocą urządzeń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mobilnych zgodn</w:t>
            </w:r>
            <w:r w:rsidRPr="00947C3F">
              <w:rPr>
                <w:rFonts w:cs="Arial"/>
                <w:lang w:eastAsia="pl"/>
              </w:rPr>
              <w:t>ie</w:t>
            </w:r>
            <w:r>
              <w:rPr>
                <w:rFonts w:cs="Arial"/>
                <w:lang w:eastAsia="pl"/>
              </w:rPr>
              <w:t xml:space="preserve"> z uprawnieniami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komunikację szkolną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poprzez wysyłanie komunikatów przez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pracowników szkoły do innych pracowników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szkoły, uczniów i rodziców.</w:t>
            </w:r>
          </w:p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 szczególności system musi umożliwiać załączanie do komunikatu załączników</w:t>
            </w:r>
            <w:r w:rsidRPr="00947C3F">
              <w:rPr>
                <w:rFonts w:cs="Arial"/>
                <w:lang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wspomagać dyrektora w zakresie</w:t>
            </w:r>
            <w:r w:rsidRPr="00947C3F">
              <w:rPr>
                <w:rFonts w:cs="Arial"/>
                <w:lang w:eastAsia="pl"/>
              </w:rPr>
              <w:t xml:space="preserve"> analiz, spełniając poniższe wymagania szczegółowe: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dostęp do wszystkich danych uczniów;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analiza wyników nauczania, w szczególności ocen końcowych;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kontrola dzienników lekcyjnych pod kątem kompletności wpisów: tematy lekcji, frekwencja;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wysyłanie komunikatów do pracowników szkoły, uczniów i opiekunów;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rejestrowanie czynności nadzoru pedagogicznego, zgodnie z rozporządzeniem o nadzorze pedagogicznym;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lista lokat klas wg średniej ocen;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lista lokat uczniów wg średniej ocen;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lista lokat klas wg frekwencji;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lista uczniów z zagrożeniem oceną niedostateczną (po wystawieniu ocen proponowanych);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lista uczniów z wystawioną oceną niedostateczną;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lista uczniów opuszczających pojedyncze lekcje (liczba godzin);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kontrola dzienników lekcyjnych pod kątem kompletności wpisów: tematy lekcji, frekwencja.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dostęp rodzicom do</w:t>
            </w:r>
            <w:r w:rsidRPr="00947C3F">
              <w:rPr>
                <w:rFonts w:cs="Arial"/>
                <w:lang w:eastAsia="pl"/>
              </w:rPr>
              <w:t xml:space="preserve"> danych o uczniu, w następującym zakresie: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oceny cząstkowe, przewidywane, śródroczne, końcowe i zewnętrznych egzaminów;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val="en-US" w:eastAsia="pl"/>
              </w:rPr>
              <w:t>dotyczących osiągnięć;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val="en-US" w:eastAsia="pl"/>
              </w:rPr>
              <w:t>listy uwag/pochwał;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val="en-US" w:eastAsia="pl"/>
              </w:rPr>
              <w:t>informacja o frekwencji;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val="en-US" w:eastAsia="pl"/>
              </w:rPr>
              <w:t>aktualny plan lekcji;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rejestr zrealizowanych lekcji i ich tematów;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val="en-US" w:eastAsia="pl"/>
              </w:rPr>
              <w:t>terminarz sprawdzianów;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val="en-US" w:eastAsia="pl"/>
              </w:rPr>
              <w:t>informacja o zadaniach domowych;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val="en-US" w:eastAsia="pl"/>
              </w:rPr>
              <w:t>dane osobowe.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029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umożliwiać komunikację rodziców z</w:t>
            </w:r>
            <w:r w:rsidRPr="00947C3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nauczycielami</w:t>
            </w:r>
            <w:r w:rsidRPr="00947C3F">
              <w:rPr>
                <w:rFonts w:cs="Arial"/>
                <w:lang w:eastAsia="pl"/>
              </w:rPr>
              <w:t>, w tym</w:t>
            </w:r>
            <w:r>
              <w:rPr>
                <w:rFonts w:cs="Arial"/>
                <w:lang w:eastAsia="pl"/>
              </w:rPr>
              <w:t xml:space="preserve">: 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odbieranie komunikatów od</w:t>
            </w:r>
            <w:r>
              <w:rPr>
                <w:rFonts w:cs="Arial"/>
                <w:lang w:val="en-US" w:eastAsia="pl"/>
              </w:rPr>
              <w:t xml:space="preserve"> </w:t>
            </w:r>
            <w:r>
              <w:rPr>
                <w:rFonts w:cs="Arial"/>
                <w:lang w:eastAsia="pl"/>
              </w:rPr>
              <w:t>wychowawcy</w:t>
            </w:r>
            <w:r>
              <w:rPr>
                <w:rFonts w:cs="Arial"/>
                <w:lang w:val="en-US" w:eastAsia="pl"/>
              </w:rPr>
              <w:t>;</w:t>
            </w:r>
          </w:p>
          <w:p w:rsid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val="en-US" w:eastAsia="pl"/>
              </w:rPr>
            </w:pPr>
            <w:r>
              <w:rPr>
                <w:rFonts w:cs="Arial"/>
                <w:lang w:eastAsia="pl"/>
              </w:rPr>
              <w:t>wysłanie komunikatu do</w:t>
            </w:r>
            <w:r>
              <w:rPr>
                <w:rFonts w:cs="Arial"/>
                <w:lang w:val="en-US" w:eastAsia="pl"/>
              </w:rPr>
              <w:t xml:space="preserve"> </w:t>
            </w:r>
            <w:r>
              <w:rPr>
                <w:rFonts w:cs="Arial"/>
                <w:lang w:eastAsia="pl"/>
              </w:rPr>
              <w:t>wychowawcy</w:t>
            </w:r>
            <w:r>
              <w:rPr>
                <w:rFonts w:cs="Arial"/>
                <w:lang w:val="en-US" w:eastAsia="pl"/>
              </w:rPr>
              <w:t>.</w:t>
            </w:r>
          </w:p>
        </w:tc>
      </w:tr>
    </w:tbl>
    <w:p w:rsidR="00947C3F" w:rsidRDefault="00947C3F" w:rsidP="00947C3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47C3F" w:rsidTr="00950C0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47C3F" w:rsidRDefault="00947C3F" w:rsidP="00950C0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SZK-4.WF.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030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47C3F" w:rsidTr="00950C0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47C3F" w:rsidRPr="00947C3F" w:rsidRDefault="00947C3F" w:rsidP="00950C0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System musi wspomagać wychowawcę w zakresie</w:t>
            </w:r>
            <w:r w:rsidRPr="00947C3F">
              <w:rPr>
                <w:rFonts w:cs="Arial"/>
                <w:lang w:eastAsia="pl"/>
              </w:rPr>
              <w:t xml:space="preserve"> analiz, zawierając poniższe statystyki: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liczba logowań opiekunów i uczniów;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średnia uczniów z poszczególnych przedmiotów na poziomie klasy;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średnia uczniów klasy ze wszystkich nauczanych przedmiotów w danym roku szkolnym, z możliwością;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wyłączenia przedmiotów nie wliczanych do średniej;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liczba uczniów ze średnią ocen równą 4,75 i powyżej;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najwyższa średnia ocena w oddziale;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najniższa średnia ocena w oddziale;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liczba i procent uczniów bez ocen niedostatecznych;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liczba i procent uczniów z jedną oceną niedostateczną;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liczba i procent uczniów z trzema i więcej ocenami niedostatecznymi;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frekwencja uczniów poszczególnych klas w horyzoncie miesięcznym, semestralnym i rocznym;</w:t>
            </w:r>
          </w:p>
          <w:p w:rsidR="00947C3F" w:rsidRPr="00947C3F" w:rsidRDefault="00947C3F" w:rsidP="00947C3F">
            <w:pPr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947C3F">
              <w:rPr>
                <w:rFonts w:cs="Arial"/>
                <w:lang w:eastAsia="pl"/>
              </w:rPr>
              <w:t>frekwencja poszczególnych uczniów na zajęciach przedmiotowych.</w:t>
            </w:r>
          </w:p>
        </w:tc>
      </w:tr>
    </w:tbl>
    <w:p w:rsidR="00E55F15" w:rsidRPr="00947C3F" w:rsidRDefault="00E55F15" w:rsidP="00947C3F">
      <w:pPr>
        <w:spacing w:after="0"/>
      </w:pPr>
    </w:p>
    <w:sectPr w:rsidR="00E55F15" w:rsidRPr="00947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51B" w:rsidRDefault="008B651B">
      <w:pPr>
        <w:spacing w:after="0" w:line="240" w:lineRule="auto"/>
      </w:pPr>
      <w:r>
        <w:separator/>
      </w:r>
    </w:p>
  </w:endnote>
  <w:endnote w:type="continuationSeparator" w:id="0">
    <w:p w:rsidR="008B651B" w:rsidRDefault="008B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51B" w:rsidRDefault="008B651B">
      <w:pPr>
        <w:spacing w:after="0" w:line="240" w:lineRule="auto"/>
      </w:pPr>
      <w:r>
        <w:separator/>
      </w:r>
    </w:p>
  </w:footnote>
  <w:footnote w:type="continuationSeparator" w:id="0">
    <w:p w:rsidR="008B651B" w:rsidRDefault="008B6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399AA7"/>
    <w:multiLevelType w:val="singleLevel"/>
    <w:tmpl w:val="F3399AA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7ED37D9"/>
    <w:multiLevelType w:val="hybridMultilevel"/>
    <w:tmpl w:val="6964AE9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986677"/>
    <w:multiLevelType w:val="hybridMultilevel"/>
    <w:tmpl w:val="648A7E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975913"/>
    <w:multiLevelType w:val="hybridMultilevel"/>
    <w:tmpl w:val="C7D82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147260"/>
    <w:multiLevelType w:val="hybridMultilevel"/>
    <w:tmpl w:val="3D287FD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496233"/>
    <w:multiLevelType w:val="hybridMultilevel"/>
    <w:tmpl w:val="306026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073371"/>
    <w:multiLevelType w:val="hybridMultilevel"/>
    <w:tmpl w:val="55C850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407C61"/>
    <w:multiLevelType w:val="hybridMultilevel"/>
    <w:tmpl w:val="E5A48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85369"/>
    <w:multiLevelType w:val="hybridMultilevel"/>
    <w:tmpl w:val="420A0A6C"/>
    <w:lvl w:ilvl="0" w:tplc="46966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ED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A6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24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66D6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5C4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E40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6C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763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E6772"/>
    <w:multiLevelType w:val="hybridMultilevel"/>
    <w:tmpl w:val="832A890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C1C507F"/>
    <w:multiLevelType w:val="hybridMultilevel"/>
    <w:tmpl w:val="AD82B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34192"/>
    <w:multiLevelType w:val="multilevel"/>
    <w:tmpl w:val="E5963F7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2">
    <w:nsid w:val="5B16294B"/>
    <w:multiLevelType w:val="hybridMultilevel"/>
    <w:tmpl w:val="AD6EE4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F66702"/>
    <w:multiLevelType w:val="hybridMultilevel"/>
    <w:tmpl w:val="F45CF6EA"/>
    <w:lvl w:ilvl="0" w:tplc="2B246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8AB2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5E9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0A8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8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1E4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0B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022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A3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532CF6"/>
    <w:multiLevelType w:val="hybridMultilevel"/>
    <w:tmpl w:val="B3D81A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D07163"/>
    <w:multiLevelType w:val="hybridMultilevel"/>
    <w:tmpl w:val="5D6A17B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DC42E6"/>
    <w:multiLevelType w:val="hybridMultilevel"/>
    <w:tmpl w:val="6DC0B6B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CF60EA"/>
    <w:multiLevelType w:val="hybridMultilevel"/>
    <w:tmpl w:val="97460150"/>
    <w:lvl w:ilvl="0" w:tplc="C83C5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904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E1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05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50D8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A3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EC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B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56A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61690"/>
    <w:multiLevelType w:val="hybridMultilevel"/>
    <w:tmpl w:val="73C6E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E1BC4"/>
    <w:multiLevelType w:val="hybridMultilevel"/>
    <w:tmpl w:val="DF50A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360AFC"/>
    <w:multiLevelType w:val="hybridMultilevel"/>
    <w:tmpl w:val="37D6564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BC59A7"/>
    <w:multiLevelType w:val="hybridMultilevel"/>
    <w:tmpl w:val="5322943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056B86"/>
    <w:multiLevelType w:val="hybridMultilevel"/>
    <w:tmpl w:val="93BAEE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B04F1B"/>
    <w:multiLevelType w:val="singleLevel"/>
    <w:tmpl w:val="7EB04F1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4">
    <w:nsid w:val="7FEE2563"/>
    <w:multiLevelType w:val="hybridMultilevel"/>
    <w:tmpl w:val="226E553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17"/>
  </w:num>
  <w:num w:numId="4">
    <w:abstractNumId w:val="13"/>
  </w:num>
  <w:num w:numId="5">
    <w:abstractNumId w:val="22"/>
  </w:num>
  <w:num w:numId="6">
    <w:abstractNumId w:val="2"/>
  </w:num>
  <w:num w:numId="7">
    <w:abstractNumId w:val="18"/>
  </w:num>
  <w:num w:numId="8">
    <w:abstractNumId w:val="14"/>
  </w:num>
  <w:num w:numId="9">
    <w:abstractNumId w:val="5"/>
  </w:num>
  <w:num w:numId="10">
    <w:abstractNumId w:val="12"/>
  </w:num>
  <w:num w:numId="11">
    <w:abstractNumId w:val="16"/>
  </w:num>
  <w:num w:numId="12">
    <w:abstractNumId w:val="10"/>
  </w:num>
  <w:num w:numId="13">
    <w:abstractNumId w:val="15"/>
  </w:num>
  <w:num w:numId="14">
    <w:abstractNumId w:val="24"/>
  </w:num>
  <w:num w:numId="15">
    <w:abstractNumId w:val="20"/>
  </w:num>
  <w:num w:numId="16">
    <w:abstractNumId w:val="7"/>
  </w:num>
  <w:num w:numId="17">
    <w:abstractNumId w:val="21"/>
  </w:num>
  <w:num w:numId="18">
    <w:abstractNumId w:val="4"/>
  </w:num>
  <w:num w:numId="19">
    <w:abstractNumId w:val="6"/>
  </w:num>
  <w:num w:numId="20">
    <w:abstractNumId w:val="3"/>
  </w:num>
  <w:num w:numId="21">
    <w:abstractNumId w:val="1"/>
  </w:num>
  <w:num w:numId="22">
    <w:abstractNumId w:val="19"/>
  </w:num>
  <w:num w:numId="23">
    <w:abstractNumId w:val="9"/>
  </w:num>
  <w:num w:numId="24">
    <w:abstractNumId w:val="2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DD"/>
    <w:rsid w:val="0008482B"/>
    <w:rsid w:val="000F3D78"/>
    <w:rsid w:val="0019412B"/>
    <w:rsid w:val="0027292C"/>
    <w:rsid w:val="003839E0"/>
    <w:rsid w:val="003C7759"/>
    <w:rsid w:val="004171CC"/>
    <w:rsid w:val="004328F9"/>
    <w:rsid w:val="00447B25"/>
    <w:rsid w:val="00481051"/>
    <w:rsid w:val="004C095D"/>
    <w:rsid w:val="005E40C5"/>
    <w:rsid w:val="00645756"/>
    <w:rsid w:val="006E72AD"/>
    <w:rsid w:val="00745E2A"/>
    <w:rsid w:val="0079575D"/>
    <w:rsid w:val="007A5B98"/>
    <w:rsid w:val="007E2FCB"/>
    <w:rsid w:val="0088087A"/>
    <w:rsid w:val="008B651B"/>
    <w:rsid w:val="00915E4F"/>
    <w:rsid w:val="00947C3F"/>
    <w:rsid w:val="00A415EA"/>
    <w:rsid w:val="00AF440D"/>
    <w:rsid w:val="00B638A5"/>
    <w:rsid w:val="00BB29BE"/>
    <w:rsid w:val="00CA382A"/>
    <w:rsid w:val="00D35492"/>
    <w:rsid w:val="00D85072"/>
    <w:rsid w:val="00DC051A"/>
    <w:rsid w:val="00E4350B"/>
    <w:rsid w:val="00E55F15"/>
    <w:rsid w:val="00ED0D38"/>
    <w:rsid w:val="00F4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A1DA4-66F9-4F72-9CC9-EFCFD670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1317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26</cp:revision>
  <dcterms:created xsi:type="dcterms:W3CDTF">2019-06-19T09:47:00Z</dcterms:created>
  <dcterms:modified xsi:type="dcterms:W3CDTF">2019-11-22T07:26:00Z</dcterms:modified>
</cp:coreProperties>
</file>