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DCC" w:rsidRDefault="00BC4B94" w:rsidP="00E46051">
      <w:pPr>
        <w:jc w:val="both"/>
        <w:rPr>
          <w:rFonts w:ascii="Times New Roman" w:hAnsi="Times New Roman" w:cs="Times New Roman"/>
          <w:b/>
          <w:sz w:val="40"/>
        </w:rPr>
      </w:pPr>
      <w:r w:rsidRPr="00BC4B94">
        <w:rPr>
          <w:rFonts w:ascii="Times New Roman" w:hAnsi="Times New Roman" w:cs="Times New Roman"/>
          <w:b/>
          <w:sz w:val="40"/>
        </w:rPr>
        <w:t>PREZYDENT 2020 Głosowanie korespondencyjne</w:t>
      </w:r>
    </w:p>
    <w:p w:rsidR="00BC4B94" w:rsidRDefault="00BC4B94" w:rsidP="00E46051">
      <w:pPr>
        <w:jc w:val="both"/>
        <w:rPr>
          <w:rFonts w:ascii="Times New Roman" w:hAnsi="Times New Roman" w:cs="Times New Roman"/>
          <w:b/>
          <w:sz w:val="40"/>
        </w:rPr>
      </w:pPr>
    </w:p>
    <w:p w:rsidR="00BC4B94" w:rsidRDefault="00BC4B94" w:rsidP="00E46051">
      <w:pPr>
        <w:jc w:val="center"/>
        <w:rPr>
          <w:rFonts w:ascii="Times New Roman" w:hAnsi="Times New Roman" w:cs="Times New Roman"/>
          <w:b/>
        </w:rPr>
      </w:pPr>
      <w:r>
        <w:rPr>
          <w:rFonts w:ascii="Times New Roman" w:hAnsi="Times New Roman" w:cs="Times New Roman"/>
          <w:b/>
        </w:rPr>
        <w:t>INFORMACJA</w:t>
      </w:r>
    </w:p>
    <w:p w:rsidR="00BC4B94" w:rsidRDefault="00BC4B94" w:rsidP="00E46051">
      <w:pPr>
        <w:spacing w:line="360" w:lineRule="auto"/>
        <w:jc w:val="center"/>
        <w:rPr>
          <w:rFonts w:ascii="Times New Roman" w:hAnsi="Times New Roman" w:cs="Times New Roman"/>
          <w:b/>
        </w:rPr>
      </w:pPr>
    </w:p>
    <w:p w:rsidR="00BC4B94" w:rsidRDefault="00BC4B94" w:rsidP="00E46051">
      <w:pPr>
        <w:spacing w:line="360" w:lineRule="auto"/>
        <w:jc w:val="center"/>
        <w:rPr>
          <w:rFonts w:ascii="Times New Roman" w:hAnsi="Times New Roman" w:cs="Times New Roman"/>
          <w:b/>
        </w:rPr>
      </w:pPr>
      <w:r>
        <w:rPr>
          <w:rFonts w:ascii="Times New Roman" w:hAnsi="Times New Roman" w:cs="Times New Roman"/>
          <w:b/>
        </w:rPr>
        <w:t>Komisarza Wyborczego we Wrocławiu I oraz Komisarza Wyborczego we Wrocławiu II</w:t>
      </w:r>
    </w:p>
    <w:p w:rsidR="00BC4B94" w:rsidRDefault="00BC4B94" w:rsidP="00E46051">
      <w:pPr>
        <w:spacing w:line="360" w:lineRule="auto"/>
        <w:jc w:val="center"/>
        <w:rPr>
          <w:rFonts w:ascii="Times New Roman" w:hAnsi="Times New Roman" w:cs="Times New Roman"/>
          <w:b/>
        </w:rPr>
      </w:pPr>
      <w:r>
        <w:rPr>
          <w:rFonts w:ascii="Times New Roman" w:hAnsi="Times New Roman" w:cs="Times New Roman"/>
          <w:b/>
        </w:rPr>
        <w:t>w sprawie zgłaszania zamiaru głosowania korespondencyjnego</w:t>
      </w:r>
    </w:p>
    <w:p w:rsidR="00BC4B94" w:rsidRDefault="00BC4B94" w:rsidP="00E46051">
      <w:pPr>
        <w:spacing w:line="360" w:lineRule="auto"/>
        <w:jc w:val="both"/>
        <w:rPr>
          <w:rFonts w:ascii="Times New Roman" w:hAnsi="Times New Roman" w:cs="Times New Roman"/>
          <w:b/>
        </w:rPr>
      </w:pPr>
    </w:p>
    <w:p w:rsidR="00BC4B94" w:rsidRDefault="00BC4B94" w:rsidP="00E46051">
      <w:pPr>
        <w:spacing w:line="360" w:lineRule="auto"/>
        <w:jc w:val="both"/>
        <w:rPr>
          <w:rFonts w:ascii="Times New Roman" w:hAnsi="Times New Roman" w:cs="Times New Roman"/>
          <w:b/>
        </w:rPr>
      </w:pPr>
    </w:p>
    <w:p w:rsidR="00BC4B94" w:rsidRPr="002F7A50" w:rsidRDefault="002F7A50" w:rsidP="002F7A50">
      <w:pPr>
        <w:spacing w:line="360" w:lineRule="auto"/>
        <w:jc w:val="both"/>
        <w:rPr>
          <w:rFonts w:ascii="Times New Roman" w:eastAsia="Times New Roman" w:hAnsi="Times New Roman" w:cs="Times New Roman"/>
          <w:lang w:eastAsia="pl-PL"/>
        </w:rPr>
      </w:pPr>
      <w:r w:rsidRPr="002F7A50">
        <w:rPr>
          <w:rFonts w:ascii="Times New Roman" w:eastAsia="Times New Roman" w:hAnsi="Times New Roman" w:cs="Times New Roman"/>
          <w:lang w:eastAsia="pl-PL"/>
        </w:rPr>
        <w:t>W wyborach Prezydenta Rzeczypospolitej Polskiej zarządzonych na dzień 28 czerwca 2020 r. każdy wyborca może głosować korespondencyjnie</w:t>
      </w:r>
      <w:r>
        <w:rPr>
          <w:rFonts w:ascii="Times New Roman" w:eastAsia="Times New Roman" w:hAnsi="Times New Roman" w:cs="Times New Roman"/>
          <w:lang w:eastAsia="pl-PL"/>
        </w:rPr>
        <w:t xml:space="preserve">, </w:t>
      </w:r>
      <w:proofErr w:type="spellStart"/>
      <w:r w:rsidR="00BC4B94">
        <w:rPr>
          <w:rFonts w:ascii="Times New Roman" w:hAnsi="Times New Roman" w:cs="Times New Roman"/>
        </w:rPr>
        <w:t xml:space="preserve">w </w:t>
      </w:r>
      <w:proofErr w:type="spellEnd"/>
      <w:r w:rsidR="00BC4B94">
        <w:rPr>
          <w:rFonts w:ascii="Times New Roman" w:hAnsi="Times New Roman" w:cs="Times New Roman"/>
        </w:rPr>
        <w:t>tym także wyborca, który w dniu głosowania podlega obowiązkowej kwarantannie, izolacji lub izolacji w warunkach domowych.</w:t>
      </w:r>
    </w:p>
    <w:p w:rsidR="00BC4B94" w:rsidRDefault="00BC4B94" w:rsidP="00E46051">
      <w:pPr>
        <w:spacing w:line="360" w:lineRule="auto"/>
        <w:jc w:val="both"/>
        <w:rPr>
          <w:rFonts w:ascii="Times New Roman" w:hAnsi="Times New Roman" w:cs="Times New Roman"/>
        </w:rPr>
      </w:pPr>
    </w:p>
    <w:p w:rsidR="00BC4B94" w:rsidRDefault="00BC4B94" w:rsidP="00E46051">
      <w:pPr>
        <w:spacing w:line="360" w:lineRule="auto"/>
        <w:jc w:val="both"/>
        <w:rPr>
          <w:rFonts w:ascii="Times New Roman" w:hAnsi="Times New Roman" w:cs="Times New Roman"/>
          <w:b/>
        </w:rPr>
      </w:pPr>
      <w:r w:rsidRPr="00BC4B94">
        <w:rPr>
          <w:rFonts w:ascii="Times New Roman" w:hAnsi="Times New Roman" w:cs="Times New Roman"/>
          <w:b/>
        </w:rPr>
        <w:t>Głosować korespondencyjnie można również za granicą</w:t>
      </w:r>
      <w:r w:rsidR="00CE63DE">
        <w:rPr>
          <w:rFonts w:ascii="Times New Roman" w:hAnsi="Times New Roman" w:cs="Times New Roman"/>
          <w:b/>
        </w:rPr>
        <w:t xml:space="preserve">. </w:t>
      </w:r>
      <w:r w:rsidR="00C23A54">
        <w:rPr>
          <w:rFonts w:ascii="Times New Roman" w:hAnsi="Times New Roman" w:cs="Times New Roman"/>
          <w:b/>
        </w:rPr>
        <w:br/>
      </w:r>
      <w:r w:rsidR="00CE63DE">
        <w:rPr>
          <w:rFonts w:ascii="Times New Roman" w:hAnsi="Times New Roman" w:cs="Times New Roman"/>
          <w:b/>
        </w:rPr>
        <w:t>G</w:t>
      </w:r>
      <w:r w:rsidRPr="00BC4B94">
        <w:rPr>
          <w:rFonts w:ascii="Times New Roman" w:hAnsi="Times New Roman" w:cs="Times New Roman"/>
          <w:b/>
        </w:rPr>
        <w:t xml:space="preserve">łosowania </w:t>
      </w:r>
      <w:r w:rsidR="00C23A54">
        <w:rPr>
          <w:rFonts w:ascii="Times New Roman" w:hAnsi="Times New Roman" w:cs="Times New Roman"/>
          <w:b/>
        </w:rPr>
        <w:t>za granicą</w:t>
      </w:r>
      <w:r w:rsidRPr="00BC4B94">
        <w:rPr>
          <w:rFonts w:ascii="Times New Roman" w:hAnsi="Times New Roman" w:cs="Times New Roman"/>
          <w:b/>
        </w:rPr>
        <w:t xml:space="preserve"> nie przeprowadza się w państwach, na terytorium których nie ma możliwości organizacyjnych, techniczny</w:t>
      </w:r>
      <w:r w:rsidR="00C51181">
        <w:rPr>
          <w:rFonts w:ascii="Times New Roman" w:hAnsi="Times New Roman" w:cs="Times New Roman"/>
          <w:b/>
        </w:rPr>
        <w:t>ch</w:t>
      </w:r>
      <w:r w:rsidRPr="00BC4B94">
        <w:rPr>
          <w:rFonts w:ascii="Times New Roman" w:hAnsi="Times New Roman" w:cs="Times New Roman"/>
          <w:b/>
        </w:rPr>
        <w:t xml:space="preserve"> lub prawnych do przeprowadzenia wyborów w takiej formie.</w:t>
      </w:r>
    </w:p>
    <w:p w:rsidR="00BC4B94" w:rsidRDefault="00BC4B94" w:rsidP="00E46051">
      <w:pPr>
        <w:spacing w:line="360" w:lineRule="auto"/>
        <w:jc w:val="both"/>
        <w:rPr>
          <w:rFonts w:ascii="Times New Roman" w:hAnsi="Times New Roman" w:cs="Times New Roman"/>
          <w:b/>
        </w:rPr>
      </w:pPr>
    </w:p>
    <w:p w:rsidR="00BC4B94" w:rsidRPr="005D41FA" w:rsidRDefault="00BC4B94" w:rsidP="00E46051">
      <w:pPr>
        <w:spacing w:line="360" w:lineRule="auto"/>
        <w:jc w:val="both"/>
        <w:rPr>
          <w:rFonts w:ascii="Times New Roman" w:hAnsi="Times New Roman" w:cs="Times New Roman"/>
        </w:rPr>
      </w:pPr>
      <w:r w:rsidRPr="005D41FA">
        <w:rPr>
          <w:rFonts w:ascii="Times New Roman" w:hAnsi="Times New Roman" w:cs="Times New Roman"/>
        </w:rPr>
        <w:t xml:space="preserve">Zamiar głosowania korespondencyjnego wyborca zgłasza komisarzowi wyborczemu </w:t>
      </w:r>
      <w:r w:rsidR="00CE63DE" w:rsidRPr="005D41FA">
        <w:rPr>
          <w:rFonts w:ascii="Times New Roman" w:hAnsi="Times New Roman" w:cs="Times New Roman"/>
        </w:rPr>
        <w:br/>
      </w:r>
      <w:r w:rsidRPr="005D41FA">
        <w:rPr>
          <w:rFonts w:ascii="Times New Roman" w:hAnsi="Times New Roman" w:cs="Times New Roman"/>
        </w:rPr>
        <w:t xml:space="preserve">za pośrednictwem urzędu gminy, w której jest wpisany do spisu wyborców, </w:t>
      </w:r>
      <w:r w:rsidR="002F7A50">
        <w:rPr>
          <w:rFonts w:ascii="Times New Roman" w:hAnsi="Times New Roman" w:cs="Times New Roman"/>
          <w:b/>
          <w:u w:val="single"/>
        </w:rPr>
        <w:t xml:space="preserve">najpóźniej </w:t>
      </w:r>
      <w:r w:rsidR="002F7A50">
        <w:rPr>
          <w:rFonts w:ascii="Times New Roman" w:hAnsi="Times New Roman" w:cs="Times New Roman"/>
          <w:b/>
          <w:u w:val="single"/>
        </w:rPr>
        <w:br/>
      </w:r>
      <w:r w:rsidR="005D41FA" w:rsidRPr="005D41FA">
        <w:rPr>
          <w:rFonts w:ascii="Times New Roman" w:hAnsi="Times New Roman" w:cs="Times New Roman"/>
          <w:b/>
          <w:u w:val="single"/>
        </w:rPr>
        <w:t>do 16 czerwca 2020 r.</w:t>
      </w:r>
      <w:r w:rsidRPr="005D41FA">
        <w:rPr>
          <w:rFonts w:ascii="Times New Roman" w:hAnsi="Times New Roman" w:cs="Times New Roman"/>
          <w:b/>
          <w:u w:val="single"/>
        </w:rPr>
        <w:t xml:space="preserve"> </w:t>
      </w:r>
    </w:p>
    <w:p w:rsidR="005A1044" w:rsidRPr="005D41FA" w:rsidRDefault="00BC4B94" w:rsidP="00E46051">
      <w:pPr>
        <w:spacing w:line="360" w:lineRule="auto"/>
        <w:jc w:val="both"/>
        <w:rPr>
          <w:rFonts w:ascii="Times New Roman" w:hAnsi="Times New Roman" w:cs="Times New Roman"/>
        </w:rPr>
      </w:pPr>
      <w:r w:rsidRPr="005D41FA">
        <w:rPr>
          <w:rFonts w:ascii="Times New Roman" w:hAnsi="Times New Roman" w:cs="Times New Roman"/>
        </w:rPr>
        <w:t>Wyborca, który w dniu głosowania podlega obowiązkowej kwarantannie</w:t>
      </w:r>
      <w:r w:rsidR="00CE63DE" w:rsidRPr="005D41FA">
        <w:rPr>
          <w:rFonts w:ascii="Times New Roman" w:hAnsi="Times New Roman" w:cs="Times New Roman"/>
        </w:rPr>
        <w:t xml:space="preserve">, izolacji lub izolacji w warunkach domowych, zamiar głosowania korespondencyjnego zgłasza do urzędu gminy </w:t>
      </w:r>
      <w:r w:rsidR="005D41FA">
        <w:rPr>
          <w:rFonts w:ascii="Times New Roman" w:hAnsi="Times New Roman" w:cs="Times New Roman"/>
        </w:rPr>
        <w:br/>
      </w:r>
      <w:r w:rsidR="002F7A50">
        <w:rPr>
          <w:rFonts w:ascii="Times New Roman" w:hAnsi="Times New Roman" w:cs="Times New Roman"/>
          <w:b/>
          <w:u w:val="single"/>
        </w:rPr>
        <w:t>najpóźniej</w:t>
      </w:r>
      <w:r w:rsidR="005D41FA" w:rsidRPr="005D41FA">
        <w:rPr>
          <w:rFonts w:ascii="Times New Roman" w:hAnsi="Times New Roman" w:cs="Times New Roman"/>
          <w:b/>
          <w:u w:val="single"/>
        </w:rPr>
        <w:t xml:space="preserve"> do 23 czerwca 2020 r.</w:t>
      </w:r>
    </w:p>
    <w:p w:rsidR="00D17FF1" w:rsidRDefault="00D17FF1" w:rsidP="00E46051">
      <w:pPr>
        <w:spacing w:line="360" w:lineRule="auto"/>
        <w:jc w:val="both"/>
        <w:rPr>
          <w:rFonts w:ascii="Times New Roman" w:hAnsi="Times New Roman" w:cs="Times New Roman"/>
          <w:b/>
        </w:rPr>
      </w:pPr>
    </w:p>
    <w:p w:rsidR="00BC4B94" w:rsidRDefault="00CE63DE" w:rsidP="00E46051">
      <w:pPr>
        <w:spacing w:line="360" w:lineRule="auto"/>
        <w:jc w:val="both"/>
        <w:rPr>
          <w:rFonts w:ascii="Times New Roman" w:hAnsi="Times New Roman" w:cs="Times New Roman"/>
          <w:b/>
          <w:u w:val="single"/>
        </w:rPr>
      </w:pPr>
      <w:r>
        <w:rPr>
          <w:rFonts w:ascii="Times New Roman" w:hAnsi="Times New Roman" w:cs="Times New Roman"/>
        </w:rPr>
        <w:t xml:space="preserve">Natomiast wyborca, który </w:t>
      </w:r>
      <w:r w:rsidR="005A1044">
        <w:rPr>
          <w:rFonts w:ascii="Times New Roman" w:hAnsi="Times New Roman" w:cs="Times New Roman"/>
        </w:rPr>
        <w:t xml:space="preserve">rozpoczął podleganie obowiązkowej kwarantannie, izolacji lub izolacji w warunkach domowych po </w:t>
      </w:r>
      <w:r w:rsidR="005D41FA">
        <w:rPr>
          <w:rFonts w:ascii="Times New Roman" w:hAnsi="Times New Roman" w:cs="Times New Roman"/>
        </w:rPr>
        <w:t>5 dniu przed dniem wyborów</w:t>
      </w:r>
      <w:r w:rsidR="005A1044">
        <w:rPr>
          <w:rFonts w:ascii="Times New Roman" w:hAnsi="Times New Roman" w:cs="Times New Roman"/>
        </w:rPr>
        <w:t xml:space="preserve">, może zgłosić zamiar głosowania korespondencyjnego </w:t>
      </w:r>
      <w:r w:rsidR="005D41FA" w:rsidRPr="005D41FA">
        <w:rPr>
          <w:rFonts w:ascii="Times New Roman" w:hAnsi="Times New Roman" w:cs="Times New Roman"/>
          <w:b/>
          <w:u w:val="single"/>
        </w:rPr>
        <w:t xml:space="preserve">do </w:t>
      </w:r>
      <w:r w:rsidR="002F7A50">
        <w:rPr>
          <w:rFonts w:ascii="Times New Roman" w:hAnsi="Times New Roman" w:cs="Times New Roman"/>
          <w:b/>
          <w:u w:val="single"/>
        </w:rPr>
        <w:t xml:space="preserve">dnia </w:t>
      </w:r>
      <w:r w:rsidR="005D41FA" w:rsidRPr="005D41FA">
        <w:rPr>
          <w:rFonts w:ascii="Times New Roman" w:hAnsi="Times New Roman" w:cs="Times New Roman"/>
          <w:b/>
          <w:u w:val="single"/>
        </w:rPr>
        <w:t>26 czerwca 2020 r.</w:t>
      </w:r>
    </w:p>
    <w:p w:rsidR="002F7A50" w:rsidRDefault="002F7A50" w:rsidP="00E46051">
      <w:pPr>
        <w:spacing w:line="360" w:lineRule="auto"/>
        <w:jc w:val="both"/>
        <w:rPr>
          <w:rFonts w:ascii="Times New Roman" w:hAnsi="Times New Roman" w:cs="Times New Roman"/>
        </w:rPr>
      </w:pPr>
    </w:p>
    <w:p w:rsidR="002F7A50" w:rsidRPr="002F7A50" w:rsidRDefault="002F7A50" w:rsidP="00E46051">
      <w:pPr>
        <w:spacing w:line="360" w:lineRule="auto"/>
        <w:jc w:val="both"/>
        <w:rPr>
          <w:rFonts w:ascii="Times New Roman" w:hAnsi="Times New Roman" w:cs="Times New Roman"/>
          <w:b/>
          <w:u w:val="single"/>
        </w:rPr>
      </w:pPr>
      <w:r w:rsidRPr="002F7A50">
        <w:rPr>
          <w:rFonts w:ascii="Times New Roman" w:hAnsi="Times New Roman" w:cs="Times New Roman"/>
          <w:b/>
          <w:u w:val="single"/>
        </w:rPr>
        <w:t>UWAGA!</w:t>
      </w:r>
    </w:p>
    <w:p w:rsidR="002F7A50" w:rsidRPr="002F7A50" w:rsidRDefault="002F7A50" w:rsidP="002F7A50">
      <w:pPr>
        <w:spacing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w:t>
      </w:r>
      <w:r w:rsidRPr="002F7A50">
        <w:rPr>
          <w:rFonts w:ascii="Times New Roman" w:eastAsia="Times New Roman" w:hAnsi="Times New Roman" w:cs="Times New Roman"/>
          <w:lang w:eastAsia="pl-PL"/>
        </w:rPr>
        <w:t>głoszenie zamiaru głosowania korespondencyjnego zarówno w kraju jak i za granicą dotyczy również ewentualnego ponownego głosowania (tzw. II tury wyborów)</w:t>
      </w:r>
      <w:r>
        <w:rPr>
          <w:rFonts w:ascii="Times New Roman" w:eastAsia="Times New Roman" w:hAnsi="Times New Roman" w:cs="Times New Roman"/>
          <w:lang w:eastAsia="pl-PL"/>
        </w:rPr>
        <w:t xml:space="preserve">. </w:t>
      </w:r>
      <w:r w:rsidRPr="002F7A50">
        <w:rPr>
          <w:rFonts w:ascii="Times New Roman" w:eastAsia="Times New Roman" w:hAnsi="Times New Roman" w:cs="Times New Roman"/>
          <w:lang w:eastAsia="pl-PL"/>
        </w:rPr>
        <w:t xml:space="preserve">Oznacza to, że </w:t>
      </w:r>
      <w:r>
        <w:rPr>
          <w:rFonts w:ascii="Times New Roman" w:eastAsia="Times New Roman" w:hAnsi="Times New Roman" w:cs="Times New Roman"/>
          <w:lang w:eastAsia="pl-PL"/>
        </w:rPr>
        <w:br/>
      </w:r>
      <w:r w:rsidRPr="002F7A50">
        <w:rPr>
          <w:rFonts w:ascii="Times New Roman" w:eastAsia="Times New Roman" w:hAnsi="Times New Roman" w:cs="Times New Roman"/>
          <w:lang w:eastAsia="pl-PL"/>
        </w:rPr>
        <w:t xml:space="preserve">w przypadku ewentualnego przeprowadzania ponownego - 2 - głosowania pakiet wyborczy zostanie wysłany na adres wskazany w zgłoszeniu zamiaru głosowania korespondencyjnego </w:t>
      </w:r>
      <w:r w:rsidRPr="002F7A50">
        <w:rPr>
          <w:rFonts w:ascii="Times New Roman" w:eastAsia="Times New Roman" w:hAnsi="Times New Roman" w:cs="Times New Roman"/>
          <w:lang w:eastAsia="pl-PL"/>
        </w:rPr>
        <w:lastRenderedPageBreak/>
        <w:t xml:space="preserve">dokonanym przed pierwszym głosowaniem. W przypadku przeprowadzenia ponownego głosowania wyborca, który nie zgłosił zamiaru głosowania korespondencyjnego przed pierwszym głosowaniem, może po dniu pierwszego głosowania zgłosić komisarzowi wyborczemu za pośrednictwem urzędu gminy lub konsulowi (w przypadku głosownia za granicą) zamiar głosowania korespondencyjnego w ponownym głosowaniu, </w:t>
      </w:r>
      <w:r w:rsidRPr="002F7A50">
        <w:rPr>
          <w:rFonts w:ascii="Times New Roman" w:eastAsia="Times New Roman" w:hAnsi="Times New Roman" w:cs="Times New Roman"/>
          <w:b/>
          <w:u w:val="single"/>
          <w:lang w:eastAsia="pl-PL"/>
        </w:rPr>
        <w:t xml:space="preserve">najpóźniej do dnia 29 czerwca 2020 r. </w:t>
      </w:r>
      <w:r w:rsidRPr="002F7A50">
        <w:rPr>
          <w:rFonts w:ascii="Times New Roman" w:eastAsia="Times New Roman" w:hAnsi="Times New Roman" w:cs="Times New Roman"/>
          <w:lang w:eastAsia="pl-PL"/>
        </w:rPr>
        <w:t xml:space="preserve">W przypadku wyborcy, który w dniu ponownego głosowania będzie podlegał obowiązkowej kwarantannie, izolacji lub izolacji w warunkach domowych, może on zgłosić zamiar głosowania korespondencyjnego </w:t>
      </w:r>
      <w:r w:rsidRPr="002F7A50">
        <w:rPr>
          <w:rFonts w:ascii="Times New Roman" w:eastAsia="Times New Roman" w:hAnsi="Times New Roman" w:cs="Times New Roman"/>
          <w:b/>
          <w:u w:val="single"/>
          <w:lang w:eastAsia="pl-PL"/>
        </w:rPr>
        <w:t>najpóźniej</w:t>
      </w:r>
      <w:r w:rsidRPr="002F7A50">
        <w:rPr>
          <w:rFonts w:ascii="Times New Roman" w:eastAsia="Times New Roman" w:hAnsi="Times New Roman" w:cs="Times New Roman"/>
          <w:u w:val="single"/>
          <w:lang w:eastAsia="pl-PL"/>
        </w:rPr>
        <w:t xml:space="preserve"> </w:t>
      </w:r>
      <w:r w:rsidRPr="002F7A50">
        <w:rPr>
          <w:rFonts w:ascii="Times New Roman" w:eastAsia="Times New Roman" w:hAnsi="Times New Roman" w:cs="Times New Roman"/>
          <w:b/>
          <w:u w:val="single"/>
          <w:lang w:eastAsia="pl-PL"/>
        </w:rPr>
        <w:t>do dnia 7 lipca 2020 r.</w:t>
      </w:r>
      <w:r w:rsidRPr="002F7A50">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br/>
      </w:r>
      <w:r w:rsidRPr="002F7A50">
        <w:rPr>
          <w:rFonts w:ascii="Times New Roman" w:eastAsia="Times New Roman" w:hAnsi="Times New Roman" w:cs="Times New Roman"/>
          <w:lang w:eastAsia="pl-PL"/>
        </w:rPr>
        <w:t xml:space="preserve">Natomiast wyborca, który rozpocznie podleganie obowiązkowej kwarantannie, izolacji lub izolacji w warunkach domowych po tym terminie, może zgłosić ten zamiar </w:t>
      </w:r>
      <w:r w:rsidRPr="002F7A50">
        <w:rPr>
          <w:rFonts w:ascii="Times New Roman" w:eastAsia="Times New Roman" w:hAnsi="Times New Roman" w:cs="Times New Roman"/>
          <w:b/>
          <w:u w:val="single"/>
          <w:lang w:eastAsia="pl-PL"/>
        </w:rPr>
        <w:t>najpóźniej do dnia 10 lipca 2020 r.</w:t>
      </w:r>
    </w:p>
    <w:p w:rsidR="00CE63DE" w:rsidRDefault="00CE63DE" w:rsidP="00E46051">
      <w:pPr>
        <w:spacing w:line="360" w:lineRule="auto"/>
        <w:jc w:val="both"/>
        <w:rPr>
          <w:rFonts w:ascii="Times New Roman" w:hAnsi="Times New Roman" w:cs="Times New Roman"/>
        </w:rPr>
      </w:pPr>
    </w:p>
    <w:p w:rsidR="002F7A50" w:rsidRPr="002F7A50" w:rsidRDefault="00CE63DE" w:rsidP="002F7A50">
      <w:pPr>
        <w:spacing w:line="360" w:lineRule="auto"/>
        <w:jc w:val="both"/>
        <w:rPr>
          <w:rFonts w:ascii="Times New Roman" w:eastAsia="Times New Roman" w:hAnsi="Times New Roman" w:cs="Times New Roman"/>
          <w:lang w:eastAsia="pl-PL"/>
        </w:rPr>
      </w:pPr>
      <w:r>
        <w:rPr>
          <w:rFonts w:ascii="Times New Roman" w:hAnsi="Times New Roman" w:cs="Times New Roman"/>
        </w:rPr>
        <w:t>Zgłoszenie może być dokonane ustnie, pisemnie</w:t>
      </w:r>
      <w:r w:rsidR="00C51181">
        <w:rPr>
          <w:rFonts w:ascii="Times New Roman" w:hAnsi="Times New Roman" w:cs="Times New Roman"/>
        </w:rPr>
        <w:t xml:space="preserve"> </w:t>
      </w:r>
      <w:r>
        <w:rPr>
          <w:rFonts w:ascii="Times New Roman" w:hAnsi="Times New Roman" w:cs="Times New Roman"/>
        </w:rPr>
        <w:t xml:space="preserve">lub </w:t>
      </w:r>
      <w:r w:rsidR="002F7A50" w:rsidRPr="002F7A50">
        <w:rPr>
          <w:rFonts w:ascii="Times New Roman" w:eastAsia="Times New Roman" w:hAnsi="Times New Roman" w:cs="Times New Roman"/>
          <w:lang w:eastAsia="pl-PL"/>
        </w:rPr>
        <w:t>w formie elektronicznej za pośrednictwem usługi udostępnionej na platformie e-PUAP</w:t>
      </w:r>
      <w:r w:rsidR="002F7A50">
        <w:rPr>
          <w:rFonts w:ascii="Times New Roman" w:eastAsia="Times New Roman" w:hAnsi="Times New Roman" w:cs="Times New Roman"/>
          <w:lang w:eastAsia="pl-PL"/>
        </w:rPr>
        <w:t>.</w:t>
      </w:r>
    </w:p>
    <w:p w:rsidR="005A1044" w:rsidRDefault="005A1044" w:rsidP="00E46051">
      <w:pPr>
        <w:spacing w:line="360" w:lineRule="auto"/>
        <w:jc w:val="both"/>
        <w:rPr>
          <w:rFonts w:ascii="Times New Roman" w:hAnsi="Times New Roman" w:cs="Times New Roman"/>
        </w:rPr>
      </w:pPr>
    </w:p>
    <w:p w:rsidR="005A1044" w:rsidRDefault="005A1044" w:rsidP="00E46051">
      <w:pPr>
        <w:spacing w:line="360" w:lineRule="auto"/>
        <w:jc w:val="both"/>
        <w:rPr>
          <w:rFonts w:ascii="Times New Roman" w:hAnsi="Times New Roman" w:cs="Times New Roman"/>
        </w:rPr>
      </w:pPr>
      <w:r>
        <w:rPr>
          <w:rFonts w:ascii="Times New Roman" w:hAnsi="Times New Roman" w:cs="Times New Roman"/>
        </w:rPr>
        <w:t xml:space="preserve">Powinno ono zawierać nazwisko i imię (imiona), imię ojca, datę urodzenia, numer ewidencyjny PESEL wyborcy, numer telefonu lub adres poczty elektronicznej, a także wskazanie adresu, </w:t>
      </w:r>
      <w:r w:rsidR="00D17FF1">
        <w:rPr>
          <w:rFonts w:ascii="Times New Roman" w:hAnsi="Times New Roman" w:cs="Times New Roman"/>
        </w:rPr>
        <w:br/>
      </w:r>
      <w:r>
        <w:rPr>
          <w:rFonts w:ascii="Times New Roman" w:hAnsi="Times New Roman" w:cs="Times New Roman"/>
        </w:rPr>
        <w:t>na który ma być wysłany pakiet wyborczy – zgłoszenie, zamiast wskazania adresu, na który ma być wysłany pakiet wyborczy, może zawierać deklarację osobistego odbioru pakietu wyborczego.</w:t>
      </w:r>
    </w:p>
    <w:p w:rsidR="005A1044" w:rsidRDefault="005A1044" w:rsidP="00E46051">
      <w:pPr>
        <w:spacing w:line="360" w:lineRule="auto"/>
        <w:jc w:val="both"/>
        <w:rPr>
          <w:rFonts w:ascii="Times New Roman" w:eastAsia="Times New Roman" w:hAnsi="Times New Roman" w:cs="Times New Roman"/>
          <w:color w:val="000000"/>
          <w:szCs w:val="20"/>
          <w:lang w:eastAsia="pl-PL"/>
        </w:rPr>
      </w:pPr>
      <w:r w:rsidRPr="005A1044">
        <w:rPr>
          <w:rFonts w:ascii="Times New Roman" w:eastAsia="Times New Roman" w:hAnsi="Times New Roman" w:cs="Times New Roman"/>
          <w:color w:val="000000"/>
          <w:szCs w:val="20"/>
          <w:lang w:eastAsia="pl-PL"/>
        </w:rPr>
        <w:t>W zgłoszeniu wyborca</w:t>
      </w:r>
      <w:r w:rsidR="00D17FF1">
        <w:rPr>
          <w:rFonts w:ascii="Times New Roman" w:eastAsia="Times New Roman" w:hAnsi="Times New Roman" w:cs="Times New Roman"/>
          <w:color w:val="000000"/>
          <w:szCs w:val="20"/>
          <w:lang w:eastAsia="pl-PL"/>
        </w:rPr>
        <w:t xml:space="preserve"> niepełnosprawny</w:t>
      </w:r>
      <w:r w:rsidRPr="005A1044">
        <w:rPr>
          <w:rFonts w:ascii="Times New Roman" w:eastAsia="Times New Roman" w:hAnsi="Times New Roman" w:cs="Times New Roman"/>
          <w:color w:val="000000"/>
          <w:szCs w:val="20"/>
          <w:lang w:eastAsia="pl-PL"/>
        </w:rPr>
        <w:t xml:space="preserve"> może zażądać przesłania mu wraz z pakietem wyborczym nakładki na kartę do głosowania sporządzonej w alfabecie Braille'a</w:t>
      </w:r>
      <w:r w:rsidR="00D17FF1">
        <w:rPr>
          <w:rFonts w:ascii="Times New Roman" w:eastAsia="Times New Roman" w:hAnsi="Times New Roman" w:cs="Times New Roman"/>
          <w:color w:val="000000"/>
          <w:szCs w:val="20"/>
          <w:lang w:eastAsia="pl-PL"/>
        </w:rPr>
        <w:t xml:space="preserve"> oraz może zażądać dostarczenia pakietu wyborczego do drzwi lokalu, którego adres został wskazany </w:t>
      </w:r>
      <w:r w:rsidR="00D17FF1">
        <w:rPr>
          <w:rFonts w:ascii="Times New Roman" w:eastAsia="Times New Roman" w:hAnsi="Times New Roman" w:cs="Times New Roman"/>
          <w:color w:val="000000"/>
          <w:szCs w:val="20"/>
          <w:lang w:eastAsia="pl-PL"/>
        </w:rPr>
        <w:br/>
        <w:t>na zgłoszeniu.</w:t>
      </w:r>
    </w:p>
    <w:p w:rsidR="002F7A50" w:rsidRPr="005A1044" w:rsidRDefault="002F7A50" w:rsidP="00E46051">
      <w:pPr>
        <w:spacing w:line="360" w:lineRule="auto"/>
        <w:jc w:val="both"/>
        <w:rPr>
          <w:rFonts w:ascii="Times New Roman" w:eastAsia="Times New Roman" w:hAnsi="Times New Roman" w:cs="Times New Roman"/>
          <w:sz w:val="36"/>
          <w:lang w:eastAsia="pl-PL"/>
        </w:rPr>
      </w:pPr>
      <w:bookmarkStart w:id="0" w:name="_GoBack"/>
      <w:bookmarkEnd w:id="0"/>
    </w:p>
    <w:p w:rsidR="00077FC7" w:rsidRDefault="00077FC7" w:rsidP="00BC4B94">
      <w:pPr>
        <w:spacing w:line="360" w:lineRule="auto"/>
        <w:jc w:val="both"/>
        <w:rPr>
          <w:rFonts w:ascii="Times New Roman" w:hAnsi="Times New Roman" w:cs="Times New Roman"/>
        </w:rPr>
      </w:pPr>
    </w:p>
    <w:p w:rsidR="002F7A50" w:rsidRDefault="002F7A50" w:rsidP="00BC4B94">
      <w:pPr>
        <w:spacing w:line="360" w:lineRule="auto"/>
        <w:jc w:val="both"/>
        <w:rPr>
          <w:rFonts w:ascii="Times New Roman" w:hAnsi="Times New Roman" w:cs="Times New Roman"/>
        </w:rPr>
      </w:pPr>
    </w:p>
    <w:tbl>
      <w:tblPr>
        <w:tblW w:w="9060"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3581"/>
        <w:gridCol w:w="5479"/>
      </w:tblGrid>
      <w:tr w:rsidR="002F7A50" w:rsidRPr="002F7A50" w:rsidTr="002F7A50">
        <w:tc>
          <w:tcPr>
            <w:tcW w:w="0" w:type="auto"/>
            <w:tcBorders>
              <w:top w:val="single" w:sz="6" w:space="0" w:color="E7E7E7"/>
              <w:left w:val="single" w:sz="6" w:space="0" w:color="E7E7E7"/>
              <w:bottom w:val="single" w:sz="6" w:space="0" w:color="E7E7E7"/>
              <w:right w:val="single" w:sz="6" w:space="0" w:color="E7E7E7"/>
            </w:tcBorders>
            <w:shd w:val="clear" w:color="auto" w:fill="auto"/>
            <w:tcMar>
              <w:top w:w="150" w:type="dxa"/>
              <w:left w:w="150" w:type="dxa"/>
              <w:bottom w:w="150" w:type="dxa"/>
              <w:right w:w="150" w:type="dxa"/>
            </w:tcMar>
            <w:vAlign w:val="center"/>
            <w:hideMark/>
          </w:tcPr>
          <w:p w:rsidR="002F7A50" w:rsidRPr="002F7A50" w:rsidRDefault="002F7A50" w:rsidP="002F7A50">
            <w:pPr>
              <w:spacing w:after="225"/>
              <w:jc w:val="center"/>
              <w:rPr>
                <w:rFonts w:ascii="Arial" w:eastAsia="Times New Roman" w:hAnsi="Arial" w:cs="Arial"/>
                <w:color w:val="000000"/>
                <w:sz w:val="20"/>
                <w:szCs w:val="20"/>
                <w:lang w:eastAsia="pl-PL"/>
              </w:rPr>
            </w:pPr>
            <w:r w:rsidRPr="002F7A50">
              <w:rPr>
                <w:rFonts w:ascii="Arial" w:eastAsia="Times New Roman" w:hAnsi="Arial" w:cs="Arial"/>
                <w:b/>
                <w:bCs/>
                <w:color w:val="000000"/>
                <w:sz w:val="20"/>
                <w:szCs w:val="20"/>
                <w:lang w:eastAsia="pl-PL"/>
              </w:rPr>
              <w:t>Komisarz Wyborczy</w:t>
            </w:r>
          </w:p>
          <w:p w:rsidR="002F7A50" w:rsidRPr="002F7A50" w:rsidRDefault="002F7A50" w:rsidP="002F7A50">
            <w:pPr>
              <w:spacing w:after="225"/>
              <w:jc w:val="center"/>
              <w:rPr>
                <w:rFonts w:ascii="Arial" w:eastAsia="Times New Roman" w:hAnsi="Arial" w:cs="Arial"/>
                <w:color w:val="000000"/>
                <w:sz w:val="20"/>
                <w:szCs w:val="20"/>
                <w:lang w:eastAsia="pl-PL"/>
              </w:rPr>
            </w:pPr>
            <w:r w:rsidRPr="002F7A50">
              <w:rPr>
                <w:rFonts w:ascii="Arial" w:eastAsia="Times New Roman" w:hAnsi="Arial" w:cs="Arial"/>
                <w:b/>
                <w:bCs/>
                <w:color w:val="000000"/>
                <w:sz w:val="20"/>
                <w:szCs w:val="20"/>
                <w:lang w:eastAsia="pl-PL"/>
              </w:rPr>
              <w:t>we Wrocławiu I</w:t>
            </w:r>
          </w:p>
          <w:p w:rsidR="002F7A50" w:rsidRPr="002F7A50" w:rsidRDefault="002F7A50" w:rsidP="002F7A50">
            <w:pPr>
              <w:jc w:val="center"/>
              <w:rPr>
                <w:rFonts w:ascii="Arial" w:eastAsia="Times New Roman" w:hAnsi="Arial" w:cs="Arial"/>
                <w:color w:val="000000"/>
                <w:sz w:val="20"/>
                <w:szCs w:val="20"/>
                <w:lang w:eastAsia="pl-PL"/>
              </w:rPr>
            </w:pPr>
            <w:r w:rsidRPr="002F7A50">
              <w:rPr>
                <w:rFonts w:ascii="Arial" w:eastAsia="Times New Roman" w:hAnsi="Arial" w:cs="Arial"/>
                <w:b/>
                <w:bCs/>
                <w:color w:val="000000"/>
                <w:sz w:val="20"/>
                <w:szCs w:val="20"/>
                <w:lang w:eastAsia="pl-PL"/>
              </w:rPr>
              <w:t>Marcin Sosiński</w:t>
            </w:r>
          </w:p>
        </w:tc>
        <w:tc>
          <w:tcPr>
            <w:tcW w:w="0" w:type="auto"/>
            <w:tcBorders>
              <w:top w:val="single" w:sz="6" w:space="0" w:color="E7E7E7"/>
              <w:left w:val="single" w:sz="6" w:space="0" w:color="E7E7E7"/>
              <w:bottom w:val="single" w:sz="6" w:space="0" w:color="E7E7E7"/>
              <w:right w:val="single" w:sz="6" w:space="0" w:color="E7E7E7"/>
            </w:tcBorders>
            <w:shd w:val="clear" w:color="auto" w:fill="auto"/>
            <w:tcMar>
              <w:top w:w="150" w:type="dxa"/>
              <w:left w:w="150" w:type="dxa"/>
              <w:bottom w:w="150" w:type="dxa"/>
              <w:right w:w="150" w:type="dxa"/>
            </w:tcMar>
            <w:vAlign w:val="center"/>
            <w:hideMark/>
          </w:tcPr>
          <w:p w:rsidR="002F7A50" w:rsidRPr="002F7A50" w:rsidRDefault="002F7A50" w:rsidP="002F7A50">
            <w:pPr>
              <w:spacing w:after="225"/>
              <w:jc w:val="center"/>
              <w:rPr>
                <w:rFonts w:ascii="Arial" w:eastAsia="Times New Roman" w:hAnsi="Arial" w:cs="Arial"/>
                <w:color w:val="000000"/>
                <w:sz w:val="20"/>
                <w:szCs w:val="20"/>
                <w:lang w:eastAsia="pl-PL"/>
              </w:rPr>
            </w:pPr>
            <w:r w:rsidRPr="002F7A50">
              <w:rPr>
                <w:rFonts w:ascii="Arial" w:eastAsia="Times New Roman" w:hAnsi="Arial" w:cs="Arial"/>
                <w:b/>
                <w:bCs/>
                <w:color w:val="000000"/>
                <w:sz w:val="20"/>
                <w:szCs w:val="20"/>
                <w:lang w:eastAsia="pl-PL"/>
              </w:rPr>
              <w:t>Komisarz Wyborczy</w:t>
            </w:r>
          </w:p>
          <w:p w:rsidR="002F7A50" w:rsidRPr="002F7A50" w:rsidRDefault="002F7A50" w:rsidP="002F7A50">
            <w:pPr>
              <w:spacing w:after="225"/>
              <w:jc w:val="center"/>
              <w:rPr>
                <w:rFonts w:ascii="Arial" w:eastAsia="Times New Roman" w:hAnsi="Arial" w:cs="Arial"/>
                <w:color w:val="000000"/>
                <w:sz w:val="20"/>
                <w:szCs w:val="20"/>
                <w:lang w:eastAsia="pl-PL"/>
              </w:rPr>
            </w:pPr>
            <w:r w:rsidRPr="002F7A50">
              <w:rPr>
                <w:rFonts w:ascii="Arial" w:eastAsia="Times New Roman" w:hAnsi="Arial" w:cs="Arial"/>
                <w:b/>
                <w:bCs/>
                <w:color w:val="000000"/>
                <w:sz w:val="20"/>
                <w:szCs w:val="20"/>
                <w:lang w:eastAsia="pl-PL"/>
              </w:rPr>
              <w:t>we Wrocławiu II</w:t>
            </w:r>
          </w:p>
          <w:p w:rsidR="002F7A50" w:rsidRPr="002F7A50" w:rsidRDefault="002F7A50" w:rsidP="002F7A50">
            <w:pPr>
              <w:jc w:val="center"/>
              <w:rPr>
                <w:rFonts w:ascii="Arial" w:eastAsia="Times New Roman" w:hAnsi="Arial" w:cs="Arial"/>
                <w:color w:val="000000"/>
                <w:sz w:val="20"/>
                <w:szCs w:val="20"/>
                <w:lang w:eastAsia="pl-PL"/>
              </w:rPr>
            </w:pPr>
            <w:r w:rsidRPr="002F7A50">
              <w:rPr>
                <w:rFonts w:ascii="Arial" w:eastAsia="Times New Roman" w:hAnsi="Arial" w:cs="Arial"/>
                <w:b/>
                <w:bCs/>
                <w:color w:val="000000"/>
                <w:sz w:val="20"/>
                <w:szCs w:val="20"/>
                <w:lang w:eastAsia="pl-PL"/>
              </w:rPr>
              <w:t xml:space="preserve">Paulina </w:t>
            </w:r>
            <w:proofErr w:type="spellStart"/>
            <w:r w:rsidRPr="002F7A50">
              <w:rPr>
                <w:rFonts w:ascii="Arial" w:eastAsia="Times New Roman" w:hAnsi="Arial" w:cs="Arial"/>
                <w:b/>
                <w:bCs/>
                <w:color w:val="000000"/>
                <w:sz w:val="20"/>
                <w:szCs w:val="20"/>
                <w:lang w:eastAsia="pl-PL"/>
              </w:rPr>
              <w:t>Dobrosz</w:t>
            </w:r>
            <w:proofErr w:type="spellEnd"/>
            <w:r w:rsidRPr="002F7A50">
              <w:rPr>
                <w:rFonts w:ascii="Arial" w:eastAsia="Times New Roman" w:hAnsi="Arial" w:cs="Arial"/>
                <w:b/>
                <w:bCs/>
                <w:color w:val="000000"/>
                <w:sz w:val="20"/>
                <w:szCs w:val="20"/>
                <w:lang w:eastAsia="pl-PL"/>
              </w:rPr>
              <w:t>-Dzierżanowska</w:t>
            </w:r>
          </w:p>
        </w:tc>
      </w:tr>
    </w:tbl>
    <w:p w:rsidR="002F7A50" w:rsidRPr="00BC4B94" w:rsidRDefault="002F7A50" w:rsidP="00BC4B94">
      <w:pPr>
        <w:spacing w:line="360" w:lineRule="auto"/>
        <w:jc w:val="both"/>
        <w:rPr>
          <w:rFonts w:ascii="Times New Roman" w:hAnsi="Times New Roman" w:cs="Times New Roman"/>
        </w:rPr>
      </w:pPr>
    </w:p>
    <w:sectPr w:rsidR="002F7A50" w:rsidRPr="00BC4B94" w:rsidSect="0096229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94"/>
    <w:rsid w:val="00077FC7"/>
    <w:rsid w:val="001C5D00"/>
    <w:rsid w:val="002F7A50"/>
    <w:rsid w:val="00446F9E"/>
    <w:rsid w:val="004F5DCC"/>
    <w:rsid w:val="005A1044"/>
    <w:rsid w:val="005D41FA"/>
    <w:rsid w:val="0096229C"/>
    <w:rsid w:val="00BC4B94"/>
    <w:rsid w:val="00C23A54"/>
    <w:rsid w:val="00C51181"/>
    <w:rsid w:val="00CE63DE"/>
    <w:rsid w:val="00D17FF1"/>
    <w:rsid w:val="00E460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47B23C58"/>
  <w15:chartTrackingRefBased/>
  <w15:docId w15:val="{701B42EE-4F66-D647-B656-9B382899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2F7A50"/>
    <w:pPr>
      <w:spacing w:before="100" w:beforeAutospacing="1" w:after="100" w:afterAutospacing="1"/>
    </w:pPr>
    <w:rPr>
      <w:rFonts w:ascii="Times New Roman" w:eastAsia="Times New Roman" w:hAnsi="Times New Roman" w:cs="Times New Roman"/>
      <w:lang w:eastAsia="pl-PL"/>
    </w:rPr>
  </w:style>
  <w:style w:type="character" w:styleId="Pogrubienie">
    <w:name w:val="Strong"/>
    <w:basedOn w:val="Domylnaczcionkaakapitu"/>
    <w:uiPriority w:val="22"/>
    <w:qFormat/>
    <w:rsid w:val="002F7A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74516">
      <w:bodyDiv w:val="1"/>
      <w:marLeft w:val="0"/>
      <w:marRight w:val="0"/>
      <w:marTop w:val="0"/>
      <w:marBottom w:val="0"/>
      <w:divBdr>
        <w:top w:val="none" w:sz="0" w:space="0" w:color="auto"/>
        <w:left w:val="none" w:sz="0" w:space="0" w:color="auto"/>
        <w:bottom w:val="none" w:sz="0" w:space="0" w:color="auto"/>
        <w:right w:val="none" w:sz="0" w:space="0" w:color="auto"/>
      </w:divBdr>
    </w:div>
    <w:div w:id="347372150">
      <w:bodyDiv w:val="1"/>
      <w:marLeft w:val="0"/>
      <w:marRight w:val="0"/>
      <w:marTop w:val="0"/>
      <w:marBottom w:val="0"/>
      <w:divBdr>
        <w:top w:val="none" w:sz="0" w:space="0" w:color="auto"/>
        <w:left w:val="none" w:sz="0" w:space="0" w:color="auto"/>
        <w:bottom w:val="none" w:sz="0" w:space="0" w:color="auto"/>
        <w:right w:val="none" w:sz="0" w:space="0" w:color="auto"/>
      </w:divBdr>
    </w:div>
    <w:div w:id="450831598">
      <w:bodyDiv w:val="1"/>
      <w:marLeft w:val="0"/>
      <w:marRight w:val="0"/>
      <w:marTop w:val="0"/>
      <w:marBottom w:val="0"/>
      <w:divBdr>
        <w:top w:val="none" w:sz="0" w:space="0" w:color="auto"/>
        <w:left w:val="none" w:sz="0" w:space="0" w:color="auto"/>
        <w:bottom w:val="none" w:sz="0" w:space="0" w:color="auto"/>
        <w:right w:val="none" w:sz="0" w:space="0" w:color="auto"/>
      </w:divBdr>
    </w:div>
    <w:div w:id="467167632">
      <w:bodyDiv w:val="1"/>
      <w:marLeft w:val="0"/>
      <w:marRight w:val="0"/>
      <w:marTop w:val="0"/>
      <w:marBottom w:val="0"/>
      <w:divBdr>
        <w:top w:val="none" w:sz="0" w:space="0" w:color="auto"/>
        <w:left w:val="none" w:sz="0" w:space="0" w:color="auto"/>
        <w:bottom w:val="none" w:sz="0" w:space="0" w:color="auto"/>
        <w:right w:val="none" w:sz="0" w:space="0" w:color="auto"/>
      </w:divBdr>
    </w:div>
    <w:div w:id="1201357544">
      <w:bodyDiv w:val="1"/>
      <w:marLeft w:val="0"/>
      <w:marRight w:val="0"/>
      <w:marTop w:val="0"/>
      <w:marBottom w:val="0"/>
      <w:divBdr>
        <w:top w:val="none" w:sz="0" w:space="0" w:color="auto"/>
        <w:left w:val="none" w:sz="0" w:space="0" w:color="auto"/>
        <w:bottom w:val="none" w:sz="0" w:space="0" w:color="auto"/>
        <w:right w:val="none" w:sz="0" w:space="0" w:color="auto"/>
      </w:divBdr>
    </w:div>
    <w:div w:id="1567061231">
      <w:bodyDiv w:val="1"/>
      <w:marLeft w:val="0"/>
      <w:marRight w:val="0"/>
      <w:marTop w:val="0"/>
      <w:marBottom w:val="0"/>
      <w:divBdr>
        <w:top w:val="none" w:sz="0" w:space="0" w:color="auto"/>
        <w:left w:val="none" w:sz="0" w:space="0" w:color="auto"/>
        <w:bottom w:val="none" w:sz="0" w:space="0" w:color="auto"/>
        <w:right w:val="none" w:sz="0" w:space="0" w:color="auto"/>
      </w:divBdr>
    </w:div>
    <w:div w:id="213228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485</Words>
  <Characters>2916</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paulinaa.niedzielska.pn@gmail.com</dc:creator>
  <cp:keywords/>
  <dc:description/>
  <cp:lastModifiedBy>Microsoft Office User</cp:lastModifiedBy>
  <cp:revision>4</cp:revision>
  <dcterms:created xsi:type="dcterms:W3CDTF">2020-06-03T12:34:00Z</dcterms:created>
  <dcterms:modified xsi:type="dcterms:W3CDTF">2020-06-04T07:16:00Z</dcterms:modified>
</cp:coreProperties>
</file>