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45D6A" w14:textId="77777777"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14:paraId="05708460" w14:textId="77777777"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14:paraId="48931AAF" w14:textId="77777777"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3A146F">
        <w:rPr>
          <w:rFonts w:ascii="Arial Narrow" w:hAnsi="Arial Narrow"/>
          <w:sz w:val="72"/>
          <w:szCs w:val="72"/>
        </w:rPr>
        <w:t>30</w:t>
      </w:r>
      <w:r w:rsidR="00360AA0">
        <w:rPr>
          <w:rFonts w:ascii="Arial Narrow" w:hAnsi="Arial Narrow"/>
          <w:sz w:val="72"/>
          <w:szCs w:val="72"/>
        </w:rPr>
        <w:t xml:space="preserve"> czerwca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20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14:paraId="4E73942C" w14:textId="77777777"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 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12</w:t>
      </w:r>
      <w:r w:rsidRPr="00EA69BD">
        <w:rPr>
          <w:rFonts w:ascii="Arial Narrow" w:hAnsi="Arial Narrow"/>
          <w:sz w:val="56"/>
          <w:szCs w:val="56"/>
        </w:rPr>
        <w:t xml:space="preserve"> </w:t>
      </w:r>
      <w:r w:rsidR="005F0A6A">
        <w:rPr>
          <w:rFonts w:ascii="Arial Narrow" w:hAnsi="Arial Narrow"/>
          <w:sz w:val="56"/>
          <w:szCs w:val="56"/>
        </w:rPr>
        <w:t xml:space="preserve">lipca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20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14:paraId="43084BB4" w14:textId="77777777"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14:paraId="304D0B90" w14:textId="77777777" w:rsidR="00F57872" w:rsidRPr="00EA69BD" w:rsidRDefault="00051D78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DUDA Andrzej Sebastian</w:t>
      </w:r>
    </w:p>
    <w:p w14:paraId="16C15E9E" w14:textId="77777777"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14:paraId="13579BEF" w14:textId="77777777" w:rsidR="00EA69BD" w:rsidRDefault="00EA69BD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2305CCB5" w14:textId="77777777" w:rsidR="00F57872" w:rsidRPr="00EA69BD" w:rsidRDefault="00DF69A0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14:paraId="308B0E07" w14:textId="77777777"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14:paraId="61A5E6F3" w14:textId="77777777" w:rsidR="00D50F1F" w:rsidRDefault="00D50F1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3499F243" w14:textId="77777777" w:rsidR="00F57872" w:rsidRPr="00EA69BD" w:rsidRDefault="003A146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EA69BD" w:rsidSect="003A146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oNotTrackMoves/>
  <w:defaultTabStop w:val="708"/>
  <w:hyphenationZone w:val="425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872"/>
    <w:rsid w:val="0000665D"/>
    <w:rsid w:val="00051D78"/>
    <w:rsid w:val="00160628"/>
    <w:rsid w:val="00214109"/>
    <w:rsid w:val="00360AA0"/>
    <w:rsid w:val="003A146F"/>
    <w:rsid w:val="005F0A6A"/>
    <w:rsid w:val="0087687A"/>
    <w:rsid w:val="009F5594"/>
    <w:rsid w:val="00D50F1F"/>
    <w:rsid w:val="00DF69A0"/>
    <w:rsid w:val="00EA69BD"/>
    <w:rsid w:val="00ED2BDB"/>
    <w:rsid w:val="00F57872"/>
    <w:rsid w:val="00FC609B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1F86"/>
  <w15:chartTrackingRefBased/>
  <w15:docId w15:val="{7AFA9633-93B8-4730-891A-BA0AA30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mlisiak</dc:creator>
  <cp:keywords/>
  <cp:lastModifiedBy>Lech Gajzler</cp:lastModifiedBy>
  <cp:revision>5</cp:revision>
  <cp:lastPrinted>2020-06-29T22:52:00Z</cp:lastPrinted>
  <dcterms:created xsi:type="dcterms:W3CDTF">2020-06-29T05:58:00Z</dcterms:created>
  <dcterms:modified xsi:type="dcterms:W3CDTF">2020-06-29T22:55:00Z</dcterms:modified>
</cp:coreProperties>
</file>